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F9038" w14:textId="77777777" w:rsidR="00E43157" w:rsidRDefault="00E43157" w:rsidP="00E43157">
      <w:pPr>
        <w:rPr>
          <w:b/>
          <w:u w:val="single"/>
        </w:rPr>
      </w:pPr>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p>
    <w:p w14:paraId="0F5AC26F" w14:textId="00FB46CD" w:rsidR="00B577EA" w:rsidRDefault="00E43157" w:rsidP="00E43157">
      <w:pPr>
        <w:widowControl w:val="0"/>
        <w:autoSpaceDE w:val="0"/>
        <w:autoSpaceDN w:val="0"/>
        <w:adjustRightInd w:val="0"/>
        <w:contextualSpacing/>
        <w:rPr>
          <w:rFonts w:cs="Times New Roman"/>
          <w:kern w:val="0"/>
          <w:lang w:eastAsia="ja-JP"/>
        </w:rPr>
      </w:pPr>
      <w:r>
        <w:rPr>
          <w:b/>
        </w:rPr>
        <w:t xml:space="preserve">Cultural Literacy Worksheet: </w:t>
      </w:r>
      <w:r w:rsidR="004F018A">
        <w:rPr>
          <w:b/>
          <w:i/>
        </w:rPr>
        <w:t>T.S. Eliot</w:t>
      </w:r>
      <w:r>
        <w:rPr>
          <w:b/>
        </w:rPr>
        <w:t xml:space="preserve">. </w:t>
      </w:r>
      <w:r w:rsidRPr="00CC3350">
        <w:rPr>
          <w:rFonts w:eastAsia="Times New Roman" w:cs="Times New Roman"/>
          <w:b/>
          <w:bCs/>
        </w:rPr>
        <w:t>Cultural literacy</w:t>
      </w:r>
      <w:r>
        <w:rPr>
          <w:rFonts w:eastAsia="Times New Roman" w:cs="Times New Roman"/>
        </w:rPr>
        <w:t xml:space="preserve"> is familiarity with and ability to understand the idioms, allusions, and informal content that create and constitute a culture. Here is a short reading from</w:t>
      </w:r>
      <w:r>
        <w:rPr>
          <w:rFonts w:cs="Times New Roman"/>
          <w:kern w:val="0"/>
          <w:lang w:eastAsia="ja-JP"/>
        </w:rPr>
        <w:t xml:space="preserve"> </w:t>
      </w:r>
      <w:r w:rsidRPr="005F56FF">
        <w:rPr>
          <w:rFonts w:cs="Times New Roman"/>
          <w:i/>
          <w:iCs/>
          <w:kern w:val="0"/>
          <w:lang w:eastAsia="ja-JP"/>
        </w:rPr>
        <w:t>The New Dictionary of Cultural Literacy</w:t>
      </w:r>
      <w:r>
        <w:rPr>
          <w:rFonts w:cs="Times New Roman"/>
          <w:kern w:val="0"/>
          <w:lang w:eastAsia="ja-JP"/>
        </w:rPr>
        <w:t xml:space="preserve"> (Hirsch, E.D., Joseph F. </w:t>
      </w:r>
      <w:proofErr w:type="spellStart"/>
      <w:r>
        <w:rPr>
          <w:rFonts w:cs="Times New Roman"/>
          <w:kern w:val="0"/>
          <w:lang w:eastAsia="ja-JP"/>
        </w:rPr>
        <w:t>Kett</w:t>
      </w:r>
      <w:proofErr w:type="spellEnd"/>
      <w:r>
        <w:rPr>
          <w:rFonts w:cs="Times New Roman"/>
          <w:kern w:val="0"/>
          <w:lang w:eastAsia="ja-JP"/>
        </w:rPr>
        <w:t xml:space="preserve">, and James </w:t>
      </w:r>
      <w:proofErr w:type="spellStart"/>
      <w:r>
        <w:rPr>
          <w:rFonts w:cs="Times New Roman"/>
          <w:kern w:val="0"/>
          <w:lang w:eastAsia="ja-JP"/>
        </w:rPr>
        <w:t>Trefil</w:t>
      </w:r>
      <w:proofErr w:type="spellEnd"/>
      <w:r>
        <w:rPr>
          <w:rFonts w:cs="Times New Roman"/>
          <w:kern w:val="0"/>
          <w:lang w:eastAsia="ja-JP"/>
        </w:rPr>
        <w:t>, New York: Houghton Mifflin, 2002). Please answer the accompanying questions.</w:t>
      </w:r>
    </w:p>
    <w:p w14:paraId="42D7D78D" w14:textId="66211B38" w:rsidR="004F018A" w:rsidRPr="004F018A" w:rsidRDefault="004F018A" w:rsidP="004F018A">
      <w:pPr>
        <w:rPr>
          <w:rFonts w:cs="Times New Roman"/>
        </w:rPr>
      </w:pPr>
      <w:r w:rsidRPr="00B50ECB">
        <w:rPr>
          <w:rFonts w:cs="Times New Roman"/>
          <w:b/>
        </w:rPr>
        <w:t>T. S. Eliot</w:t>
      </w:r>
      <w:r w:rsidRPr="00B50ECB">
        <w:rPr>
          <w:rFonts w:cs="Times New Roman"/>
        </w:rPr>
        <w:t xml:space="preserve"> An American-born twentieth-century English author. Eliot wrote poems, plays, and essays, and urged the use of ordinary language in poetry. He was much concerned with the general emptiness of modern life and with the revitalization of religion. Among Eliot’s best-known works are the poems “The Love Song of J. Alfred Prufrock” and “The Waste Land,” and the play </w:t>
      </w:r>
      <w:r w:rsidRPr="00CC184C">
        <w:rPr>
          <w:rFonts w:cs="Times New Roman"/>
          <w:i/>
        </w:rPr>
        <w:t>Murder in the Cathedral</w:t>
      </w:r>
      <w:r w:rsidRPr="00B50ECB">
        <w:rPr>
          <w:rFonts w:cs="Times New Roman"/>
        </w:rPr>
        <w:t>.</w:t>
      </w:r>
    </w:p>
    <w:p w14:paraId="701639CE" w14:textId="1FB47445" w:rsidR="00C96B37" w:rsidRDefault="00C96B37" w:rsidP="00E43157">
      <w:pPr>
        <w:widowControl w:val="0"/>
        <w:autoSpaceDE w:val="0"/>
        <w:autoSpaceDN w:val="0"/>
        <w:adjustRightInd w:val="0"/>
        <w:contextualSpacing/>
        <w:rPr>
          <w:rFonts w:cs="Times New Roman"/>
          <w:kern w:val="0"/>
          <w:lang w:eastAsia="ja-JP"/>
        </w:rPr>
      </w:pPr>
    </w:p>
    <w:p w14:paraId="68DD4C36" w14:textId="21896F81" w:rsidR="00C96B37" w:rsidRPr="00FD5ADC" w:rsidRDefault="00421CA2" w:rsidP="00C96B37">
      <w:pPr>
        <w:pStyle w:val="ListParagraph"/>
        <w:widowControl w:val="0"/>
        <w:numPr>
          <w:ilvl w:val="0"/>
          <w:numId w:val="1"/>
        </w:numPr>
        <w:autoSpaceDE w:val="0"/>
        <w:autoSpaceDN w:val="0"/>
        <w:adjustRightInd w:val="0"/>
        <w:rPr>
          <w:b/>
          <w:bCs/>
          <w:lang w:eastAsia="ja-JP"/>
        </w:rPr>
      </w:pPr>
      <w:r>
        <w:rPr>
          <w:b/>
          <w:bCs/>
          <w:lang w:eastAsia="ja-JP"/>
        </w:rPr>
        <w:t xml:space="preserve">Who </w:t>
      </w:r>
      <w:r>
        <w:rPr>
          <w:bCs/>
          <w:lang w:eastAsia="ja-JP"/>
        </w:rPr>
        <w:t>is T.S. Eliot?</w:t>
      </w:r>
    </w:p>
    <w:p w14:paraId="3087690D" w14:textId="274A0002" w:rsidR="00FD5ADC" w:rsidRDefault="00FD5ADC" w:rsidP="00FD5ADC">
      <w:pPr>
        <w:widowControl w:val="0"/>
        <w:autoSpaceDE w:val="0"/>
        <w:autoSpaceDN w:val="0"/>
        <w:adjustRightInd w:val="0"/>
        <w:rPr>
          <w:b/>
          <w:bCs/>
          <w:lang w:eastAsia="ja-JP"/>
        </w:rPr>
      </w:pPr>
    </w:p>
    <w:p w14:paraId="5CEF2178" w14:textId="5CE3E324" w:rsidR="00FD5ADC" w:rsidRDefault="00FD5ADC" w:rsidP="00FD5ADC">
      <w:pPr>
        <w:widowControl w:val="0"/>
        <w:autoSpaceDE w:val="0"/>
        <w:autoSpaceDN w:val="0"/>
        <w:adjustRightInd w:val="0"/>
        <w:rPr>
          <w:b/>
          <w:bCs/>
          <w:lang w:eastAsia="ja-JP"/>
        </w:rPr>
      </w:pPr>
    </w:p>
    <w:p w14:paraId="2D8DC128" w14:textId="3237F6A5" w:rsidR="00FD5ADC" w:rsidRDefault="00FD5ADC" w:rsidP="00FD5ADC">
      <w:pPr>
        <w:widowControl w:val="0"/>
        <w:autoSpaceDE w:val="0"/>
        <w:autoSpaceDN w:val="0"/>
        <w:adjustRightInd w:val="0"/>
        <w:rPr>
          <w:b/>
          <w:bCs/>
          <w:lang w:eastAsia="ja-JP"/>
        </w:rPr>
      </w:pPr>
    </w:p>
    <w:p w14:paraId="27FDECFD" w14:textId="6562F126" w:rsidR="00FD5ADC" w:rsidRDefault="00FD5ADC" w:rsidP="00FD5ADC">
      <w:pPr>
        <w:widowControl w:val="0"/>
        <w:autoSpaceDE w:val="0"/>
        <w:autoSpaceDN w:val="0"/>
        <w:adjustRightInd w:val="0"/>
        <w:rPr>
          <w:b/>
          <w:bCs/>
          <w:lang w:eastAsia="ja-JP"/>
        </w:rPr>
      </w:pPr>
    </w:p>
    <w:p w14:paraId="1FCA1AE5" w14:textId="77777777" w:rsidR="00CA27B8" w:rsidRPr="00FD5ADC" w:rsidRDefault="00CA27B8" w:rsidP="00FD5ADC">
      <w:pPr>
        <w:widowControl w:val="0"/>
        <w:autoSpaceDE w:val="0"/>
        <w:autoSpaceDN w:val="0"/>
        <w:adjustRightInd w:val="0"/>
        <w:rPr>
          <w:b/>
          <w:bCs/>
          <w:lang w:eastAsia="ja-JP"/>
        </w:rPr>
      </w:pPr>
    </w:p>
    <w:p w14:paraId="32CDF053" w14:textId="06A4D0D4" w:rsidR="00FD5ADC" w:rsidRPr="00CA27B8" w:rsidRDefault="00CA27B8" w:rsidP="00C96B37">
      <w:pPr>
        <w:pStyle w:val="ListParagraph"/>
        <w:widowControl w:val="0"/>
        <w:numPr>
          <w:ilvl w:val="0"/>
          <w:numId w:val="1"/>
        </w:numPr>
        <w:autoSpaceDE w:val="0"/>
        <w:autoSpaceDN w:val="0"/>
        <w:adjustRightInd w:val="0"/>
        <w:rPr>
          <w:b/>
          <w:bCs/>
          <w:lang w:eastAsia="ja-JP"/>
        </w:rPr>
      </w:pPr>
      <w:r>
        <w:rPr>
          <w:b/>
          <w:bCs/>
          <w:lang w:eastAsia="ja-JP"/>
        </w:rPr>
        <w:t xml:space="preserve">What </w:t>
      </w:r>
      <w:r>
        <w:rPr>
          <w:bCs/>
          <w:lang w:eastAsia="ja-JP"/>
        </w:rPr>
        <w:t xml:space="preserve">did </w:t>
      </w:r>
      <w:r>
        <w:rPr>
          <w:bCs/>
          <w:lang w:eastAsia="ja-JP"/>
        </w:rPr>
        <w:t>T.S. Eliot</w:t>
      </w:r>
      <w:r>
        <w:rPr>
          <w:bCs/>
          <w:lang w:eastAsia="ja-JP"/>
        </w:rPr>
        <w:t xml:space="preserve"> write? </w:t>
      </w:r>
      <w:r w:rsidRPr="00CA27B8">
        <w:rPr>
          <w:b/>
          <w:bCs/>
          <w:lang w:eastAsia="ja-JP"/>
        </w:rPr>
        <w:t>What</w:t>
      </w:r>
      <w:r>
        <w:rPr>
          <w:bCs/>
          <w:lang w:eastAsia="ja-JP"/>
        </w:rPr>
        <w:t xml:space="preserve"> did he urge?</w:t>
      </w:r>
    </w:p>
    <w:p w14:paraId="7BEC09B0" w14:textId="1CC9EDC3" w:rsidR="00CA27B8" w:rsidRDefault="00CA27B8" w:rsidP="00CA27B8">
      <w:pPr>
        <w:widowControl w:val="0"/>
        <w:autoSpaceDE w:val="0"/>
        <w:autoSpaceDN w:val="0"/>
        <w:adjustRightInd w:val="0"/>
        <w:rPr>
          <w:b/>
          <w:bCs/>
          <w:lang w:eastAsia="ja-JP"/>
        </w:rPr>
      </w:pPr>
    </w:p>
    <w:p w14:paraId="09B31654" w14:textId="366C48BE" w:rsidR="00CA27B8" w:rsidRDefault="00CA27B8" w:rsidP="00CA27B8">
      <w:pPr>
        <w:widowControl w:val="0"/>
        <w:autoSpaceDE w:val="0"/>
        <w:autoSpaceDN w:val="0"/>
        <w:adjustRightInd w:val="0"/>
        <w:rPr>
          <w:b/>
          <w:bCs/>
          <w:lang w:eastAsia="ja-JP"/>
        </w:rPr>
      </w:pPr>
    </w:p>
    <w:p w14:paraId="732F6BA6" w14:textId="7D41BC35" w:rsidR="00CA27B8" w:rsidRDefault="00CA27B8" w:rsidP="00CA27B8">
      <w:pPr>
        <w:widowControl w:val="0"/>
        <w:autoSpaceDE w:val="0"/>
        <w:autoSpaceDN w:val="0"/>
        <w:adjustRightInd w:val="0"/>
        <w:rPr>
          <w:b/>
          <w:bCs/>
          <w:lang w:eastAsia="ja-JP"/>
        </w:rPr>
      </w:pPr>
    </w:p>
    <w:p w14:paraId="5DDE35AA" w14:textId="30BD90B4" w:rsidR="00CA27B8" w:rsidRDefault="00CA27B8" w:rsidP="00CA27B8">
      <w:pPr>
        <w:widowControl w:val="0"/>
        <w:autoSpaceDE w:val="0"/>
        <w:autoSpaceDN w:val="0"/>
        <w:adjustRightInd w:val="0"/>
        <w:rPr>
          <w:b/>
          <w:bCs/>
          <w:lang w:eastAsia="ja-JP"/>
        </w:rPr>
      </w:pPr>
    </w:p>
    <w:p w14:paraId="736509FA" w14:textId="77777777" w:rsidR="00CA27B8" w:rsidRPr="00CA27B8" w:rsidRDefault="00CA27B8" w:rsidP="00CA27B8">
      <w:pPr>
        <w:widowControl w:val="0"/>
        <w:autoSpaceDE w:val="0"/>
        <w:autoSpaceDN w:val="0"/>
        <w:adjustRightInd w:val="0"/>
        <w:rPr>
          <w:b/>
          <w:bCs/>
          <w:lang w:eastAsia="ja-JP"/>
        </w:rPr>
      </w:pPr>
    </w:p>
    <w:p w14:paraId="1B9D8FDD" w14:textId="517283DF" w:rsidR="00CA27B8" w:rsidRPr="00CA27B8" w:rsidRDefault="00CA27B8" w:rsidP="00C96B37">
      <w:pPr>
        <w:pStyle w:val="ListParagraph"/>
        <w:widowControl w:val="0"/>
        <w:numPr>
          <w:ilvl w:val="0"/>
          <w:numId w:val="1"/>
        </w:numPr>
        <w:autoSpaceDE w:val="0"/>
        <w:autoSpaceDN w:val="0"/>
        <w:adjustRightInd w:val="0"/>
        <w:rPr>
          <w:b/>
          <w:bCs/>
          <w:lang w:eastAsia="ja-JP"/>
        </w:rPr>
      </w:pPr>
      <w:r>
        <w:rPr>
          <w:b/>
          <w:bCs/>
          <w:lang w:eastAsia="ja-JP"/>
        </w:rPr>
        <w:t xml:space="preserve">What </w:t>
      </w:r>
      <w:r>
        <w:rPr>
          <w:bCs/>
          <w:lang w:eastAsia="ja-JP"/>
        </w:rPr>
        <w:t xml:space="preserve">much concerned </w:t>
      </w:r>
      <w:r>
        <w:rPr>
          <w:bCs/>
          <w:lang w:eastAsia="ja-JP"/>
        </w:rPr>
        <w:t>T.S. Eliot</w:t>
      </w:r>
      <w:r>
        <w:rPr>
          <w:bCs/>
          <w:lang w:eastAsia="ja-JP"/>
        </w:rPr>
        <w:t>?</w:t>
      </w:r>
    </w:p>
    <w:p w14:paraId="3139DC3A" w14:textId="54C4614E" w:rsidR="00CA27B8" w:rsidRDefault="00CA27B8" w:rsidP="00CA27B8">
      <w:pPr>
        <w:widowControl w:val="0"/>
        <w:autoSpaceDE w:val="0"/>
        <w:autoSpaceDN w:val="0"/>
        <w:adjustRightInd w:val="0"/>
        <w:rPr>
          <w:b/>
          <w:bCs/>
          <w:lang w:eastAsia="ja-JP"/>
        </w:rPr>
      </w:pPr>
    </w:p>
    <w:p w14:paraId="0CD5DCE8" w14:textId="03887585" w:rsidR="00CA27B8" w:rsidRDefault="00CA27B8" w:rsidP="00CA27B8">
      <w:pPr>
        <w:widowControl w:val="0"/>
        <w:autoSpaceDE w:val="0"/>
        <w:autoSpaceDN w:val="0"/>
        <w:adjustRightInd w:val="0"/>
        <w:rPr>
          <w:b/>
          <w:bCs/>
          <w:lang w:eastAsia="ja-JP"/>
        </w:rPr>
      </w:pPr>
    </w:p>
    <w:p w14:paraId="25111C80" w14:textId="1C7F2249" w:rsidR="00CA27B8" w:rsidRDefault="00CA27B8" w:rsidP="00CA27B8">
      <w:pPr>
        <w:widowControl w:val="0"/>
        <w:autoSpaceDE w:val="0"/>
        <w:autoSpaceDN w:val="0"/>
        <w:adjustRightInd w:val="0"/>
        <w:rPr>
          <w:b/>
          <w:bCs/>
          <w:lang w:eastAsia="ja-JP"/>
        </w:rPr>
      </w:pPr>
    </w:p>
    <w:p w14:paraId="5452FE72" w14:textId="0EF83089" w:rsidR="00CA27B8" w:rsidRDefault="00CA27B8" w:rsidP="00CA27B8">
      <w:pPr>
        <w:widowControl w:val="0"/>
        <w:autoSpaceDE w:val="0"/>
        <w:autoSpaceDN w:val="0"/>
        <w:adjustRightInd w:val="0"/>
        <w:rPr>
          <w:b/>
          <w:bCs/>
          <w:lang w:eastAsia="ja-JP"/>
        </w:rPr>
      </w:pPr>
    </w:p>
    <w:p w14:paraId="626AB86E" w14:textId="77777777" w:rsidR="00CA27B8" w:rsidRPr="00CA27B8" w:rsidRDefault="00CA27B8" w:rsidP="00CA27B8">
      <w:pPr>
        <w:widowControl w:val="0"/>
        <w:autoSpaceDE w:val="0"/>
        <w:autoSpaceDN w:val="0"/>
        <w:adjustRightInd w:val="0"/>
        <w:rPr>
          <w:b/>
          <w:bCs/>
          <w:lang w:eastAsia="ja-JP"/>
        </w:rPr>
      </w:pPr>
    </w:p>
    <w:p w14:paraId="04C9EC15" w14:textId="24AA1BE3" w:rsidR="00CA27B8" w:rsidRPr="00C96B37" w:rsidRDefault="00CA27B8" w:rsidP="00C96B37">
      <w:pPr>
        <w:pStyle w:val="ListParagraph"/>
        <w:widowControl w:val="0"/>
        <w:numPr>
          <w:ilvl w:val="0"/>
          <w:numId w:val="1"/>
        </w:numPr>
        <w:autoSpaceDE w:val="0"/>
        <w:autoSpaceDN w:val="0"/>
        <w:adjustRightInd w:val="0"/>
        <w:rPr>
          <w:b/>
          <w:bCs/>
          <w:lang w:eastAsia="ja-JP"/>
        </w:rPr>
      </w:pPr>
      <w:r>
        <w:rPr>
          <w:b/>
          <w:bCs/>
          <w:lang w:eastAsia="ja-JP"/>
        </w:rPr>
        <w:t xml:space="preserve">What </w:t>
      </w:r>
      <w:r>
        <w:rPr>
          <w:bCs/>
          <w:lang w:eastAsia="ja-JP"/>
        </w:rPr>
        <w:t>are among T.S. Eliot’s best-known works?</w:t>
      </w:r>
      <w:bookmarkStart w:id="0" w:name="_GoBack"/>
      <w:bookmarkEnd w:id="0"/>
    </w:p>
    <w:sectPr w:rsidR="00CA27B8" w:rsidRPr="00C96B37" w:rsidSect="00C869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F7758C"/>
    <w:multiLevelType w:val="hybridMultilevel"/>
    <w:tmpl w:val="F47E251A"/>
    <w:lvl w:ilvl="0" w:tplc="48C06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57"/>
    <w:rsid w:val="00082020"/>
    <w:rsid w:val="00201033"/>
    <w:rsid w:val="00250AC9"/>
    <w:rsid w:val="0038015A"/>
    <w:rsid w:val="003968AA"/>
    <w:rsid w:val="00410E3E"/>
    <w:rsid w:val="00421CA2"/>
    <w:rsid w:val="00482F30"/>
    <w:rsid w:val="004F018A"/>
    <w:rsid w:val="00660C35"/>
    <w:rsid w:val="0068578B"/>
    <w:rsid w:val="00744EA5"/>
    <w:rsid w:val="007E4B07"/>
    <w:rsid w:val="007E518F"/>
    <w:rsid w:val="00852BCF"/>
    <w:rsid w:val="008A0811"/>
    <w:rsid w:val="00956A06"/>
    <w:rsid w:val="00993C25"/>
    <w:rsid w:val="009A2D84"/>
    <w:rsid w:val="00A63D46"/>
    <w:rsid w:val="00A66971"/>
    <w:rsid w:val="00A901AC"/>
    <w:rsid w:val="00AC1512"/>
    <w:rsid w:val="00AD7409"/>
    <w:rsid w:val="00B21034"/>
    <w:rsid w:val="00B27CDF"/>
    <w:rsid w:val="00B507D2"/>
    <w:rsid w:val="00C601AB"/>
    <w:rsid w:val="00C869E6"/>
    <w:rsid w:val="00C96B37"/>
    <w:rsid w:val="00CA27B8"/>
    <w:rsid w:val="00CB2A61"/>
    <w:rsid w:val="00CC184C"/>
    <w:rsid w:val="00D87583"/>
    <w:rsid w:val="00DB379B"/>
    <w:rsid w:val="00DD1234"/>
    <w:rsid w:val="00E16D41"/>
    <w:rsid w:val="00E43157"/>
    <w:rsid w:val="00E6319D"/>
    <w:rsid w:val="00EA05E4"/>
    <w:rsid w:val="00EC6903"/>
    <w:rsid w:val="00F2770A"/>
    <w:rsid w:val="00F27CB3"/>
    <w:rsid w:val="00F83408"/>
    <w:rsid w:val="00FD5ADC"/>
    <w:rsid w:val="00FD6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E8A8"/>
  <w15:chartTrackingRefBased/>
  <w15:docId w15:val="{1B308563-884B-784E-A72B-B3510D8B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43157"/>
    <w:pPr>
      <w:jc w:val="left"/>
    </w:pPr>
    <w:rPr>
      <w:rFonts w:eastAsia="MS Mincho" w:cs="Helvetica"/>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512"/>
    <w:pPr>
      <w:ind w:left="720"/>
      <w:contextualSpacing/>
      <w:jc w:val="both"/>
    </w:pPr>
    <w:rPr>
      <w:rFonts w:eastAsia="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143</Words>
  <Characters>820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Mark's Text Terminal</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Feltskog Mark</cp:lastModifiedBy>
  <cp:revision>6</cp:revision>
  <dcterms:created xsi:type="dcterms:W3CDTF">2022-01-06T16:02:00Z</dcterms:created>
  <dcterms:modified xsi:type="dcterms:W3CDTF">2023-06-27T17:03:00Z</dcterms:modified>
</cp:coreProperties>
</file>