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AD0C9" w14:textId="37E127FF" w:rsidR="009E581B" w:rsidRPr="009E581B" w:rsidRDefault="009E581B" w:rsidP="009E581B">
      <w:pPr>
        <w:jc w:val="center"/>
        <w:rPr>
          <w:b/>
        </w:rPr>
      </w:pPr>
      <w:bookmarkStart w:id="0" w:name="OLE_LINK11"/>
      <w:bookmarkStart w:id="1" w:name="OLE_LINK12"/>
      <w:bookmarkStart w:id="2" w:name="_Hlk194918209"/>
      <w:r w:rsidRPr="009E581B">
        <w:rPr>
          <w:b/>
        </w:rPr>
        <w:t xml:space="preserve">English Language Arts, </w:t>
      </w:r>
      <w:r w:rsidRPr="009E581B">
        <w:rPr>
          <w:b/>
          <w:i/>
          <w:iCs/>
        </w:rPr>
        <w:t>Paraphrasing and Summarizing</w:t>
      </w:r>
      <w:r w:rsidRPr="009E581B">
        <w:rPr>
          <w:b/>
        </w:rPr>
        <w:t xml:space="preserve"> Unit, Aggregated Text</w:t>
      </w:r>
      <w:bookmarkEnd w:id="0"/>
      <w:bookmarkEnd w:id="1"/>
    </w:p>
    <w:p w14:paraId="22EEF3D4" w14:textId="77777777" w:rsidR="0085171A" w:rsidRDefault="0085171A" w:rsidP="00E84087">
      <w:pPr>
        <w:rPr>
          <w:b/>
          <w:sz w:val="28"/>
          <w:szCs w:val="28"/>
        </w:rPr>
      </w:pPr>
    </w:p>
    <w:p w14:paraId="50EB0675" w14:textId="11938214" w:rsidR="001E14BC" w:rsidRDefault="009A05DE" w:rsidP="00E84087">
      <w:pPr>
        <w:contextualSpacing/>
      </w:pPr>
      <w:bookmarkStart w:id="3" w:name="_Hlk196213820"/>
      <w:bookmarkStart w:id="4" w:name="_Hlk195253413"/>
      <w:bookmarkStart w:id="5" w:name="_Hlk196286668"/>
      <w:r>
        <w:rPr>
          <w:b/>
          <w:bCs/>
        </w:rPr>
        <w:t>Excerpted from:</w:t>
      </w:r>
      <w:bookmarkEnd w:id="2"/>
      <w:r>
        <w:rPr>
          <w:b/>
          <w:bCs/>
        </w:rPr>
        <w:t xml:space="preserve"> </w:t>
      </w:r>
      <w:r w:rsidR="0085171A" w:rsidRPr="0085171A">
        <w:t xml:space="preserve">Mailer, Norman, </w:t>
      </w:r>
      <w:r w:rsidR="0085171A" w:rsidRPr="002A4355">
        <w:rPr>
          <w:i/>
          <w:iCs/>
        </w:rPr>
        <w:t>The Fight</w:t>
      </w:r>
      <w:r w:rsidR="0085171A" w:rsidRPr="0085171A">
        <w:t>. Boston: MacMillan, 1975</w:t>
      </w:r>
      <w:bookmarkEnd w:id="3"/>
      <w:r w:rsidR="0085171A" w:rsidRPr="0085171A">
        <w:t>.</w:t>
      </w:r>
      <w:bookmarkEnd w:id="4"/>
    </w:p>
    <w:bookmarkEnd w:id="5"/>
    <w:p w14:paraId="2D65B9CF" w14:textId="77777777" w:rsidR="00620494" w:rsidRPr="00620494" w:rsidRDefault="00620494" w:rsidP="00E84087">
      <w:pPr>
        <w:contextualSpacing/>
      </w:pPr>
    </w:p>
    <w:p w14:paraId="15187AD0" w14:textId="49E37805" w:rsidR="00F154B6" w:rsidRPr="00620494" w:rsidRDefault="001E14BC" w:rsidP="00FD646D">
      <w:r w:rsidRPr="00C7674C">
        <w:rPr>
          <w:b/>
        </w:rPr>
        <w:t xml:space="preserve">Precis: </w:t>
      </w:r>
      <w:r w:rsidRPr="00C7674C">
        <w:rPr>
          <w:i/>
        </w:rPr>
        <w:t xml:space="preserve">The Fight </w:t>
      </w:r>
      <w:r w:rsidRPr="00C7674C">
        <w:t>is Norman Mailer’s account of the boxing match, fought for the Heavyweight Champion of the World Title, held at Kinshasa, Zaire, in 1974, known famously as the “Rumble in the Jungle.”  The contestants were Muhammad Ali and George Foreman. Mailer inserts himself into much of the action in the story.</w:t>
      </w:r>
    </w:p>
    <w:p w14:paraId="297B4F1A" w14:textId="77777777" w:rsidR="00F154B6" w:rsidRDefault="00F154B6" w:rsidP="00FD646D">
      <w:pPr>
        <w:rPr>
          <w:b/>
        </w:rPr>
      </w:pPr>
    </w:p>
    <w:p w14:paraId="040D345D" w14:textId="2CFA3DCA" w:rsidR="00F154B6" w:rsidRPr="00620494" w:rsidRDefault="00F154B6" w:rsidP="00FD646D">
      <w:r>
        <w:rPr>
          <w:b/>
        </w:rPr>
        <w:t xml:space="preserve">Page 80: </w:t>
      </w:r>
      <w:r>
        <w:t xml:space="preserve">Talk went on. Endless people came and went. Ali ate while photographers photographed his open mouth. Not since Louis XV sat on his </w:t>
      </w:r>
      <w:r>
        <w:rPr>
          <w:i/>
        </w:rPr>
        <w:t>chaise-</w:t>
      </w:r>
      <w:proofErr w:type="spellStart"/>
      <w:r>
        <w:rPr>
          <w:i/>
        </w:rPr>
        <w:t>percee</w:t>
      </w:r>
      <w:proofErr w:type="spellEnd"/>
      <w:r>
        <w:rPr>
          <w:i/>
        </w:rPr>
        <w:t xml:space="preserve"> </w:t>
      </w:r>
      <w:r>
        <w:t>and delivered the royal stool to the chamber pot to be instantly carried away by the royal chamberlain had a man been so observed. No other politician or leader of the world would leave himself so open to scrutiny. What a limitless curiosity could Ali generate.</w:t>
      </w:r>
    </w:p>
    <w:p w14:paraId="546E55F7" w14:textId="77777777" w:rsidR="00F154B6" w:rsidRDefault="00F154B6" w:rsidP="00FD646D">
      <w:pPr>
        <w:rPr>
          <w:b/>
        </w:rPr>
      </w:pPr>
    </w:p>
    <w:p w14:paraId="2EB9FA9B" w14:textId="0B99A173" w:rsidR="008558C8" w:rsidRPr="00620494" w:rsidRDefault="00F154B6" w:rsidP="008558C8">
      <w:r>
        <w:rPr>
          <w:b/>
        </w:rPr>
        <w:t>Page 96:</w:t>
      </w:r>
      <w:r w:rsidR="006B1470">
        <w:rPr>
          <w:b/>
        </w:rPr>
        <w:t xml:space="preserve"> </w:t>
      </w:r>
      <w:r w:rsidR="00A278B5">
        <w:t xml:space="preserve">Every fighter had a part of the body you remembered. With Joe Frazier, it was the legs. They were not even like tree trunks, more like truncated gorillas pushing forward, working uphill, pushing forward. Foreman had something like Samson’s arms—he could pull down the pillars of the temple. And Ali? </w:t>
      </w:r>
      <w:r w:rsidR="00911879">
        <w:t>He had a face, and arms to punish anyone who came near that fa</w:t>
      </w:r>
      <w:r w:rsidR="008558C8">
        <w:t>ce. He had fast feet. He would play Ping-Pong better. His wrists would be ready for every trick of Archie. Each unsuspected bounce would speed his reflex. Whereas Foreman would find zephyrs, feathers and Ping-Pong balls alien to him.</w:t>
      </w:r>
    </w:p>
    <w:p w14:paraId="20CDEF80" w14:textId="77777777" w:rsidR="008558C8" w:rsidRDefault="008558C8" w:rsidP="00FD646D"/>
    <w:p w14:paraId="643A8777" w14:textId="2C0409C1" w:rsidR="0026421D" w:rsidRPr="00620494" w:rsidRDefault="008558C8" w:rsidP="0026421D">
      <w:r>
        <w:rPr>
          <w:b/>
        </w:rPr>
        <w:t xml:space="preserve">Page 97: </w:t>
      </w:r>
      <w:r w:rsidR="005A61D7">
        <w:t xml:space="preserve">Toward the end of his career, Archie Moore used to go fifteen rounds when he was hardly in condition to walk a mile. He had acquired the skill to avoid a murderous punch by a languid tilt of his chin. Why rush to move six inches when half an inch would provide? </w:t>
      </w:r>
      <w:proofErr w:type="gramStart"/>
      <w:r w:rsidR="005A61D7">
        <w:t>So</w:t>
      </w:r>
      <w:proofErr w:type="gramEnd"/>
      <w:r w:rsidR="005A61D7">
        <w:t xml:space="preserve"> Moore know how long a trip you could get out of the oldest body. Leisure in the ring and absolute cool, no unnecessary movements, feel no fear and show a few tricks—that was the last substitute for condition. It would work until pressure was on. No one knew better than Moore. Ali had exposed him over the four rounds of their fight because Ali kept the pressure on. Now, in his turn, Foreman would eat up the best of Ali’s condition, consume his stamina, use up his surprises.</w:t>
      </w:r>
      <w:r w:rsidR="0026421D">
        <w:t xml:space="preserve"> Then it would be Ali on the ropes and Foreman working on the heavy bag.</w:t>
      </w:r>
    </w:p>
    <w:p w14:paraId="6D3DD965" w14:textId="77777777" w:rsidR="00F058CE" w:rsidRDefault="00F058CE" w:rsidP="0026421D">
      <w:pPr>
        <w:rPr>
          <w:b/>
        </w:rPr>
      </w:pPr>
    </w:p>
    <w:p w14:paraId="6FC9B110" w14:textId="53D89EF9" w:rsidR="002A0ED4" w:rsidRPr="00620494" w:rsidRDefault="00F058CE" w:rsidP="0026421D">
      <w:r>
        <w:rPr>
          <w:b/>
        </w:rPr>
        <w:t>Page 134:</w:t>
      </w:r>
      <w:r w:rsidR="00496155">
        <w:rPr>
          <w:b/>
        </w:rPr>
        <w:t xml:space="preserve"> </w:t>
      </w:r>
      <w:r w:rsidR="00496155">
        <w:t>He began watching TV cassettes of Foreman’s fights.</w:t>
      </w:r>
      <w:r w:rsidR="00EC44A0">
        <w:t xml:space="preserve"> It was a curious half hour of early evening. Mrs. Clay was there, and she was a plump and very handsome woman with a light skin, a Southern lad</w:t>
      </w:r>
      <w:r w:rsidR="002A0ED4">
        <w:t xml:space="preserve">y, just bout, indeed, she looked like a matronly version of Julie Eisenhower, or more properly, let us say we can see the way Julie Eisenhower may look when she is the age of Ali’s mother. Now as Ali watched the Frazier-Foreman fight, his mother sat on the other side of the living room and watched with him. Once more, George appeared in his red trunks and proceeded to demolish Frazier, once more sledgehammering punches went bouncing off Frazier’s brain. </w:t>
      </w:r>
      <w:proofErr w:type="gramStart"/>
      <w:r w:rsidR="002A0ED4">
        <w:t>Again</w:t>
      </w:r>
      <w:proofErr w:type="gramEnd"/>
      <w:r w:rsidR="002A0ED4">
        <w:t xml:space="preserve"> came the sight of Frazier’s face as he got up in the first round looking like a man on whom a wall has just fallen. He is back on his </w:t>
      </w:r>
      <w:proofErr w:type="gramStart"/>
      <w:r w:rsidR="002A0ED4">
        <w:t>feet</w:t>
      </w:r>
      <w:proofErr w:type="gramEnd"/>
      <w:r w:rsidR="002A0ED4">
        <w:t xml:space="preserve"> but the sky is shocking in its tilt.</w:t>
      </w:r>
    </w:p>
    <w:p w14:paraId="22FB20C5" w14:textId="77777777" w:rsidR="002A0ED4" w:rsidRDefault="002A0ED4" w:rsidP="0026421D">
      <w:pPr>
        <w:rPr>
          <w:b/>
        </w:rPr>
      </w:pPr>
    </w:p>
    <w:p w14:paraId="2D0089EE" w14:textId="0EC2ADCA" w:rsidR="002758D0" w:rsidRPr="00620494" w:rsidRDefault="002A0ED4" w:rsidP="002758D0">
      <w:r>
        <w:rPr>
          <w:b/>
        </w:rPr>
        <w:t xml:space="preserve">PP. 134-135: </w:t>
      </w:r>
      <w:r>
        <w:t xml:space="preserve">Ali watched the films in an </w:t>
      </w:r>
      <w:proofErr w:type="gramStart"/>
      <w:r>
        <w:t>odd good</w:t>
      </w:r>
      <w:proofErr w:type="gramEnd"/>
      <w:r>
        <w:t xml:space="preserve"> mood as if there were something he saw that he could certainly use two nights from now. The fight </w:t>
      </w:r>
      <w:r w:rsidR="0022430C">
        <w:t xml:space="preserve">with Jose Roman in Tokyo was shown next, a fight in which Roman threw a total of six punches before Foreman threw one. None of Roman’s punches reached Foreman. Foreman then threw twenty-four punches to Roman’s three. More than half of Foreman’s punches landed. He smashed through Roman’s arms to reach his body. Roman, lying on the floor, had the glitter of a dying animal in his eye. Then a cassette of the Foreman-Norton fight. IN all, Ali watched three fights with Foreman, a total of five rounds and twelve knockdowns. He looked pleased. Something he had seen. Something he could use. Who could know what it was? Each time Foreman knocked a man out, frustration showed on his face. Foreman </w:t>
      </w:r>
      <w:proofErr w:type="spellStart"/>
      <w:r w:rsidR="0022430C">
        <w:t>looke</w:t>
      </w:r>
      <w:proofErr w:type="spellEnd"/>
      <w:r w:rsidR="0022430C">
        <w:t xml:space="preserve"> like he still wanted to kill them.</w:t>
      </w:r>
    </w:p>
    <w:p w14:paraId="7FCA3A20" w14:textId="77777777" w:rsidR="0026421D" w:rsidRDefault="0026421D" w:rsidP="0026421D">
      <w:pPr>
        <w:rPr>
          <w:b/>
        </w:rPr>
      </w:pPr>
    </w:p>
    <w:p w14:paraId="626D3D1F" w14:textId="77777777" w:rsidR="005410AB" w:rsidRDefault="005410AB" w:rsidP="0026421D">
      <w:pPr>
        <w:rPr>
          <w:b/>
        </w:rPr>
      </w:pPr>
    </w:p>
    <w:p w14:paraId="7E7A8C6B" w14:textId="77777777" w:rsidR="005410AB" w:rsidRDefault="005410AB" w:rsidP="0026421D">
      <w:pPr>
        <w:rPr>
          <w:b/>
        </w:rPr>
      </w:pPr>
    </w:p>
    <w:p w14:paraId="441DB7BA" w14:textId="13CEC57A" w:rsidR="0026421D" w:rsidRPr="00620494" w:rsidRDefault="0026421D" w:rsidP="0026421D">
      <w:r>
        <w:rPr>
          <w:b/>
        </w:rPr>
        <w:lastRenderedPageBreak/>
        <w:t xml:space="preserve">Page 149: </w:t>
      </w:r>
      <w:r>
        <w:t>Never had the confidence of Foreman’s camp seemed stronger on Monday night. Jim Brown, scheduled to do some of the TV commentary, had arrived in town. Jim Brown the sternest living legend of professional football and he looked like what he had been, a professional gladiator. On this night, thirty hours before the fight, Jim Brown was all out for Foreman’s chances, all man about it and no charm. Hard, implacable, and humorless as he described the oncoming fight—correction: possessed of a hard closeout humor. “If Ali wins the firth,” he whispers in your ear, “it’s been fixed.”</w:t>
      </w:r>
    </w:p>
    <w:p w14:paraId="4B778B09" w14:textId="77777777" w:rsidR="0026421D" w:rsidRDefault="0026421D" w:rsidP="0026421D"/>
    <w:p w14:paraId="431E4425" w14:textId="2B61E546" w:rsidR="0026421D" w:rsidRDefault="0026421D" w:rsidP="0026421D">
      <w:r>
        <w:rPr>
          <w:b/>
        </w:rPr>
        <w:t xml:space="preserve">Page 149: </w:t>
      </w:r>
      <w:r>
        <w:t xml:space="preserve">For any supporter of Ali, Brown was hard to be with. Yet like all heroes he was </w:t>
      </w:r>
      <w:proofErr w:type="gramStart"/>
      <w:r>
        <w:t>magnetic</w:t>
      </w:r>
      <w:proofErr w:type="gramEnd"/>
      <w:r>
        <w:t xml:space="preserve"> and you hung in to hear his words. Out of this dark steely presence came one full clean force, the clear force of his own knowledge—what Brown knew, he knew. No one else had been able to acquire that knowledge in the way he had, and no one else was obliged to listen and weigh his </w:t>
      </w:r>
      <w:proofErr w:type="gramStart"/>
      <w:r>
        <w:t>confidence, and</w:t>
      </w:r>
      <w:proofErr w:type="gramEnd"/>
      <w:r>
        <w:t xml:space="preserve"> try to discount it with the thought that Jim Brown could be in the direct grip of jealousy. If not for Ali, Jim had to be the most important Black athlete in America.</w:t>
      </w:r>
    </w:p>
    <w:p w14:paraId="653C615B" w14:textId="77777777" w:rsidR="00620494" w:rsidRPr="00620494" w:rsidRDefault="00620494" w:rsidP="0026421D">
      <w:pPr>
        <w:rPr>
          <w:b/>
        </w:rPr>
      </w:pPr>
    </w:p>
    <w:p w14:paraId="55E3056B" w14:textId="29BFB25D" w:rsidR="0090674A" w:rsidRPr="00620494" w:rsidRDefault="0090674A" w:rsidP="0090674A">
      <w:r>
        <w:rPr>
          <w:b/>
        </w:rPr>
        <w:t xml:space="preserve">Page 157: </w:t>
      </w:r>
      <w:r>
        <w:t xml:space="preserve">One could interpret such details. A tight canvas would be good for Ali’s footwork. Dundee was famous for collecting small advantages. Whether he was born with the philosophy or acquired it, his faith was that no advantage could prove too small to take. He even changed a new reporter’s money at the official rate of fifty </w:t>
      </w:r>
      <w:proofErr w:type="spellStart"/>
      <w:r>
        <w:t>Zaires</w:t>
      </w:r>
      <w:proofErr w:type="spellEnd"/>
      <w:r>
        <w:t xml:space="preserve"> for one hundred dollars, when you could get up to eighty on the black market. It was a philosophy that could apply itself to ring posts and resins.</w:t>
      </w:r>
    </w:p>
    <w:p w14:paraId="176A37BA" w14:textId="77777777" w:rsidR="0090674A" w:rsidRDefault="0090674A" w:rsidP="0026421D"/>
    <w:p w14:paraId="4BBA3B69" w14:textId="453A6FB2" w:rsidR="00434810" w:rsidRPr="00620494" w:rsidRDefault="00434810" w:rsidP="00434810">
      <w:r>
        <w:rPr>
          <w:b/>
        </w:rPr>
        <w:t xml:space="preserve">Page 164: </w:t>
      </w:r>
      <w:r>
        <w:t xml:space="preserve">it was a grim dressing room. Perhaps it looked like a comfort station in a Moscow subway. Big, with round pillars tiled in white, even the wallpaper was white. </w:t>
      </w:r>
      <w:proofErr w:type="gramStart"/>
      <w:r>
        <w:t>So</w:t>
      </w:r>
      <w:proofErr w:type="gramEnd"/>
      <w:r>
        <w:t xml:space="preserve"> it also looked like an operating room. In this morgue all groans were damped. White tile was everywhere. What a place to get ready!</w:t>
      </w:r>
    </w:p>
    <w:p w14:paraId="2B2633C1" w14:textId="77777777" w:rsidR="00434810" w:rsidRDefault="00434810" w:rsidP="0026421D"/>
    <w:p w14:paraId="31B0F0B5" w14:textId="03125281" w:rsidR="00434810" w:rsidRPr="00620494" w:rsidRDefault="00434810" w:rsidP="00434810">
      <w:r>
        <w:rPr>
          <w:b/>
        </w:rPr>
        <w:t xml:space="preserve">Page 177: </w:t>
      </w:r>
      <w:r>
        <w:t>The fighters went back to their corners. Ali pressed his elbows to his side, closed his eyes, and offered a prayer. Foreman turned his back. In the thirty seconds before the fight began, he grasped the ropes in his corner and bent over from the waist so that his big and powerful buttocks were presented to Ali. He flexed in his position so long it took on a kind of derision as if to declare: “My farts to you.” He was still in such a pose when the bell rang.</w:t>
      </w:r>
    </w:p>
    <w:p w14:paraId="3757785A" w14:textId="77777777" w:rsidR="00434810" w:rsidRDefault="00434810" w:rsidP="0026421D"/>
    <w:p w14:paraId="6C0F2BB0" w14:textId="07D2A3A0" w:rsidR="00434810" w:rsidRDefault="009E4795" w:rsidP="0026421D">
      <w:r>
        <w:rPr>
          <w:b/>
        </w:rPr>
        <w:t xml:space="preserve">Page 178: </w:t>
      </w:r>
      <w:r w:rsidR="00B55E16">
        <w:t>Foreman charged in rage.</w:t>
      </w:r>
      <w:r w:rsidR="00D62DDF">
        <w:t xml:space="preserve"> Ali compounded the insult. He grabbed the Champion around the neck and pushed his head down, wrestled it down crudely and decisively to shoe Foreman he was considerably rougher than anybody warned, and relations had commenced. They circled again. They feinted. They started in on one another and drew back, </w:t>
      </w:r>
      <w:proofErr w:type="gramStart"/>
      <w:r w:rsidR="00D62DDF">
        <w:t>It</w:t>
      </w:r>
      <w:proofErr w:type="gramEnd"/>
      <w:r w:rsidR="00D62DDF">
        <w:t xml:space="preserve"> was as if each held a gun. If one fired and missed, the other was certain to hit. If you threw a punch, and your opponent was ready, your own head would take his punch. What a shock. It’s like seizing a high-voltage line. Suddenly you are on the floor.</w:t>
      </w:r>
    </w:p>
    <w:p w14:paraId="17D92367" w14:textId="26A4893E" w:rsidR="004D3397" w:rsidRDefault="004D3397" w:rsidP="004D3397">
      <w:pPr>
        <w:rPr>
          <w:b/>
        </w:rPr>
      </w:pPr>
    </w:p>
    <w:p w14:paraId="5E103D8B" w14:textId="7E9FDD15" w:rsidR="004D3397" w:rsidRPr="00620494" w:rsidRDefault="004D3397" w:rsidP="004D3397">
      <w:r>
        <w:rPr>
          <w:b/>
        </w:rPr>
        <w:t xml:space="preserve">Page 189: </w:t>
      </w:r>
      <w:r>
        <w:t xml:space="preserve">Foreman has another problem: He may not be as aware of it in his corner. There is no fear in his mind that he will fail to win the fight. He does not thing about that any more than a lion supposes it will be unable to destroy a cheetah; no, it is just a question of catching Ali, a maddening frustration. Still the insult to his rage </w:t>
      </w:r>
      <w:proofErr w:type="gramStart"/>
      <w:r>
        <w:t>has to</w:t>
      </w:r>
      <w:proofErr w:type="gramEnd"/>
      <w:r>
        <w:t xml:space="preserve"> worry his corner. They can hardly tell him not to be angry. It is Foreman’s rage after all </w:t>
      </w:r>
      <w:proofErr w:type="spellStart"/>
      <w:r>
        <w:t>twhich</w:t>
      </w:r>
      <w:proofErr w:type="spellEnd"/>
      <w:r>
        <w:t xml:space="preserve"> has led him to knock out so many fighters. To cut it off is to leave him </w:t>
      </w:r>
      <w:proofErr w:type="spellStart"/>
      <w:r>
        <w:t>cowlike</w:t>
      </w:r>
      <w:proofErr w:type="spellEnd"/>
      <w:r>
        <w:t>. Nonetheless he must contain his anger until he catches Ali. Otherwise, he is going to wear himself out.</w:t>
      </w:r>
    </w:p>
    <w:p w14:paraId="6FDF6C1D" w14:textId="77777777" w:rsidR="004D3397" w:rsidRDefault="004D3397" w:rsidP="004D3397"/>
    <w:p w14:paraId="7ED3A3AA" w14:textId="77777777" w:rsidR="005410AB" w:rsidRDefault="005410AB" w:rsidP="003171EC">
      <w:pPr>
        <w:rPr>
          <w:b/>
        </w:rPr>
      </w:pPr>
    </w:p>
    <w:p w14:paraId="1DA98A4B" w14:textId="77777777" w:rsidR="005410AB" w:rsidRDefault="005410AB" w:rsidP="003171EC">
      <w:pPr>
        <w:rPr>
          <w:b/>
        </w:rPr>
      </w:pPr>
    </w:p>
    <w:p w14:paraId="6D659EC3" w14:textId="77777777" w:rsidR="005410AB" w:rsidRDefault="005410AB" w:rsidP="003171EC">
      <w:pPr>
        <w:rPr>
          <w:b/>
        </w:rPr>
      </w:pPr>
    </w:p>
    <w:p w14:paraId="0819B3E4" w14:textId="77777777" w:rsidR="005410AB" w:rsidRDefault="005410AB" w:rsidP="003171EC">
      <w:pPr>
        <w:rPr>
          <w:b/>
        </w:rPr>
      </w:pPr>
    </w:p>
    <w:p w14:paraId="520BB725" w14:textId="77777777" w:rsidR="005410AB" w:rsidRDefault="005410AB" w:rsidP="003171EC">
      <w:pPr>
        <w:rPr>
          <w:b/>
        </w:rPr>
      </w:pPr>
    </w:p>
    <w:p w14:paraId="48849FA3" w14:textId="77777777" w:rsidR="005410AB" w:rsidRDefault="005410AB" w:rsidP="003171EC">
      <w:pPr>
        <w:rPr>
          <w:b/>
        </w:rPr>
      </w:pPr>
    </w:p>
    <w:p w14:paraId="782F2935" w14:textId="77777777" w:rsidR="005410AB" w:rsidRDefault="005410AB" w:rsidP="003171EC">
      <w:pPr>
        <w:rPr>
          <w:b/>
        </w:rPr>
      </w:pPr>
    </w:p>
    <w:p w14:paraId="70A2BFF5" w14:textId="22ECF992" w:rsidR="003171EC" w:rsidRPr="00620494" w:rsidRDefault="004D3397" w:rsidP="003171EC">
      <w:r>
        <w:rPr>
          <w:b/>
        </w:rPr>
        <w:lastRenderedPageBreak/>
        <w:t xml:space="preserve">Page 195: </w:t>
      </w:r>
      <w:r>
        <w:t xml:space="preserve">They sparred inconclusively for the first half-minute. Then the barrage began. With Ali braced on the ropes, as far back on the ropes as a deep-sea fisherman is braced back in his chair when setting the hook on a big strike, so Ali got </w:t>
      </w:r>
      <w:proofErr w:type="gramStart"/>
      <w:r>
        <w:t>ready</w:t>
      </w:r>
      <w:proofErr w:type="gramEnd"/>
      <w:r>
        <w:t xml:space="preserve"> and Foreman came on to blast him out. A shelling reminiscent of artillery battles in World War I began</w:t>
      </w:r>
      <w:r w:rsidR="003171EC">
        <w:t>. Neither man moved more than a few feet in the next minute and a half. Across that embattled short space Foreman threw punches in barrages of four and six and eight and nine, heavy maniacal slamming punches, heavy as the boom of oaken doors, bombs to the body, bolts to the head, punching until he could not breathe, backing off to breathe again and come in again, bomb again, blast again, drive and steam and slam the torso in front of him, wreck him in the arms, break through those arms, get to his ribs, dig him out, dig him out, put the dynamite in the earth, lift him, punch him, punch him up to heaven, take him out, stagger him—great earthmover he must have sobbed to himself, kill this mad and bouncing goat.</w:t>
      </w:r>
    </w:p>
    <w:p w14:paraId="4A9EA0B6" w14:textId="77777777" w:rsidR="00012412" w:rsidRDefault="00012412" w:rsidP="003171EC">
      <w:pPr>
        <w:rPr>
          <w:b/>
        </w:rPr>
      </w:pPr>
    </w:p>
    <w:p w14:paraId="002CEA21" w14:textId="22078A61" w:rsidR="00012412" w:rsidRDefault="00116D7E" w:rsidP="003171EC">
      <w:r>
        <w:rPr>
          <w:b/>
        </w:rPr>
        <w:t xml:space="preserve">Page 200: </w:t>
      </w:r>
      <w:r w:rsidRPr="00116D7E">
        <w:t>The prob</w:t>
      </w:r>
      <w:r>
        <w:t>lem was revealed in all its sluggish intricacies for the next three rounds. Foreman came out for the sixth looking like an alley cat with chewed-up brows. Lumps and swellings were all over his face, his skin equal to tar that has baked in the sun. When the bell ran, however, he looked dangerous again, no longer a cat, but a bull. He lowered his head and charged across the ring. He was a total demonstration of the power</w:t>
      </w:r>
      <w:r w:rsidR="001F1737">
        <w:t xml:space="preserve"> of one idea even when the idea no longer works. And was immediately seized and strangled across the neck by Ali for a few valuable and pacifying seconds until Zack Clayton broke them. Afterward, Foreman moved in to throw more punches. His power, however, seemed gone. The punches were slow and tentative. They did not reach Ali. Foreman was growing </w:t>
      </w:r>
      <w:proofErr w:type="gramStart"/>
      <w:r w:rsidR="001F1737">
        <w:t>glove-shy</w:t>
      </w:r>
      <w:proofErr w:type="gramEnd"/>
      <w:r w:rsidR="001F1737">
        <w:t>. His fastest moves were now in a nervous defense that kept knocking Ali’s punches away from his own face.</w:t>
      </w:r>
    </w:p>
    <w:p w14:paraId="62C855BE" w14:textId="77777777" w:rsidR="001F1737" w:rsidRDefault="001F1737" w:rsidP="003171EC"/>
    <w:p w14:paraId="6D946FD9" w14:textId="4442245C" w:rsidR="00D82858" w:rsidRPr="00620494" w:rsidRDefault="001F1737" w:rsidP="00D82858">
      <w:r>
        <w:rPr>
          <w:b/>
        </w:rPr>
        <w:t xml:space="preserve">Page 233: </w:t>
      </w:r>
      <w:r>
        <w:t xml:space="preserve">Norman’s thoughts were too </w:t>
      </w:r>
      <w:proofErr w:type="gramStart"/>
      <w:r>
        <w:t>general</w:t>
      </w:r>
      <w:proofErr w:type="gramEnd"/>
      <w:r>
        <w:t xml:space="preserve"> and he was full of champagne, misery, pleasurable recollections, and lack of sleep. He slept. His dreams he did not remember. When he awoke, it was to the my-plane-is-sure-my-turf Southern tone of the pilot saying through the public address system that he wished to assure his Pan-American passengers</w:t>
      </w:r>
      <w:r w:rsidR="00D82858">
        <w:t xml:space="preserve"> there would not be any trouble at Dakar, but just in case, “</w:t>
      </w:r>
      <w:proofErr w:type="spellStart"/>
      <w:r w:rsidR="00D82858">
        <w:t>’cause</w:t>
      </w:r>
      <w:proofErr w:type="spellEnd"/>
      <w:r w:rsidR="00D82858">
        <w:t xml:space="preserve"> folks, I don’t know where they got the idea, it was just a rumor at Kinshasa, but the good people of Dakar are convinced that the Heavyweight Champion is on the place, and they want to see Muhammad Ali in person so a couple of </w:t>
      </w:r>
      <w:proofErr w:type="spellStart"/>
      <w:r w:rsidR="00D82858">
        <w:t>thousand</w:t>
      </w:r>
      <w:proofErr w:type="spellEnd"/>
      <w:r w:rsidR="00D82858">
        <w:t xml:space="preserve"> of them are out at the airport now. It’s one in the morning in Dakar but out there on the runway they are sure he’s here on board. We’re going to come in on one of the back runways and them maybe we can discharge our outgoing and take on our incoming passengers via the airport bus. In any case, we’re sorry for the delay.”</w:t>
      </w:r>
    </w:p>
    <w:p w14:paraId="561E9BED" w14:textId="77777777" w:rsidR="00012412" w:rsidRDefault="00012412" w:rsidP="003171EC">
      <w:pPr>
        <w:rPr>
          <w:b/>
        </w:rPr>
      </w:pPr>
    </w:p>
    <w:p w14:paraId="48ADB4C5" w14:textId="77777777" w:rsidR="00620494" w:rsidRDefault="00620494" w:rsidP="00012412">
      <w:pPr>
        <w:rPr>
          <w:b/>
        </w:rPr>
      </w:pPr>
    </w:p>
    <w:p w14:paraId="7E7BB322" w14:textId="4DAE31CD" w:rsidR="00F547DC" w:rsidRDefault="00F547DC" w:rsidP="00012412">
      <w:pPr>
        <w:rPr>
          <w:b/>
        </w:rPr>
      </w:pPr>
      <w:r>
        <w:rPr>
          <w:b/>
        </w:rPr>
        <w:t>******************************************************************************************</w:t>
      </w:r>
    </w:p>
    <w:p w14:paraId="53C07E6E" w14:textId="4AFCCA39" w:rsidR="00D82858" w:rsidRPr="00620494" w:rsidRDefault="00012412" w:rsidP="00012412">
      <w:pPr>
        <w:rPr>
          <w:b/>
        </w:rPr>
      </w:pPr>
      <w:r w:rsidRPr="00620494">
        <w:rPr>
          <w:b/>
        </w:rPr>
        <w:t>Partial Paragraphs (for Paraphrasing/Summarizing)</w:t>
      </w:r>
    </w:p>
    <w:p w14:paraId="5B91D263" w14:textId="0653A2CA" w:rsidR="00B44551" w:rsidRPr="00620494" w:rsidRDefault="00CE5953" w:rsidP="00B44551">
      <w:r>
        <w:rPr>
          <w:b/>
        </w:rPr>
        <w:t xml:space="preserve">Page 20: </w:t>
      </w:r>
      <w:proofErr w:type="gramStart"/>
      <w:r w:rsidR="00C74C70">
        <w:rPr>
          <w:b/>
        </w:rPr>
        <w:t>…</w:t>
      </w:r>
      <w:r w:rsidR="00C74C70">
        <w:t>“</w:t>
      </w:r>
      <w:proofErr w:type="gramEnd"/>
      <w:r w:rsidR="00C74C70">
        <w:t xml:space="preserve">We want to be free. We don’t want our road toward progress to be impeded; even if we </w:t>
      </w:r>
      <w:proofErr w:type="gramStart"/>
      <w:r w:rsidR="00C74C70">
        <w:t>have to</w:t>
      </w:r>
      <w:proofErr w:type="gramEnd"/>
      <w:r w:rsidR="00C74C70">
        <w:t xml:space="preserve"> forge our way through a rock, we will forge it through a rock.” It is better than Burma Shave and certainly a </w:t>
      </w:r>
      <w:proofErr w:type="spellStart"/>
      <w:r w:rsidR="00C74C70">
        <w:t>nbe</w:t>
      </w:r>
      <w:proofErr w:type="spellEnd"/>
      <w:r w:rsidR="00C74C70">
        <w:t xml:space="preserve"> sentiment for the vegetation of </w:t>
      </w:r>
      <w:proofErr w:type="gramStart"/>
      <w:r w:rsidR="00C74C70">
        <w:t>the Congo</w:t>
      </w:r>
      <w:proofErr w:type="gramEnd"/>
      <w:r w:rsidR="00C74C70">
        <w:t>, but the interviewer is thinking that after much travel, he has come to an unattractive place. Of course, the interviewer is also looking green. He has caught some viral disruption in Cairo before coming to Zaire and has only been in this country for three miserable days….”</w:t>
      </w:r>
    </w:p>
    <w:p w14:paraId="11CA026D" w14:textId="77777777" w:rsidR="00B44551" w:rsidRDefault="00B44551" w:rsidP="00012412"/>
    <w:p w14:paraId="0440F802" w14:textId="5326091A" w:rsidR="00B44551" w:rsidRDefault="00B44551" w:rsidP="00012412">
      <w:r>
        <w:rPr>
          <w:b/>
        </w:rPr>
        <w:t xml:space="preserve">Page 25: </w:t>
      </w:r>
      <w:r>
        <w:t xml:space="preserve">The irony was that there had been a time when he was always in such shape. Before his second fight with Liston, you could catch him in the middle of any gymnasium </w:t>
      </w:r>
      <w:proofErr w:type="gramStart"/>
      <w:r>
        <w:t>session</w:t>
      </w:r>
      <w:proofErr w:type="gramEnd"/>
      <w:r>
        <w:t xml:space="preserve"> and he was superb. His body would not betray him. You could define happiness by his estimate of his own condition. But that was a decade ago. IN the three years after his title was taken for refusing to go into the army</w:t>
      </w:r>
      <w:proofErr w:type="gramStart"/>
      <w:r>
        <w:t>—“</w:t>
      </w:r>
      <w:proofErr w:type="gramEnd"/>
      <w:r>
        <w:t>No Viet Cong ever called me ‘Nigger’”—he had every kind of life but a fighter’s; he lectured, was onstage in New York as an actor, traveled, lay fallow. He had fun.</w:t>
      </w:r>
    </w:p>
    <w:p w14:paraId="08B8324D" w14:textId="77777777" w:rsidR="002758D0" w:rsidRDefault="002758D0" w:rsidP="00F058CE">
      <w:pPr>
        <w:rPr>
          <w:b/>
        </w:rPr>
      </w:pPr>
    </w:p>
    <w:p w14:paraId="509E7157" w14:textId="77777777" w:rsidR="005410AB" w:rsidRDefault="005410AB" w:rsidP="00F058CE">
      <w:pPr>
        <w:rPr>
          <w:b/>
        </w:rPr>
      </w:pPr>
    </w:p>
    <w:p w14:paraId="60197670" w14:textId="77777777" w:rsidR="005410AB" w:rsidRDefault="005410AB" w:rsidP="00F058CE">
      <w:pPr>
        <w:rPr>
          <w:b/>
        </w:rPr>
      </w:pPr>
    </w:p>
    <w:p w14:paraId="27A48ED8" w14:textId="77777777" w:rsidR="005410AB" w:rsidRDefault="005410AB" w:rsidP="00F058CE">
      <w:pPr>
        <w:rPr>
          <w:b/>
        </w:rPr>
      </w:pPr>
    </w:p>
    <w:p w14:paraId="1D6E685A" w14:textId="4BE191D6" w:rsidR="002758D0" w:rsidRDefault="002758D0" w:rsidP="00F058CE">
      <w:r>
        <w:rPr>
          <w:b/>
        </w:rPr>
        <w:lastRenderedPageBreak/>
        <w:t xml:space="preserve">Page 172: </w:t>
      </w:r>
      <w:r>
        <w:t>…Ali retired with his manager, the son of Elijah Muhammad, Herbert Muhammad, a round-faced benign-looking man whose features offered a complete lack of purchase—Herbert Muhammad</w:t>
      </w:r>
      <w:r w:rsidR="00130B56">
        <w:t xml:space="preserve"> gave the impression nobody would know how to take advantage of him too quickly. He was now dressed in a priestly white rope which ran from his shoulders to his feet, a costume appropriate to his function as a Moslem minister, for they had gone to the next room to </w:t>
      </w:r>
      <w:proofErr w:type="gramStart"/>
      <w:r w:rsidR="00130B56">
        <w:t>pray</w:t>
      </w:r>
      <w:proofErr w:type="gramEnd"/>
      <w:r w:rsidR="00130B56">
        <w:t xml:space="preserve"> and their voice could be heard reciting verses from the Koran—doubtless such Arabic was from the Koran. In the big room, empty of Ali, everybody looked at everyone and there was nothing to say.</w:t>
      </w:r>
    </w:p>
    <w:p w14:paraId="295FBBF7" w14:textId="647EE85D" w:rsidR="00387403" w:rsidRDefault="00F547DC" w:rsidP="009E4A07">
      <w:pPr>
        <w:rPr>
          <w:b/>
        </w:rPr>
      </w:pPr>
      <w:r>
        <w:rPr>
          <w:b/>
        </w:rPr>
        <w:t>******************************************************************************************</w:t>
      </w:r>
    </w:p>
    <w:p w14:paraId="7E277330" w14:textId="77777777" w:rsidR="00387403" w:rsidRDefault="00387403" w:rsidP="00387403">
      <w:pPr>
        <w:rPr>
          <w:color w:val="000000"/>
        </w:rPr>
      </w:pPr>
      <w:r>
        <w:rPr>
          <w:b/>
          <w:bCs/>
        </w:rPr>
        <w:t xml:space="preserve">Excerpted from: </w:t>
      </w:r>
      <w:bookmarkStart w:id="6" w:name="OLE_LINK5"/>
      <w:bookmarkStart w:id="7" w:name="OLE_LINK6"/>
      <w:bookmarkStart w:id="8" w:name="OLE_LINK9"/>
      <w:r>
        <w:rPr>
          <w:b/>
          <w:bCs/>
        </w:rPr>
        <w:t xml:space="preserve">[B] </w:t>
      </w:r>
      <w:r>
        <w:t xml:space="preserve">Kidder, David S., and Noah Oppenheim. </w:t>
      </w:r>
      <w:bookmarkStart w:id="9" w:name="OLE_LINK7"/>
      <w:bookmarkStart w:id="10" w:name="OLE_LINK8"/>
      <w:r w:rsidRPr="00755758">
        <w:rPr>
          <w:i/>
          <w:iCs/>
          <w:color w:val="000000"/>
        </w:rPr>
        <w:t>The Intellectual Devotional: Revive Your Mind, Complete Your Education, and Roam Confidently with the Cultured Class</w:t>
      </w:r>
      <w:r w:rsidRPr="00941B84">
        <w:rPr>
          <w:color w:val="000000"/>
        </w:rPr>
        <w:t xml:space="preserve">. </w:t>
      </w:r>
      <w:r>
        <w:rPr>
          <w:color w:val="000000"/>
        </w:rPr>
        <w:t>New York</w:t>
      </w:r>
      <w:r w:rsidRPr="00941B84">
        <w:rPr>
          <w:color w:val="000000"/>
        </w:rPr>
        <w:t>: Rodale Books, 2006.</w:t>
      </w:r>
      <w:bookmarkEnd w:id="9"/>
      <w:bookmarkEnd w:id="10"/>
    </w:p>
    <w:bookmarkEnd w:id="6"/>
    <w:bookmarkEnd w:id="7"/>
    <w:bookmarkEnd w:id="8"/>
    <w:p w14:paraId="4A7AFFE8" w14:textId="77777777" w:rsidR="00387403" w:rsidRDefault="00387403" w:rsidP="00387403">
      <w:pPr>
        <w:rPr>
          <w:color w:val="000000"/>
        </w:rPr>
      </w:pPr>
    </w:p>
    <w:p w14:paraId="6BB850B4" w14:textId="77777777" w:rsidR="00387403" w:rsidRDefault="00387403" w:rsidP="00387403">
      <w:pPr>
        <w:rPr>
          <w:color w:val="000000"/>
        </w:rPr>
      </w:pPr>
      <w:bookmarkStart w:id="11" w:name="OLE_LINK10"/>
      <w:r>
        <w:rPr>
          <w:b/>
          <w:bCs/>
        </w:rPr>
        <w:t xml:space="preserve">Excerpted from: [AH] </w:t>
      </w:r>
      <w:r>
        <w:t xml:space="preserve">Kidder, David S., and Noah Oppenheim. </w:t>
      </w:r>
      <w:r w:rsidRPr="00755758">
        <w:rPr>
          <w:i/>
          <w:iCs/>
          <w:color w:val="000000"/>
        </w:rPr>
        <w:t>The Intellectual Devotional: American History: Revive Your Mind, Complete Your Education, and Converse Confidently about Our Nation's Past</w:t>
      </w:r>
      <w:r w:rsidRPr="0004699A">
        <w:rPr>
          <w:color w:val="000000"/>
        </w:rPr>
        <w:t xml:space="preserve">. </w:t>
      </w:r>
      <w:r>
        <w:rPr>
          <w:color w:val="000000"/>
        </w:rPr>
        <w:t>New York</w:t>
      </w:r>
      <w:r w:rsidRPr="0004699A">
        <w:rPr>
          <w:color w:val="000000"/>
        </w:rPr>
        <w:t>: Modern Times, 2007.</w:t>
      </w:r>
    </w:p>
    <w:bookmarkEnd w:id="11"/>
    <w:p w14:paraId="18FCF909" w14:textId="77777777" w:rsidR="00387403" w:rsidRDefault="00387403" w:rsidP="00387403">
      <w:pPr>
        <w:rPr>
          <w:color w:val="000000"/>
        </w:rPr>
      </w:pPr>
    </w:p>
    <w:p w14:paraId="3BEA9A9F" w14:textId="77777777" w:rsidR="00387403" w:rsidRDefault="00387403" w:rsidP="00387403">
      <w:pPr>
        <w:rPr>
          <w:color w:val="000000"/>
        </w:rPr>
      </w:pPr>
      <w:bookmarkStart w:id="12" w:name="_Hlk196116458"/>
      <w:r>
        <w:rPr>
          <w:b/>
          <w:bCs/>
        </w:rPr>
        <w:t xml:space="preserve">Excerpted from: [BIO] </w:t>
      </w:r>
      <w:r>
        <w:t xml:space="preserve">Kidder, David S., and Noah Oppenheim. </w:t>
      </w:r>
      <w:r w:rsidRPr="00755758">
        <w:rPr>
          <w:i/>
          <w:iCs/>
          <w:color w:val="000000"/>
        </w:rPr>
        <w:t>The Intellectual Devotional: Biographies: Revive Your Mind, Complete Your Education, and Converse Confidently about Our Nation's Past</w:t>
      </w:r>
      <w:r w:rsidRPr="0004699A">
        <w:rPr>
          <w:color w:val="000000"/>
        </w:rPr>
        <w:t xml:space="preserve">. </w:t>
      </w:r>
      <w:r>
        <w:rPr>
          <w:color w:val="000000"/>
        </w:rPr>
        <w:t>New York</w:t>
      </w:r>
      <w:r w:rsidRPr="0004699A">
        <w:rPr>
          <w:color w:val="000000"/>
        </w:rPr>
        <w:t xml:space="preserve">: </w:t>
      </w:r>
      <w:r>
        <w:rPr>
          <w:color w:val="000000"/>
        </w:rPr>
        <w:t>Rodale, 2010</w:t>
      </w:r>
      <w:r w:rsidRPr="0004699A">
        <w:rPr>
          <w:color w:val="000000"/>
        </w:rPr>
        <w:t>.</w:t>
      </w:r>
    </w:p>
    <w:bookmarkEnd w:id="12"/>
    <w:p w14:paraId="323AA320" w14:textId="77777777" w:rsidR="00387403" w:rsidRDefault="00387403" w:rsidP="00387403">
      <w:pPr>
        <w:rPr>
          <w:color w:val="000000"/>
        </w:rPr>
      </w:pPr>
    </w:p>
    <w:p w14:paraId="0E90C28B" w14:textId="77777777" w:rsidR="00387403" w:rsidRDefault="00387403" w:rsidP="00387403">
      <w:pPr>
        <w:rPr>
          <w:color w:val="000000"/>
        </w:rPr>
      </w:pPr>
      <w:bookmarkStart w:id="13" w:name="OLE_LINK13"/>
      <w:bookmarkStart w:id="14" w:name="OLE_LINK14"/>
      <w:bookmarkStart w:id="15" w:name="OLE_LINK3"/>
      <w:bookmarkStart w:id="16" w:name="OLE_LINK4"/>
      <w:r>
        <w:rPr>
          <w:b/>
          <w:bCs/>
        </w:rPr>
        <w:t xml:space="preserve">Excerpted from: [H] </w:t>
      </w:r>
      <w:r>
        <w:t xml:space="preserve">Kidder, David S, and Noah Oppenheim. </w:t>
      </w:r>
      <w:r w:rsidRPr="00755758">
        <w:rPr>
          <w:i/>
          <w:iCs/>
          <w:color w:val="000000"/>
        </w:rPr>
        <w:t>The Intellectual Devotional Health: Converse Revive Your Mind, Complete Your Education, and Digest a Daily Dose of Wellness Wisdom</w:t>
      </w:r>
      <w:r w:rsidRPr="00E76189">
        <w:rPr>
          <w:color w:val="000000"/>
        </w:rPr>
        <w:t xml:space="preserve">. </w:t>
      </w:r>
      <w:r>
        <w:rPr>
          <w:color w:val="000000"/>
        </w:rPr>
        <w:t>New York: Rodale Press, 2009.</w:t>
      </w:r>
    </w:p>
    <w:bookmarkEnd w:id="13"/>
    <w:bookmarkEnd w:id="14"/>
    <w:p w14:paraId="6283FFA6" w14:textId="77777777" w:rsidR="00387403" w:rsidRDefault="00387403" w:rsidP="00387403"/>
    <w:p w14:paraId="7CF36322" w14:textId="77777777" w:rsidR="00387403" w:rsidRDefault="00387403" w:rsidP="00387403">
      <w:pPr>
        <w:rPr>
          <w:color w:val="000000"/>
        </w:rPr>
      </w:pPr>
      <w:bookmarkStart w:id="17" w:name="_Hlk195177435"/>
      <w:bookmarkStart w:id="18" w:name="_Hlk196116330"/>
      <w:bookmarkStart w:id="19" w:name="_Hlk196214261"/>
      <w:bookmarkEnd w:id="15"/>
      <w:bookmarkEnd w:id="16"/>
      <w:r>
        <w:rPr>
          <w:b/>
          <w:bCs/>
        </w:rPr>
        <w:t xml:space="preserve">Excerpted from: [M] </w:t>
      </w:r>
      <w:r>
        <w:t xml:space="preserve">Kidder, David S, and Noah Oppenheim. </w:t>
      </w:r>
      <w:r w:rsidRPr="00755758">
        <w:rPr>
          <w:i/>
          <w:iCs/>
          <w:color w:val="000000"/>
        </w:rPr>
        <w:t>The Intellectual Devotional Modern Culture: Converse Confidently about Society and the Arts</w:t>
      </w:r>
      <w:r w:rsidRPr="00E76189">
        <w:rPr>
          <w:color w:val="000000"/>
        </w:rPr>
        <w:t>. Emmaus PA: Modern Times, 2008.</w:t>
      </w:r>
      <w:bookmarkEnd w:id="17"/>
      <w:bookmarkEnd w:id="18"/>
    </w:p>
    <w:p w14:paraId="1334D4E2" w14:textId="77777777" w:rsidR="00074022" w:rsidRDefault="00074022" w:rsidP="00074022"/>
    <w:p w14:paraId="6CD7999F" w14:textId="77777777" w:rsidR="00074022" w:rsidRDefault="00074022" w:rsidP="00074022">
      <w:r>
        <w:rPr>
          <w:b/>
          <w:bCs/>
        </w:rPr>
        <w:t xml:space="preserve">[MC] </w:t>
      </w:r>
      <w:r>
        <w:t xml:space="preserve">In the early 1990s, as hip-hop music became enormously popular around the world, leading American rap artists were divided by an intense rivalry between East Coast and West Coast styles. For a time, that rivalry pushed artists such as Dr. Dre (1965-) and the twosome </w:t>
      </w:r>
      <w:proofErr w:type="spellStart"/>
      <w:r>
        <w:t>Mobb</w:t>
      </w:r>
      <w:proofErr w:type="spellEnd"/>
      <w:r>
        <w:t xml:space="preserve"> Deep to create ever-more-innovative works.</w:t>
      </w:r>
    </w:p>
    <w:p w14:paraId="13F14935" w14:textId="34CD982C" w:rsidR="00074022" w:rsidRPr="00074022" w:rsidRDefault="00074022" w:rsidP="00387403">
      <w:r>
        <w:t xml:space="preserve">Eventually, however, what started as an artistic rivalry took a tragic turn, erupting into real-life violence. No story better exemplifies </w:t>
      </w:r>
      <w:proofErr w:type="gramStart"/>
      <w:r>
        <w:t>both of these</w:t>
      </w:r>
      <w:proofErr w:type="gramEnd"/>
      <w:r>
        <w:t xml:space="preserve"> aspects than that of the rivalry between the West Coast rapper Tupac Shakur (1971-1996) and an East Coast competitor, Biggie Smalls (1972-1997), later known as the Notorious B.I.G.</w:t>
      </w:r>
    </w:p>
    <w:p w14:paraId="75B1B3FE" w14:textId="77777777" w:rsidR="005410AB" w:rsidRDefault="005410AB" w:rsidP="005410AB">
      <w:pPr>
        <w:rPr>
          <w:b/>
        </w:rPr>
      </w:pPr>
      <w:r>
        <w:rPr>
          <w:b/>
        </w:rPr>
        <w:t>******************************************************************************************</w:t>
      </w:r>
    </w:p>
    <w:p w14:paraId="33BDE682" w14:textId="77777777" w:rsidR="00AD2216" w:rsidRDefault="00AD2216" w:rsidP="00AD2216">
      <w:pPr>
        <w:rPr>
          <w:b/>
        </w:rPr>
      </w:pPr>
      <w:bookmarkStart w:id="20" w:name="_Hlk196227390"/>
    </w:p>
    <w:p w14:paraId="2F73736D" w14:textId="77777777" w:rsidR="00AD2216" w:rsidRDefault="00AD2216" w:rsidP="00AD2216">
      <w:pPr>
        <w:rPr>
          <w:b/>
        </w:rPr>
      </w:pPr>
    </w:p>
    <w:p w14:paraId="1321652A" w14:textId="77777777" w:rsidR="00AD2216" w:rsidRDefault="00AD2216" w:rsidP="00AD2216">
      <w:pPr>
        <w:rPr>
          <w:b/>
        </w:rPr>
      </w:pPr>
    </w:p>
    <w:p w14:paraId="4E246795" w14:textId="77777777" w:rsidR="00AD2216" w:rsidRDefault="00AD2216" w:rsidP="00AD2216">
      <w:pPr>
        <w:rPr>
          <w:b/>
        </w:rPr>
      </w:pPr>
    </w:p>
    <w:p w14:paraId="46CDE229" w14:textId="77777777" w:rsidR="00AD2216" w:rsidRDefault="00AD2216" w:rsidP="00AD2216">
      <w:pPr>
        <w:rPr>
          <w:b/>
        </w:rPr>
      </w:pPr>
    </w:p>
    <w:p w14:paraId="7863548B" w14:textId="77777777" w:rsidR="00AD2216" w:rsidRDefault="00AD2216" w:rsidP="00AD2216">
      <w:pPr>
        <w:rPr>
          <w:b/>
        </w:rPr>
      </w:pPr>
    </w:p>
    <w:p w14:paraId="01CE0982" w14:textId="77777777" w:rsidR="00AD2216" w:rsidRDefault="00AD2216" w:rsidP="00AD2216">
      <w:pPr>
        <w:rPr>
          <w:b/>
        </w:rPr>
      </w:pPr>
    </w:p>
    <w:p w14:paraId="78EBCB06" w14:textId="77777777" w:rsidR="00AD2216" w:rsidRDefault="00AD2216" w:rsidP="00AD2216">
      <w:pPr>
        <w:rPr>
          <w:b/>
        </w:rPr>
      </w:pPr>
    </w:p>
    <w:p w14:paraId="76651F5A" w14:textId="77777777" w:rsidR="00AD2216" w:rsidRDefault="00AD2216" w:rsidP="00AD2216">
      <w:pPr>
        <w:rPr>
          <w:b/>
        </w:rPr>
      </w:pPr>
    </w:p>
    <w:p w14:paraId="1DEC69FF" w14:textId="77777777" w:rsidR="00AD2216" w:rsidRDefault="00AD2216" w:rsidP="00AD2216">
      <w:pPr>
        <w:rPr>
          <w:b/>
        </w:rPr>
      </w:pPr>
    </w:p>
    <w:p w14:paraId="6A27C070" w14:textId="77777777" w:rsidR="00AD2216" w:rsidRDefault="00AD2216" w:rsidP="00AD2216">
      <w:pPr>
        <w:rPr>
          <w:b/>
        </w:rPr>
      </w:pPr>
    </w:p>
    <w:p w14:paraId="50C65A19" w14:textId="77777777" w:rsidR="00AD2216" w:rsidRDefault="00AD2216" w:rsidP="00AD2216">
      <w:pPr>
        <w:rPr>
          <w:b/>
        </w:rPr>
      </w:pPr>
    </w:p>
    <w:p w14:paraId="688BB630" w14:textId="77777777" w:rsidR="00AD2216" w:rsidRDefault="00AD2216" w:rsidP="00AD2216">
      <w:pPr>
        <w:rPr>
          <w:b/>
        </w:rPr>
      </w:pPr>
    </w:p>
    <w:p w14:paraId="759A7AB4" w14:textId="77777777" w:rsidR="00AD2216" w:rsidRDefault="00AD2216" w:rsidP="00AD2216">
      <w:pPr>
        <w:rPr>
          <w:b/>
        </w:rPr>
      </w:pPr>
    </w:p>
    <w:p w14:paraId="5025F61A" w14:textId="77777777" w:rsidR="00AD2216" w:rsidRDefault="00AD2216" w:rsidP="00AD2216">
      <w:pPr>
        <w:rPr>
          <w:b/>
        </w:rPr>
      </w:pPr>
    </w:p>
    <w:p w14:paraId="6974FC64" w14:textId="77777777" w:rsidR="00AD2216" w:rsidRDefault="00AD2216" w:rsidP="00AD2216">
      <w:pPr>
        <w:rPr>
          <w:b/>
        </w:rPr>
      </w:pPr>
    </w:p>
    <w:p w14:paraId="466F2B0F" w14:textId="77777777" w:rsidR="00AD2216" w:rsidRDefault="00AD2216" w:rsidP="00AD2216">
      <w:pPr>
        <w:rPr>
          <w:b/>
        </w:rPr>
      </w:pPr>
    </w:p>
    <w:p w14:paraId="2168EB08" w14:textId="77777777" w:rsidR="00AD2216" w:rsidRDefault="00AD2216" w:rsidP="00AD2216">
      <w:pPr>
        <w:rPr>
          <w:b/>
        </w:rPr>
      </w:pPr>
    </w:p>
    <w:p w14:paraId="1503F522" w14:textId="31D3B238" w:rsidR="00AD2216" w:rsidRPr="008122B4" w:rsidRDefault="00AD2216" w:rsidP="00AD2216">
      <w:pPr>
        <w:rPr>
          <w:bCs/>
        </w:rPr>
      </w:pPr>
      <w:r>
        <w:rPr>
          <w:b/>
        </w:rPr>
        <w:lastRenderedPageBreak/>
        <w:t xml:space="preserve">Excerpted from: </w:t>
      </w:r>
      <w:r w:rsidRPr="00CF75E3">
        <w:rPr>
          <w:bCs/>
        </w:rPr>
        <w:t xml:space="preserve">Gregory, Leland. </w:t>
      </w:r>
      <w:r w:rsidRPr="00CF75E3">
        <w:rPr>
          <w:bCs/>
          <w:i/>
          <w:iCs/>
        </w:rPr>
        <w:t>Idiots at Work</w:t>
      </w:r>
      <w:r w:rsidRPr="00CF75E3">
        <w:rPr>
          <w:bCs/>
        </w:rPr>
        <w:t xml:space="preserve">. Kansas City: Andrews </w:t>
      </w:r>
      <w:proofErr w:type="spellStart"/>
      <w:r w:rsidRPr="00CF75E3">
        <w:rPr>
          <w:bCs/>
        </w:rPr>
        <w:t>McMeel</w:t>
      </w:r>
      <w:proofErr w:type="spellEnd"/>
      <w:r w:rsidRPr="00CF75E3">
        <w:rPr>
          <w:bCs/>
        </w:rPr>
        <w:t>, 2004</w:t>
      </w:r>
      <w:r>
        <w:rPr>
          <w:bCs/>
        </w:rPr>
        <w:t>.</w:t>
      </w:r>
      <w:bookmarkStart w:id="21" w:name="OLE_LINK1"/>
      <w:bookmarkStart w:id="22" w:name="OLE_LINK2"/>
      <w:bookmarkStart w:id="23" w:name="OLE_LINK17"/>
      <w:bookmarkStart w:id="24" w:name="OLE_LINK18"/>
      <w:bookmarkEnd w:id="20"/>
    </w:p>
    <w:p w14:paraId="53DFC76E" w14:textId="77777777" w:rsidR="00AD2216" w:rsidRDefault="00AD2216" w:rsidP="00AD2216">
      <w:pPr>
        <w:rPr>
          <w:b/>
        </w:rPr>
      </w:pPr>
    </w:p>
    <w:p w14:paraId="4AF2BC00" w14:textId="77777777" w:rsidR="00AD2216" w:rsidRDefault="00AD2216" w:rsidP="00AD2216">
      <w:r>
        <w:rPr>
          <w:b/>
        </w:rPr>
        <w:t xml:space="preserve">What Would Dr. </w:t>
      </w:r>
      <w:proofErr w:type="spellStart"/>
      <w:r>
        <w:rPr>
          <w:b/>
        </w:rPr>
        <w:t>Zaius</w:t>
      </w:r>
      <w:proofErr w:type="spellEnd"/>
      <w:r>
        <w:rPr>
          <w:b/>
        </w:rPr>
        <w:t xml:space="preserve"> </w:t>
      </w:r>
      <w:proofErr w:type="gramStart"/>
      <w:r>
        <w:rPr>
          <w:b/>
        </w:rPr>
        <w:t>Do?:</w:t>
      </w:r>
      <w:proofErr w:type="gramEnd"/>
      <w:r>
        <w:rPr>
          <w:b/>
        </w:rPr>
        <w:t xml:space="preserve"> </w:t>
      </w:r>
      <w:r>
        <w:t xml:space="preserve">Most people have had a lousy job at one time in their career—you might be having yours now. But a group of zookeepers in Dudley, England, could claim one of the smelliest jobs around when a local supermarket donated an enormous batch of Brussels sprouts to the zoo and the orangutans developed a taste for them. The zoo is considering issuing gas masks to its keepers because “Orangutans are windy animals, and because of all the Brussels sprouts they are eating, there is quite a pong around here at the moment,” according to monkey keeper James Harper. He added: “Whoever gets the short straw gets to muck them out.” </w:t>
      </w:r>
      <w:proofErr w:type="gramStart"/>
      <w:r>
        <w:t>So</w:t>
      </w:r>
      <w:proofErr w:type="gramEnd"/>
      <w:r>
        <w:t xml:space="preserve"> tell me why, when we were kids, or parents wanted us to eat Brussels sprouts?</w:t>
      </w:r>
    </w:p>
    <w:p w14:paraId="5D231B33" w14:textId="77777777" w:rsidR="00AD2216" w:rsidRDefault="00AD2216" w:rsidP="00AD2216"/>
    <w:p w14:paraId="26D74D25" w14:textId="77777777" w:rsidR="00AD2216" w:rsidRDefault="00AD2216" w:rsidP="00AD2216">
      <w:r>
        <w:rPr>
          <w:b/>
        </w:rPr>
        <w:t xml:space="preserve">A Fool for a Client: </w:t>
      </w:r>
      <w:r>
        <w:t xml:space="preserve">A lawyer acting in his own defense challenged his bribery conviction at a Florida </w:t>
      </w:r>
      <w:proofErr w:type="spellStart"/>
      <w:r>
        <w:t>Courth</w:t>
      </w:r>
      <w:proofErr w:type="spellEnd"/>
      <w:r>
        <w:t xml:space="preserve"> of Appeals hearing and lost. He then turned around and filed a petition to have the conviction reversed. The court asked on what grounds his request was based. He responded that as his lawyer, he had failed to inform himself adequately that acting as his own lawyer was a bad idea. He lost that one too.</w:t>
      </w:r>
    </w:p>
    <w:p w14:paraId="2CB74136" w14:textId="77777777" w:rsidR="00AD2216" w:rsidRDefault="00AD2216" w:rsidP="00AD2216"/>
    <w:p w14:paraId="0D4D7403" w14:textId="77777777" w:rsidR="00AD2216" w:rsidRDefault="00AD2216" w:rsidP="00AD2216">
      <w:r>
        <w:rPr>
          <w:b/>
        </w:rPr>
        <w:t xml:space="preserve">Why a </w:t>
      </w:r>
      <w:proofErr w:type="gramStart"/>
      <w:r>
        <w:rPr>
          <w:b/>
        </w:rPr>
        <w:t>Duct?:</w:t>
      </w:r>
      <w:proofErr w:type="gramEnd"/>
      <w:r>
        <w:rPr>
          <w:b/>
        </w:rPr>
        <w:t xml:space="preserve"> </w:t>
      </w:r>
      <w:r>
        <w:t>The owner of a Massachusetts day care center and several of her employees were sued by the parents of a child in their care. The parents found out that the owner, obviously intrigued by the versatility of duct tape, wanted to find out if it really did “work on everything”—and taped their child to the wall. The child was not physically harmed and feels relieved to have survived a very sticky situation.”</w:t>
      </w:r>
    </w:p>
    <w:p w14:paraId="6F683DD3" w14:textId="77777777" w:rsidR="00AD2216" w:rsidRDefault="00AD2216" w:rsidP="00AD2216">
      <w:pPr>
        <w:rPr>
          <w:b/>
        </w:rPr>
      </w:pPr>
    </w:p>
    <w:p w14:paraId="0D18C456" w14:textId="77777777" w:rsidR="00AD2216" w:rsidRDefault="00AD2216" w:rsidP="00AD2216">
      <w:r>
        <w:rPr>
          <w:b/>
        </w:rPr>
        <w:t xml:space="preserve">Taking a Slice out of Crime: </w:t>
      </w:r>
      <w:r>
        <w:t xml:space="preserve">The manager of a pizza restaurant in Lakewood, Ohio, was arrested and eventually indicted for stealing $38,000 from the company—not just in dough, mind you, but also in dough. </w:t>
      </w:r>
      <w:proofErr w:type="gramStart"/>
      <w:r>
        <w:t>In an effort to</w:t>
      </w:r>
      <w:proofErr w:type="gramEnd"/>
      <w:r>
        <w:t xml:space="preserve"> bolster her store’s sales figures, the woman fabricated big call-in orders and then took the pizzas home. Not only did her ploy work in sales figures, </w:t>
      </w:r>
      <w:proofErr w:type="gramStart"/>
      <w:r>
        <w:t>she</w:t>
      </w:r>
      <w:proofErr w:type="gramEnd"/>
      <w:r>
        <w:t xml:space="preserve"> also became part of the company’s upper crust and had her picture in the company newsletter. She eventually got busted, however, when she asked the pizzeria’s owner to help her move to a new hose and he discovered more than four hundred rotting, moldy pizzas stacked to the ceiling in a spare room. It’s very possible the woman was arrested in thirty minutes or less.</w:t>
      </w:r>
    </w:p>
    <w:p w14:paraId="0A30D450" w14:textId="77777777" w:rsidR="00AD2216" w:rsidRDefault="00AD2216" w:rsidP="00AD2216">
      <w:pPr>
        <w:rPr>
          <w:b/>
        </w:rPr>
      </w:pPr>
    </w:p>
    <w:p w14:paraId="0E4DB5F7" w14:textId="77777777" w:rsidR="00AD2216" w:rsidRDefault="00AD2216" w:rsidP="00AD2216">
      <w:r>
        <w:rPr>
          <w:b/>
        </w:rPr>
        <w:t xml:space="preserve">The Best Seat in the House: </w:t>
      </w:r>
      <w:r>
        <w:t xml:space="preserve">A patron at a Stockholm, Sweden, restaurant, walked into the men’s room and noticed all the men’s room toilet seats were missing. As he was talking to the manager, the man </w:t>
      </w:r>
      <w:proofErr w:type="gramStart"/>
      <w:r>
        <w:t>looked into</w:t>
      </w:r>
      <w:proofErr w:type="gramEnd"/>
      <w:r>
        <w:t xml:space="preserve"> the kitchen and saw an employee emptying the dishwasher with the missing toilet seats among the dishes. The manager tried to convince the customer the freshly washed toilet seats would be warm and pleasant to sit on. The customer told him to “sit on this” and called the health inspector.</w:t>
      </w:r>
    </w:p>
    <w:p w14:paraId="564A8159" w14:textId="77777777" w:rsidR="00AD2216" w:rsidRDefault="00AD2216" w:rsidP="00AD2216">
      <w:pPr>
        <w:rPr>
          <w:b/>
        </w:rPr>
      </w:pPr>
    </w:p>
    <w:p w14:paraId="03510B27" w14:textId="77777777" w:rsidR="00AD2216" w:rsidRDefault="00AD2216" w:rsidP="00AD2216">
      <w:r>
        <w:rPr>
          <w:b/>
        </w:rPr>
        <w:t xml:space="preserve">From the Colonel to the Klink: </w:t>
      </w:r>
      <w:r>
        <w:t>In what might possibly be the biggest idiots-at-work story, a nineteen-year-old in Philadelphia was arrested and convicted of robbing a Kentucky Fried Chicken store. Nothing terribly odd about that, until you realize it’s the same KFC the man had worked at for two years. Also, when he robbed the store, he wore no mask or disguise, and all the employees recognized him. In addition, since he had worked at the store for the previous two years, he should have remembered that the store’s safe is time-locked at 9 p.m., but he started his robbery at 9:15 p.m. and therefore got no money. Amazingly, the man was able to hide from police for three days, and even more amazingly, on the third day he showed up for work as if nothing had happened. One thing did happen, however; the manager called the police, and the man was arrested.</w:t>
      </w:r>
    </w:p>
    <w:p w14:paraId="57258626" w14:textId="77777777" w:rsidR="00AD2216" w:rsidRDefault="00AD2216" w:rsidP="00AD2216"/>
    <w:p w14:paraId="55983560" w14:textId="77777777" w:rsidR="00AD2216" w:rsidRDefault="00AD2216" w:rsidP="00AD2216">
      <w:r>
        <w:rPr>
          <w:b/>
        </w:rPr>
        <w:t xml:space="preserve">A Real Travel Adventure: </w:t>
      </w:r>
      <w:r>
        <w:t xml:space="preserve">A rather confused woman told her travel agent, “I want to fly from Chicago to Hippopotamus, New York.” </w:t>
      </w:r>
      <w:proofErr w:type="gramStart"/>
      <w:r>
        <w:t>Needless to say, the</w:t>
      </w:r>
      <w:proofErr w:type="gramEnd"/>
      <w:r>
        <w:t xml:space="preserve"> agent was rather confused by the request. “Are you sure that’s the name of the town?” “Yes, I’m sure, said the client.” The agent got on the computer and tried every airport code in the country but couldn’t come up with a city named Hippopotamus. She finally got back on the phone and told the client that she had had no luck locating a city with that name. “Oh, don’t be silly. Everyone knows where it is. Check your map!” The agent scoured the map of New York State looking for any city that might vaguely sound or look like Hippopotamus. Finally, as a last-ditch effort, she asked the woman, “You don’t, by any chance, mean Buffalo, do you?” “Oh, right, that’s it. I knew it was a big animal.”</w:t>
      </w:r>
    </w:p>
    <w:p w14:paraId="4B447EFD" w14:textId="77777777" w:rsidR="00AD2216" w:rsidRDefault="00AD2216" w:rsidP="00AD2216">
      <w:pPr>
        <w:rPr>
          <w:b/>
        </w:rPr>
      </w:pPr>
    </w:p>
    <w:p w14:paraId="1DC884F5" w14:textId="77777777" w:rsidR="00AD2216" w:rsidRDefault="00AD2216" w:rsidP="00AD2216">
      <w:pPr>
        <w:rPr>
          <w:b/>
        </w:rPr>
      </w:pPr>
      <w:r>
        <w:rPr>
          <w:b/>
        </w:rPr>
        <w:lastRenderedPageBreak/>
        <w:t xml:space="preserve">It Pays to Advertise: </w:t>
      </w:r>
      <w:r>
        <w:t>A guard at an armored car company pulled into the company parking lot in a new $53,000 Chevrolet Corvette. Officials for Dunbar Armored in Cinnaminson, New Jersey, approached the man and asked about the new car. Were they admiring his new Wheels? Nope, they were curious if the guard’s purchase of a new car had anything to do with the theft of more than $400,000, just days before. The guard admitted to the theft and was arrested. Maybe it would have been less conspicuous if he had built an addition to his Buick.</w:t>
      </w:r>
    </w:p>
    <w:p w14:paraId="30A164B3" w14:textId="77777777" w:rsidR="00AD2216" w:rsidRDefault="00AD2216" w:rsidP="00AD2216">
      <w:pPr>
        <w:rPr>
          <w:b/>
        </w:rPr>
      </w:pPr>
    </w:p>
    <w:p w14:paraId="3AA0FB9F" w14:textId="77777777" w:rsidR="00AD2216" w:rsidRDefault="00AD2216" w:rsidP="00AD2216">
      <w:pPr>
        <w:rPr>
          <w:b/>
        </w:rPr>
      </w:pPr>
      <w:r>
        <w:rPr>
          <w:b/>
        </w:rPr>
        <w:t xml:space="preserve">Around the World in Seven Minutes: </w:t>
      </w:r>
      <w:r>
        <w:t>A very pleasant-sounding woman called an airline asking how it was possible that the flight from Detroit left at 8:20 a.m. and got into Chicago at 8:33 a.m. The ticketing agent tried to explain to the woman that Michigan was an hour ahead of Illinois, but that just seemed to confuse here even more. After giving up on explaining the concept of time zones, the agent finally said, “The plane goes very, very fast.” The woman was satisfied with this answer and hung up.</w:t>
      </w:r>
    </w:p>
    <w:p w14:paraId="4CE1DF5F" w14:textId="77777777" w:rsidR="00AD2216" w:rsidRDefault="00AD2216" w:rsidP="00AD2216">
      <w:pPr>
        <w:rPr>
          <w:b/>
        </w:rPr>
      </w:pPr>
    </w:p>
    <w:p w14:paraId="5AEE703D" w14:textId="510D5FD5" w:rsidR="00AD2216" w:rsidRDefault="00AD2216" w:rsidP="00AD2216">
      <w:pPr>
        <w:rPr>
          <w:b/>
        </w:rPr>
      </w:pPr>
      <w:bookmarkStart w:id="25" w:name="_Hlk196227460"/>
      <w:r>
        <w:rPr>
          <w:b/>
        </w:rPr>
        <w:t>******************************************************************************************</w:t>
      </w:r>
      <w:bookmarkStart w:id="26" w:name="_Hlk196128073"/>
      <w:bookmarkStart w:id="27" w:name="_Hlk196116013"/>
      <w:bookmarkStart w:id="28" w:name="OLE_LINK37"/>
      <w:bookmarkStart w:id="29" w:name="OLE_LINK38"/>
      <w:bookmarkStart w:id="30" w:name="OLE_LINK103"/>
      <w:bookmarkEnd w:id="25"/>
    </w:p>
    <w:p w14:paraId="4FE4721C" w14:textId="58B60BC5" w:rsidR="00AD2216" w:rsidRPr="00502553" w:rsidRDefault="00AD2216" w:rsidP="00AD2216">
      <w:pPr>
        <w:rPr>
          <w:bCs/>
        </w:rPr>
      </w:pPr>
      <w:r w:rsidRPr="00502553">
        <w:rPr>
          <w:b/>
        </w:rPr>
        <w:t>Excerpted from:</w:t>
      </w:r>
      <w:r>
        <w:rPr>
          <w:bCs/>
        </w:rPr>
        <w:t xml:space="preserve"> </w:t>
      </w:r>
      <w:bookmarkStart w:id="31" w:name="_Hlk195252685"/>
      <w:r w:rsidRPr="00502553">
        <w:rPr>
          <w:bCs/>
        </w:rPr>
        <w:t xml:space="preserve">Gregory, Leland. </w:t>
      </w:r>
      <w:r w:rsidRPr="00502553">
        <w:rPr>
          <w:bCs/>
          <w:i/>
          <w:iCs/>
        </w:rPr>
        <w:t>Stupid History.</w:t>
      </w:r>
      <w:r w:rsidRPr="00502553">
        <w:rPr>
          <w:bCs/>
        </w:rPr>
        <w:t xml:space="preserve"> Kansas City: Andrews </w:t>
      </w:r>
      <w:proofErr w:type="spellStart"/>
      <w:r w:rsidRPr="00502553">
        <w:rPr>
          <w:bCs/>
        </w:rPr>
        <w:t>McMeel</w:t>
      </w:r>
      <w:proofErr w:type="spellEnd"/>
      <w:r w:rsidRPr="00502553">
        <w:rPr>
          <w:bCs/>
        </w:rPr>
        <w:t>, 2007.</w:t>
      </w:r>
      <w:bookmarkStart w:id="32" w:name="_Hlk196226201"/>
      <w:bookmarkEnd w:id="27"/>
      <w:bookmarkEnd w:id="31"/>
    </w:p>
    <w:bookmarkEnd w:id="26"/>
    <w:bookmarkEnd w:id="28"/>
    <w:bookmarkEnd w:id="29"/>
    <w:bookmarkEnd w:id="30"/>
    <w:bookmarkEnd w:id="32"/>
    <w:p w14:paraId="09FA7F28" w14:textId="77777777" w:rsidR="00AD2216" w:rsidRDefault="00AD2216" w:rsidP="00AD2216"/>
    <w:p w14:paraId="69ECD2FB" w14:textId="77777777" w:rsidR="00AD2216" w:rsidRDefault="00AD2216" w:rsidP="00AD2216">
      <w:r>
        <w:rPr>
          <w:b/>
        </w:rPr>
        <w:t xml:space="preserve">The Great Wall of China is Out of Sight: </w:t>
      </w:r>
      <w:r>
        <w:t xml:space="preserve">Part of the mystique surrounding this amazing engineering marvel is that the 1,864-mile-long wall of China can be seen from space. But when one </w:t>
      </w:r>
      <w:proofErr w:type="gramStart"/>
      <w:r>
        <w:t>actually stops</w:t>
      </w:r>
      <w:proofErr w:type="gramEnd"/>
      <w:r>
        <w:t xml:space="preserve"> to think about this claim, it simply crumbles. Why would the Great Wall be seen from space when Beijing’s new Golden Resources Shopping Mall, the world’s largest at six million square feet, can’t be? The foundation for the wall story started in 1938 when Richard Halliburton, in his book </w:t>
      </w:r>
      <w:r w:rsidRPr="00A53F15">
        <w:rPr>
          <w:i/>
        </w:rPr>
        <w:t>Second Book of Marvels</w:t>
      </w:r>
      <w:r>
        <w:t xml:space="preserve">, announced that the Great Wall is the only man-made object visible from the moon. I suppose a sequel to this book would include how Halliburton could know that, when it would be another thirty-one years before Apollo 11 </w:t>
      </w:r>
      <w:proofErr w:type="gramStart"/>
      <w:r>
        <w:t>actually landed</w:t>
      </w:r>
      <w:proofErr w:type="gramEnd"/>
      <w:r>
        <w:t xml:space="preserve"> on the moon. And according to the astronauts, not even the Earth’s largest mountain ranges are visible from the moon.</w:t>
      </w:r>
    </w:p>
    <w:p w14:paraId="3D66E2E4" w14:textId="77777777" w:rsidR="00AD2216" w:rsidRDefault="00AD2216" w:rsidP="00AD2216">
      <w:pPr>
        <w:rPr>
          <w:b/>
        </w:rPr>
      </w:pPr>
    </w:p>
    <w:p w14:paraId="2F1B1A66" w14:textId="77777777" w:rsidR="00AD2216" w:rsidRDefault="00AD2216" w:rsidP="00AD2216">
      <w:r>
        <w:rPr>
          <w:b/>
        </w:rPr>
        <w:t xml:space="preserve">Nuclear Arms Wrestling: </w:t>
      </w:r>
      <w:r>
        <w:t xml:space="preserve">While performing routine maintenance on a Titan III ICBM silo in </w:t>
      </w:r>
      <w:proofErr w:type="gramStart"/>
      <w:r>
        <w:t>September,</w:t>
      </w:r>
      <w:proofErr w:type="gramEnd"/>
      <w:r>
        <w:t xml:space="preserve"> 1980, an Air Force repairman accidentally dropped a wrench socket. The socket bounced off the wall of the Damascus, Arkansas, silo and banked into the missile. Surely a little socket couldn’t do any damage to a multimillion-dollar-state-of-the-art rocked armed with a nuclear </w:t>
      </w:r>
      <w:proofErr w:type="gramStart"/>
      <w:r>
        <w:t>warhead?</w:t>
      </w:r>
      <w:proofErr w:type="gramEnd"/>
      <w:r>
        <w:t xml:space="preserve"> But the repairman watched in horror as the socket socked the pressurized fuel tank and started a leak. The entire missile complex and surrounding area was evacuated, and eight hours later a massive explosion rumbled from the silo and blew the 740-ton hatch into the air—but that wasn’t the scary part. The scary part was watching the warhead plummeting toward the earth. Amazingly. The warhead didn’t explode, but the accident still claimed one life, and eleven other people were injured. </w:t>
      </w:r>
      <w:proofErr w:type="gramStart"/>
      <w:r>
        <w:t>Thus</w:t>
      </w:r>
      <w:proofErr w:type="gramEnd"/>
      <w:r>
        <w:t xml:space="preserve"> proving the old saying “One nuclear bomb can ruin your whole day.”</w:t>
      </w:r>
    </w:p>
    <w:p w14:paraId="3DD07F2A" w14:textId="77777777" w:rsidR="00AD2216" w:rsidRDefault="00AD2216" w:rsidP="00AD2216">
      <w:pPr>
        <w:rPr>
          <w:b/>
        </w:rPr>
      </w:pPr>
    </w:p>
    <w:p w14:paraId="02AB4C5F" w14:textId="77777777" w:rsidR="00AD2216" w:rsidRDefault="00AD2216" w:rsidP="00AD2216">
      <w:r>
        <w:rPr>
          <w:b/>
        </w:rPr>
        <w:t xml:space="preserve">Who Are We Having for </w:t>
      </w:r>
      <w:proofErr w:type="gramStart"/>
      <w:r>
        <w:rPr>
          <w:b/>
        </w:rPr>
        <w:t>Dinner?:</w:t>
      </w:r>
      <w:proofErr w:type="gramEnd"/>
      <w:r>
        <w:rPr>
          <w:b/>
        </w:rPr>
        <w:t xml:space="preserve"> </w:t>
      </w:r>
      <w:r>
        <w:t xml:space="preserve">The U.S. government loves passing referendums honoring people or naming buildings or parts of buildings after influential people—it’s safe, and it always makes for a great photo opportunity. </w:t>
      </w:r>
      <w:proofErr w:type="gramStart"/>
      <w:r>
        <w:t>So</w:t>
      </w:r>
      <w:proofErr w:type="gramEnd"/>
      <w:r>
        <w:t xml:space="preserve"> when a new staff canteen was </w:t>
      </w:r>
      <w:proofErr w:type="spellStart"/>
      <w:r>
        <w:t>build</w:t>
      </w:r>
      <w:proofErr w:type="spellEnd"/>
      <w:r>
        <w:t xml:space="preserve"> in 1977, it gave the U.S. Department of Agriculture the opportunity to commemorate someone or their choice. They chose not to honor a famous nineteenth-century Colorado pioneer. </w:t>
      </w:r>
      <w:proofErr w:type="spellStart"/>
      <w:r>
        <w:t>Alferd</w:t>
      </w:r>
      <w:proofErr w:type="spellEnd"/>
      <w:r>
        <w:t xml:space="preserve"> Packer (not “Alfred” Packer). The grand opening ceremony was spectacular, and there was an excited buzz in the air as dignitaries and the press listened when Agriculture Secretary Robert </w:t>
      </w:r>
      <w:proofErr w:type="spellStart"/>
      <w:r>
        <w:t>Bergland</w:t>
      </w:r>
      <w:proofErr w:type="spellEnd"/>
      <w:r>
        <w:t xml:space="preserve"> proudly announced the opening of the </w:t>
      </w:r>
      <w:proofErr w:type="spellStart"/>
      <w:r>
        <w:t>Alferd</w:t>
      </w:r>
      <w:proofErr w:type="spellEnd"/>
      <w:r>
        <w:t xml:space="preserve"> Packer Memorial Dining Facility. “</w:t>
      </w:r>
      <w:proofErr w:type="spellStart"/>
      <w:r>
        <w:t>Alferd</w:t>
      </w:r>
      <w:proofErr w:type="spellEnd"/>
      <w:r>
        <w:t xml:space="preserve"> Packer,” </w:t>
      </w:r>
      <w:proofErr w:type="spellStart"/>
      <w:r>
        <w:t>Bergland</w:t>
      </w:r>
      <w:proofErr w:type="spellEnd"/>
      <w:r>
        <w:t xml:space="preserve"> said, “exemplifies the spirit of the fare that this Agriculture Department cafeteria will provide.” Several months later, and without any fanfare, the cafeteria was renamed. It was brought to the attention of the USDA that the reason </w:t>
      </w:r>
      <w:proofErr w:type="spellStart"/>
      <w:r>
        <w:t>Alferd</w:t>
      </w:r>
      <w:proofErr w:type="spellEnd"/>
      <w:r>
        <w:t xml:space="preserve"> Packer was famous, or infamous, was because he was accused and tried for murdering and eating five prospectors in 1874. Bon appetite”</w:t>
      </w:r>
    </w:p>
    <w:p w14:paraId="009D9163" w14:textId="77777777" w:rsidR="00AD2216" w:rsidRDefault="00AD2216" w:rsidP="00AD2216">
      <w:pPr>
        <w:rPr>
          <w:b/>
        </w:rPr>
      </w:pPr>
    </w:p>
    <w:p w14:paraId="02AF643A" w14:textId="77777777" w:rsidR="00AD2216" w:rsidRDefault="00AD2216" w:rsidP="00AD2216">
      <w:pPr>
        <w:rPr>
          <w:b/>
        </w:rPr>
      </w:pPr>
    </w:p>
    <w:p w14:paraId="541D5AF6" w14:textId="77777777" w:rsidR="00AD2216" w:rsidRDefault="00AD2216" w:rsidP="00AD2216">
      <w:pPr>
        <w:rPr>
          <w:b/>
        </w:rPr>
      </w:pPr>
    </w:p>
    <w:p w14:paraId="3D77DDA3" w14:textId="77777777" w:rsidR="00AD2216" w:rsidRDefault="00AD2216" w:rsidP="00AD2216">
      <w:pPr>
        <w:rPr>
          <w:b/>
        </w:rPr>
      </w:pPr>
    </w:p>
    <w:p w14:paraId="239D23F1" w14:textId="77777777" w:rsidR="00AD2216" w:rsidRDefault="00AD2216" w:rsidP="00AD2216">
      <w:pPr>
        <w:rPr>
          <w:b/>
        </w:rPr>
      </w:pPr>
    </w:p>
    <w:p w14:paraId="37DF3146" w14:textId="3A7E8ABC" w:rsidR="00AD2216" w:rsidRDefault="00AD2216" w:rsidP="00AD2216">
      <w:r>
        <w:rPr>
          <w:b/>
        </w:rPr>
        <w:lastRenderedPageBreak/>
        <w:t xml:space="preserve">Come Fly with Me: </w:t>
      </w:r>
      <w:r>
        <w:t xml:space="preserve">In the early 1950s, at the height of the Cold War, the Pentagon was an open wallet when it came to defense contractors and newly devised weapons of war. It seemed like all the cool weapons had already been made—so how about a supersonic jet fighter on skis! Enter the </w:t>
      </w:r>
      <w:proofErr w:type="spellStart"/>
      <w:r>
        <w:t>Convair</w:t>
      </w:r>
      <w:proofErr w:type="spellEnd"/>
      <w:r>
        <w:t xml:space="preserve"> F2T Sea Dart. The jet was devised with a set of retractable skis so it could take off and land without the use of an aircraft carrier. How successful was it? Only five prototypes were made—only three were flown, and only two came back. The first demonstration on April 9, 1953, was called off because the skis caused the plane to shake too violently. For the second demonstration, the plane was fitted with new skis and new engines, and the result was different—it disintegrated in midair in front of navy officials and the press. The Pentagon was embarrassed by the outcome, not because the plane was a failure or because the test pilot had died, but because they had already ordered and paid for twelve F2Y Sea Darts. </w:t>
      </w:r>
      <w:proofErr w:type="spellStart"/>
      <w:r>
        <w:t>Convair</w:t>
      </w:r>
      <w:proofErr w:type="spellEnd"/>
      <w:r>
        <w:t xml:space="preserve"> made millions of dollars, and we got the prequel to the first </w:t>
      </w:r>
      <w:proofErr w:type="gramStart"/>
      <w:r>
        <w:t>really fast</w:t>
      </w:r>
      <w:proofErr w:type="gramEnd"/>
      <w:r>
        <w:t xml:space="preserve"> Jet Ski.</w:t>
      </w:r>
    </w:p>
    <w:p w14:paraId="08721EA6" w14:textId="77777777" w:rsidR="00AD2216" w:rsidRDefault="00AD2216" w:rsidP="00AD2216">
      <w:pPr>
        <w:rPr>
          <w:b/>
        </w:rPr>
      </w:pPr>
    </w:p>
    <w:p w14:paraId="1D0E6CF8" w14:textId="77777777" w:rsidR="00AD2216" w:rsidRDefault="00AD2216" w:rsidP="00AD2216">
      <w:r>
        <w:rPr>
          <w:b/>
        </w:rPr>
        <w:t xml:space="preserve">Canvassing History: </w:t>
      </w:r>
      <w:r>
        <w:t>Close your eyes and imagine (well, read this sentence first, and then close your eyes and see the image of) one of the most famous paintings of American History—</w:t>
      </w:r>
      <w:r w:rsidRPr="001258E4">
        <w:rPr>
          <w:i/>
        </w:rPr>
        <w:t>Washington Crossing the Delaware</w:t>
      </w:r>
      <w:r>
        <w:t xml:space="preserve">. It’s one of the most recognizable paintings, and one that still stirs the blood of any patriotic American: brave General Washington, standing in the boat, leading his men across the river to surprise the British at the Battle of Trenton on Christmas Eve, 1776. It has all the elements of a true painting of Americana—George Washington, Christmas, and weary soldiers. What it didn’t have was its facts straight. A </w:t>
      </w:r>
      <w:proofErr w:type="gramStart"/>
      <w:r>
        <w:t>German-American</w:t>
      </w:r>
      <w:proofErr w:type="gramEnd"/>
      <w:r>
        <w:t xml:space="preserve"> artist named Emanuel Leutze painted the work in 1851, seventy-five years after the battle; he used American tourists as models and the Rhine River for the Delaware. He got the style of the boat wrong, the clothing was incorrect, and even the American flag was wrong (the flag depicted hadn’t been created yet). But, why let facts get in the way of a little history, right? And hey, it’s still a nice painting.</w:t>
      </w:r>
    </w:p>
    <w:p w14:paraId="4D773571" w14:textId="77777777" w:rsidR="00AD2216" w:rsidRDefault="00AD2216" w:rsidP="00AD2216"/>
    <w:p w14:paraId="714A1799" w14:textId="77777777" w:rsidR="00AD2216" w:rsidRDefault="00AD2216" w:rsidP="00AD2216">
      <w:r>
        <w:rPr>
          <w:b/>
        </w:rPr>
        <w:t xml:space="preserve">It’s a Small World After All: </w:t>
      </w:r>
      <w:r>
        <w:t xml:space="preserve">In geography class, we’ve been there are seven continents (Africa, Antarctica, Asia, Australia, Europe, North America, and South America), right? But look at any globe, and you’ll see there are </w:t>
      </w:r>
      <w:proofErr w:type="gramStart"/>
      <w:r>
        <w:t>really only</w:t>
      </w:r>
      <w:proofErr w:type="gramEnd"/>
      <w:r>
        <w:t xml:space="preserve"> six (Africa, Antarctica, Australia, Eurasia, North America and South America). The boundary between Europe and Asia is artificial; ancient Greek mapmakers thought the two regions were separated almost entirely by water from the Aegean to the North Sea. In another case of don’t believe what you see but what you’ve been taught, the incorrect “seven continents” theory is still the norm. This is a case of either tradition beating out the truth or Europeans not wanting to be considered part of Asia.</w:t>
      </w:r>
    </w:p>
    <w:p w14:paraId="427849D5" w14:textId="77777777" w:rsidR="00AD2216" w:rsidRDefault="00AD2216" w:rsidP="00AD2216"/>
    <w:p w14:paraId="1BB556F5" w14:textId="77777777" w:rsidR="00AD2216" w:rsidRDefault="00AD2216" w:rsidP="00AD2216">
      <w:r>
        <w:rPr>
          <w:b/>
        </w:rPr>
        <w:t xml:space="preserve">Nuts to </w:t>
      </w:r>
      <w:proofErr w:type="gramStart"/>
      <w:r>
        <w:rPr>
          <w:b/>
        </w:rPr>
        <w:t>You!:</w:t>
      </w:r>
      <w:proofErr w:type="gramEnd"/>
      <w:r>
        <w:rPr>
          <w:b/>
        </w:rPr>
        <w:t xml:space="preserve"> </w:t>
      </w:r>
      <w:r>
        <w:t xml:space="preserve">You can buy almonds in their shells, or walnuts in their shells, or Brazil nuts in their shells, so why can’t you buy cashews in their shells? For the simple reason that cashews don’t have shells. </w:t>
      </w:r>
      <w:proofErr w:type="gramStart"/>
      <w:r>
        <w:t>But,</w:t>
      </w:r>
      <w:proofErr w:type="gramEnd"/>
      <w:r>
        <w:t xml:space="preserve"> wait, don’t all nuts have shells? That’s true, but cashews aren’t nuts, they’re technically seeds. Peanuts aren’t nuts either; they’re </w:t>
      </w:r>
      <w:proofErr w:type="gramStart"/>
      <w:r>
        <w:t>actually a</w:t>
      </w:r>
      <w:proofErr w:type="gramEnd"/>
      <w:r>
        <w:t xml:space="preserve"> species in the legume family.</w:t>
      </w:r>
    </w:p>
    <w:p w14:paraId="16D5C208" w14:textId="77777777" w:rsidR="00AD2216" w:rsidRDefault="00AD2216" w:rsidP="00AD2216"/>
    <w:p w14:paraId="21817C42" w14:textId="77777777" w:rsidR="00AD2216" w:rsidRDefault="00AD2216" w:rsidP="00AD2216">
      <w:r>
        <w:rPr>
          <w:b/>
        </w:rPr>
        <w:t xml:space="preserve">The Domino Effect: </w:t>
      </w:r>
      <w:r>
        <w:t xml:space="preserve">On June 9, 1978, at New York’s Manhattan Center, Mr. Bob </w:t>
      </w:r>
      <w:proofErr w:type="spellStart"/>
      <w:r>
        <w:t>Specas</w:t>
      </w:r>
      <w:proofErr w:type="spellEnd"/>
      <w:r>
        <w:t xml:space="preserve"> was in the final stages of beating a dominoes world record by knocking down 100,000 dominoes in a row. The media was out in droves documenting the historic event. As </w:t>
      </w:r>
      <w:proofErr w:type="spellStart"/>
      <w:r>
        <w:t>Specas</w:t>
      </w:r>
      <w:proofErr w:type="spellEnd"/>
      <w:r>
        <w:t xml:space="preserve"> leaned down to place domino number 97,499 in position, a nearby TV cameraman accidentally dropped his press badge and prematurely set off the dominoes. I’m sure dominoes weren’t the only thing that got set off that day—Mr. </w:t>
      </w:r>
      <w:proofErr w:type="spellStart"/>
      <w:r>
        <w:t>Specas’s</w:t>
      </w:r>
      <w:proofErr w:type="spellEnd"/>
      <w:r>
        <w:t xml:space="preserve"> temper did, too.</w:t>
      </w:r>
    </w:p>
    <w:p w14:paraId="7F88B129" w14:textId="77777777" w:rsidR="00AD2216" w:rsidRDefault="00AD2216" w:rsidP="00AD2216"/>
    <w:p w14:paraId="3A017326" w14:textId="77777777" w:rsidR="00AD2216" w:rsidRDefault="00AD2216" w:rsidP="00AD2216">
      <w:r>
        <w:rPr>
          <w:b/>
        </w:rPr>
        <w:t xml:space="preserve">Really Up a Tree: </w:t>
      </w:r>
      <w:r>
        <w:t>In 1978, British army soldiers were called in to serve as temporary fireman during a strike of local firefighters. An elderly woman called the firehouse on January 14 to ask assistance, as her cat had climbed a tree and was unable to get down. The army arrived quickly and valiantly rescued the woman’s cat, placing the purring puss into the woman’s grateful hands. So happy was the woman with the army’s handling of the situation, she invited the brave men in for tea. They accepted her invitation, and after a pleasant time together, the volunteers bade their host a fond farewell, got back into their fire trucks, and promptly ran over and killed the rescued cat.</w:t>
      </w:r>
    </w:p>
    <w:p w14:paraId="64AB3904" w14:textId="77777777" w:rsidR="00AD2216" w:rsidRDefault="00AD2216" w:rsidP="00AD2216">
      <w:pPr>
        <w:rPr>
          <w:b/>
        </w:rPr>
      </w:pPr>
    </w:p>
    <w:p w14:paraId="5490BD7A" w14:textId="77777777" w:rsidR="00AD2216" w:rsidRDefault="00AD2216" w:rsidP="00AD2216">
      <w:pPr>
        <w:rPr>
          <w:b/>
        </w:rPr>
      </w:pPr>
    </w:p>
    <w:p w14:paraId="17B741D8" w14:textId="5E789FA1" w:rsidR="00AD2216" w:rsidRDefault="00AD2216" w:rsidP="00AD2216">
      <w:r>
        <w:rPr>
          <w:b/>
        </w:rPr>
        <w:lastRenderedPageBreak/>
        <w:t xml:space="preserve">Testing, One, </w:t>
      </w:r>
      <w:proofErr w:type="gramStart"/>
      <w:r>
        <w:rPr>
          <w:b/>
        </w:rPr>
        <w:t>Two,…</w:t>
      </w:r>
      <w:proofErr w:type="gramEnd"/>
      <w:r>
        <w:rPr>
          <w:b/>
        </w:rPr>
        <w:t xml:space="preserve">: </w:t>
      </w:r>
      <w:r>
        <w:t>On August 3, 1970. Sixty-two-year-old Miriam Hargrave of Yorkshire, England, finally past her driving test—her fortieth attempt. After so much struggle and perseverance, one would assume she started driving right away. But unfortunately, after spending so much money on driving lessons--$720—she couldn’t afford to buy a car. If it took her forty attempts to pass a simple driving test, it’s a good thing she never got on the road.</w:t>
      </w:r>
    </w:p>
    <w:p w14:paraId="6C65CAD1" w14:textId="77777777" w:rsidR="00AD2216" w:rsidRDefault="00AD2216" w:rsidP="00AD2216">
      <w:pPr>
        <w:rPr>
          <w:b/>
        </w:rPr>
      </w:pPr>
    </w:p>
    <w:p w14:paraId="18229B7B" w14:textId="77777777" w:rsidR="00AD2216" w:rsidRDefault="00AD2216" w:rsidP="00AD2216">
      <w:r>
        <w:rPr>
          <w:b/>
        </w:rPr>
        <w:t xml:space="preserve">Stop Your Whining: </w:t>
      </w:r>
      <w:r>
        <w:t xml:space="preserve">Wine merchant William </w:t>
      </w:r>
      <w:proofErr w:type="spellStart"/>
      <w:r>
        <w:t>Sokoin</w:t>
      </w:r>
      <w:proofErr w:type="spellEnd"/>
      <w:r>
        <w:t xml:space="preserve"> paid $300,000 for a 1787 bottle of Chateau Margaux once owned by Thomas Jefferson. He planned to sell it to the highest bidder from a group of 300 wine collectors gathered at Manhattan’s Four Seasons Restaurant in 1989. He hoped to make a profit </w:t>
      </w:r>
      <w:proofErr w:type="gramStart"/>
      <w:r>
        <w:t>in excess of</w:t>
      </w:r>
      <w:proofErr w:type="gramEnd"/>
      <w:r>
        <w:t xml:space="preserve"> $200,000 for the wind, but his dreams were shattered when, moments before the bidding started, he dropped the bottle and broke it.</w:t>
      </w:r>
    </w:p>
    <w:p w14:paraId="02B3725D" w14:textId="77777777" w:rsidR="00AD2216" w:rsidRDefault="00AD2216" w:rsidP="00AD2216"/>
    <w:p w14:paraId="3937017F" w14:textId="77777777" w:rsidR="00AD2216" w:rsidRDefault="00AD2216" w:rsidP="00AD2216">
      <w:r>
        <w:rPr>
          <w:b/>
        </w:rPr>
        <w:t xml:space="preserve">A Chili Reception: </w:t>
      </w:r>
      <w:r>
        <w:t xml:space="preserve">Christopher Columbus’s arrival in the New World is so full of mistakes, it’s nearly impossible to categorize them all. One of the most famous is that he thought he had arrived in India, so he called the natives Indians. A lesser-known mistake occurred when his hosts served a spicy food containing hot chilies, which Columbus thought must be related to the </w:t>
      </w:r>
      <w:r w:rsidRPr="00A74C62">
        <w:rPr>
          <w:i/>
        </w:rPr>
        <w:t>Piper nigrum</w:t>
      </w:r>
      <w:r>
        <w:t xml:space="preserve">, the plant that produces black peppercorns. The spice the Indians </w:t>
      </w:r>
      <w:proofErr w:type="gramStart"/>
      <w:r>
        <w:t>actually used</w:t>
      </w:r>
      <w:proofErr w:type="gramEnd"/>
      <w:r>
        <w:t xml:space="preserve"> wasn’t a pepper at all—it was part of the </w:t>
      </w:r>
      <w:r w:rsidRPr="00B85E08">
        <w:rPr>
          <w:i/>
        </w:rPr>
        <w:t>Solanaceae</w:t>
      </w:r>
      <w:r>
        <w:t>, or nightshade, family, and was more closely related to potatoes, tomatoes, and eggplants. But thanks to Columbus, chilies have been known as chili “peppers” ever since.</w:t>
      </w:r>
    </w:p>
    <w:p w14:paraId="0E414952" w14:textId="77777777" w:rsidR="00AD2216" w:rsidRPr="00D0160E" w:rsidRDefault="00AD2216" w:rsidP="00AD2216"/>
    <w:p w14:paraId="79A693A5" w14:textId="77777777" w:rsidR="00AD2216" w:rsidRDefault="00AD2216" w:rsidP="00AD2216">
      <w:r>
        <w:rPr>
          <w:b/>
        </w:rPr>
        <w:t xml:space="preserve">The Mayflower: Stem to Stern: </w:t>
      </w:r>
      <w:r>
        <w:t xml:space="preserve">The Pilgrims were originally heading for Hudson’s River, but because of poor navigation and unexpected strong winds, the first land they saw was Cape Cod. The Pilgrims urged the crew of the </w:t>
      </w:r>
      <w:r w:rsidRPr="007E6683">
        <w:rPr>
          <w:i/>
        </w:rPr>
        <w:t>Mayflower</w:t>
      </w:r>
      <w:r>
        <w:t xml:space="preserve"> to sail further south (yes, there was a crew—the Pilgrims were simply passengers on the </w:t>
      </w:r>
      <w:r w:rsidRPr="007E6683">
        <w:rPr>
          <w:i/>
        </w:rPr>
        <w:t>Mayflower</w:t>
      </w:r>
      <w:r>
        <w:t xml:space="preserve">), but “dangerous shoals and roaring breakers” prevented it. By the time the </w:t>
      </w:r>
      <w:r w:rsidRPr="007E6683">
        <w:rPr>
          <w:i/>
        </w:rPr>
        <w:t>Mayflower</w:t>
      </w:r>
      <w:r>
        <w:t xml:space="preserve"> turned back, the crew was so tired of the Pilgrims’ bickering and whining that they dumped them off at the first opportunity, Provincetown, Massachusetts.</w:t>
      </w:r>
    </w:p>
    <w:p w14:paraId="067B1E60" w14:textId="77777777" w:rsidR="00AD2216" w:rsidRDefault="00AD2216" w:rsidP="00AD2216">
      <w:pPr>
        <w:rPr>
          <w:b/>
        </w:rPr>
      </w:pPr>
    </w:p>
    <w:p w14:paraId="3C48FF0C" w14:textId="77777777" w:rsidR="00AD2216" w:rsidRDefault="00AD2216" w:rsidP="00AD2216">
      <w:r>
        <w:rPr>
          <w:b/>
        </w:rPr>
        <w:t xml:space="preserve">Rock and a Hard Place: </w:t>
      </w:r>
      <w:r>
        <w:t xml:space="preserve">The Pilgrims docked in Plymouth Harbor after their initial landing, but it’s doubtful they landed on Plymouth Rock, since it’s not very big. The rock wasn’t mentioned by anyone until nearly 100 years after the landing. Thomas </w:t>
      </w:r>
      <w:proofErr w:type="spellStart"/>
      <w:r>
        <w:t>Fraunce</w:t>
      </w:r>
      <w:proofErr w:type="spellEnd"/>
      <w:r>
        <w:t xml:space="preserve">, a ninety-five-year-old man claimed his father told him the Pilgrims used the rock to debark from their ship. It’s a great story, but </w:t>
      </w:r>
      <w:proofErr w:type="spellStart"/>
      <w:r>
        <w:t>Fraunce’s</w:t>
      </w:r>
      <w:proofErr w:type="spellEnd"/>
      <w:r>
        <w:t xml:space="preserve"> father arrived in America three years after the Pilgrims. </w:t>
      </w:r>
      <w:proofErr w:type="gramStart"/>
      <w:r>
        <w:t>In an attempt to</w:t>
      </w:r>
      <w:proofErr w:type="gramEnd"/>
      <w:r>
        <w:t xml:space="preserve"> preserve the rock, it was moved, and in the process broke in half. The bottom half, it was decided, could stay </w:t>
      </w:r>
      <w:proofErr w:type="spellStart"/>
      <w:proofErr w:type="gramStart"/>
      <w:r>
        <w:t>were</w:t>
      </w:r>
      <w:proofErr w:type="spellEnd"/>
      <w:proofErr w:type="gramEnd"/>
      <w:r>
        <w:t xml:space="preserve"> it was. Years later, the rock was put back where it belonged, cemented back to its base, and a monument was built around it. (That’s when it was carved with </w:t>
      </w:r>
      <w:r w:rsidRPr="00FD5719">
        <w:rPr>
          <w:i/>
        </w:rPr>
        <w:t>1620</w:t>
      </w:r>
      <w:r>
        <w:t>.) Because of its diminutive size, it is considered one of America’s most “disappointing” historical landmarks.</w:t>
      </w:r>
    </w:p>
    <w:p w14:paraId="576D55B6" w14:textId="77777777" w:rsidR="00AD2216" w:rsidRDefault="00AD2216" w:rsidP="00AD2216">
      <w:pPr>
        <w:rPr>
          <w:b/>
        </w:rPr>
      </w:pPr>
    </w:p>
    <w:p w14:paraId="187E059B" w14:textId="77777777" w:rsidR="00AD2216" w:rsidRDefault="00AD2216" w:rsidP="00AD2216">
      <w:r>
        <w:rPr>
          <w:b/>
        </w:rPr>
        <w:t xml:space="preserve">New World, Old Lie: </w:t>
      </w:r>
      <w:r>
        <w:t xml:space="preserve">Christopher Columbus gets a lot of credit for things he never did—like discovering America. And I’m not making the politically correct argument that he couldn’t “discover” a continent when there were already people living there. What I’m saying it that Columbus didn’t “discover” America because he never actually set food on the American mainland. When Columbus sailed the ocean blue in 1492, he landed on Watlings Island in the Bahamas. In his three subsequent excursions across the Atlantic, his landings were all in South America and the Caribbean. The explorer who </w:t>
      </w:r>
      <w:proofErr w:type="gramStart"/>
      <w:r>
        <w:t>actually discovered</w:t>
      </w:r>
      <w:proofErr w:type="gramEnd"/>
      <w:r>
        <w:t xml:space="preserve"> the continental United States was Juan Ponce de Leon, who set foot in Florida in 1513. Columbus, who was convinced he had reached Asia, never claimed to have discovered the New World. Although America wasn’t named for Christopher Columbus, I’m glad it wasn’t named for Ponce de Leon, either—I wouldn’t want to live in </w:t>
      </w:r>
      <w:proofErr w:type="spellStart"/>
      <w:r>
        <w:t>Leonville</w:t>
      </w:r>
      <w:proofErr w:type="spellEnd"/>
      <w:r>
        <w:t>.</w:t>
      </w:r>
    </w:p>
    <w:p w14:paraId="35A9C0A9" w14:textId="77777777" w:rsidR="00AD2216" w:rsidRDefault="00AD2216" w:rsidP="00AD2216">
      <w:pPr>
        <w:rPr>
          <w:b/>
        </w:rPr>
      </w:pPr>
    </w:p>
    <w:p w14:paraId="59790B9B" w14:textId="77777777" w:rsidR="00AD2216" w:rsidRDefault="00AD2216" w:rsidP="00AD2216">
      <w:pPr>
        <w:rPr>
          <w:b/>
        </w:rPr>
      </w:pPr>
    </w:p>
    <w:p w14:paraId="286D5B04" w14:textId="77777777" w:rsidR="00AD2216" w:rsidRDefault="00AD2216" w:rsidP="00AD2216">
      <w:pPr>
        <w:rPr>
          <w:b/>
        </w:rPr>
      </w:pPr>
    </w:p>
    <w:p w14:paraId="4A9745C2" w14:textId="77777777" w:rsidR="00AD2216" w:rsidRDefault="00AD2216" w:rsidP="00AD2216">
      <w:pPr>
        <w:rPr>
          <w:b/>
        </w:rPr>
      </w:pPr>
    </w:p>
    <w:p w14:paraId="6BBE81D9" w14:textId="77777777" w:rsidR="00AD2216" w:rsidRDefault="00AD2216" w:rsidP="00AD2216">
      <w:pPr>
        <w:rPr>
          <w:b/>
        </w:rPr>
      </w:pPr>
    </w:p>
    <w:p w14:paraId="33FE604E" w14:textId="77777777" w:rsidR="00AD2216" w:rsidRDefault="00AD2216" w:rsidP="00AD2216">
      <w:pPr>
        <w:rPr>
          <w:b/>
        </w:rPr>
      </w:pPr>
    </w:p>
    <w:p w14:paraId="4C50D375" w14:textId="06883FA5" w:rsidR="00AD2216" w:rsidRDefault="00AD2216" w:rsidP="00AD2216">
      <w:r>
        <w:rPr>
          <w:b/>
        </w:rPr>
        <w:lastRenderedPageBreak/>
        <w:t xml:space="preserve">Bending the Amendment: </w:t>
      </w:r>
      <w:r>
        <w:t xml:space="preserve">In any debate over prayer in school, Nativity scenes or Christmas trees on state property, or statues of the Ten Commandments in courthouses, the “wall of separation between church and state as outlined in the Constitution” is bound to be brought up. Which is and interesting argument, because there is not “wall of separation between church and state” mentioned anywhere in the Constitution or the Bill of Rights. The First Amendments states only that “Congress what make no law respecting an establishment of </w:t>
      </w:r>
      <w:proofErr w:type="gramStart"/>
      <w:r>
        <w:t>religion, or</w:t>
      </w:r>
      <w:proofErr w:type="gramEnd"/>
      <w:r>
        <w:t xml:space="preserve"> prohibiting the free exercise thereof.” The Founding Fathers included this amendment because they didn’t want the United States to establish a national church (like the Church of England)—one of the reasons the Founding Fathers took the time to write everything down—but no one—not even the courts, takes the time to read it.</w:t>
      </w:r>
    </w:p>
    <w:p w14:paraId="53CD14F5" w14:textId="77777777" w:rsidR="00AD2216" w:rsidRDefault="00AD2216" w:rsidP="00AD2216"/>
    <w:p w14:paraId="7DA9D297" w14:textId="77777777" w:rsidR="00AD2216" w:rsidRDefault="00AD2216" w:rsidP="00AD2216">
      <w:r>
        <w:rPr>
          <w:b/>
        </w:rPr>
        <w:t xml:space="preserve">Structured Chaos: </w:t>
      </w:r>
      <w:r>
        <w:t xml:space="preserve">In 1976, the American Institute of Architects awarded the Kemper Arena in Kansas City their prize as “one of the finest buildings in the nation.” </w:t>
      </w:r>
      <w:proofErr w:type="gramStart"/>
      <w:r>
        <w:t>So</w:t>
      </w:r>
      <w:proofErr w:type="gramEnd"/>
      <w:r>
        <w:t xml:space="preserve"> it was no surprise when on June 3, 1979, they decided to hold their annual conference near the arena. On the first day of the conference, architects toured this awe-inspiring structure, noting</w:t>
      </w:r>
      <w:proofErr w:type="gramStart"/>
      <w:r>
        <w:t>, in particular, the</w:t>
      </w:r>
      <w:proofErr w:type="gramEnd"/>
      <w:r>
        <w:t xml:space="preserve"> wide-spanning roof trusses, which the </w:t>
      </w:r>
      <w:r w:rsidRPr="00FD5719">
        <w:rPr>
          <w:i/>
        </w:rPr>
        <w:t>Architectural Record</w:t>
      </w:r>
      <w:r>
        <w:t xml:space="preserve"> described as having “an almost awesome muscularity.”</w:t>
      </w:r>
    </w:p>
    <w:p w14:paraId="7700F804" w14:textId="77777777" w:rsidR="00AD2216" w:rsidRDefault="00AD2216" w:rsidP="00AD2216">
      <w:r>
        <w:t xml:space="preserve">On the second day, a major storm his Kansas City, with winds </w:t>
      </w:r>
      <w:proofErr w:type="gramStart"/>
      <w:r>
        <w:t>in excess of</w:t>
      </w:r>
      <w:proofErr w:type="gramEnd"/>
      <w:r>
        <w:t xml:space="preserve"> seventy miles per hour. Soon the architects awe turned into “</w:t>
      </w:r>
      <w:proofErr w:type="spellStart"/>
      <w:r>
        <w:t>ahhh</w:t>
      </w:r>
      <w:proofErr w:type="spellEnd"/>
      <w:r>
        <w:t>!’ when the roof of “one of the finest buildings in the nation” collapsed. Apparently, the bolds used in the roof hangings weren’t strong enough to support the wind, the rain and roof at the same time. So, because of a bad bold, the whole arena got screwed.</w:t>
      </w:r>
    </w:p>
    <w:p w14:paraId="7B37B9BF" w14:textId="77777777" w:rsidR="00AD2216" w:rsidRDefault="00AD2216" w:rsidP="00AD2216"/>
    <w:p w14:paraId="23DDBDD0" w14:textId="77777777" w:rsidR="00AD2216" w:rsidRDefault="00AD2216" w:rsidP="00AD2216">
      <w:r>
        <w:rPr>
          <w:b/>
        </w:rPr>
        <w:t xml:space="preserve">Roses on Your Piano: </w:t>
      </w:r>
      <w:proofErr w:type="spellStart"/>
      <w:r>
        <w:t>Pokemon</w:t>
      </w:r>
      <w:proofErr w:type="spellEnd"/>
      <w:r>
        <w:t xml:space="preserve">, Beanie Babies, Cabbage Patch Kids and tulips are all examples of collectible “crazes.” Yes, tulips. Tulips were introduced into Holland in the late 1500s and were much sought after by the upper class. In 1634, traders began </w:t>
      </w:r>
      <w:proofErr w:type="gramStart"/>
      <w:r>
        <w:t>speculating  on</w:t>
      </w:r>
      <w:proofErr w:type="gramEnd"/>
      <w:r>
        <w:t xml:space="preserve"> tulip bulbs, and soon the price of certain prized tulips skyrocketed. The age of </w:t>
      </w:r>
      <w:proofErr w:type="spellStart"/>
      <w:r>
        <w:t>tulipmania</w:t>
      </w:r>
      <w:proofErr w:type="spellEnd"/>
      <w:r>
        <w:t xml:space="preserve"> had struck! The rare semper Augustus sold for as much as 5,500 florins per bulb, the equivalent of eight pounds of gold. But eventually, the tulip bubble burst, and in February. 1637, the price of bulbs hit the dirt. Thousands of people </w:t>
      </w:r>
      <w:proofErr w:type="spellStart"/>
      <w:r>
        <w:t>wend</w:t>
      </w:r>
      <w:proofErr w:type="spellEnd"/>
      <w:r>
        <w:t xml:space="preserve"> bankrupt, and investors refused to honor the futures contracts they had signed. When these cases went to court, they were ruled to be gambling debts, not enforceable contracts. I guess in this case it wasn’t money but tulip bulbs that were the root of all evil.</w:t>
      </w:r>
    </w:p>
    <w:p w14:paraId="0CC79DEC" w14:textId="77777777" w:rsidR="00AD2216" w:rsidRDefault="00AD2216" w:rsidP="00AD2216">
      <w:pPr>
        <w:rPr>
          <w:b/>
        </w:rPr>
      </w:pPr>
      <w:bookmarkStart w:id="33" w:name="OLE_LINK77"/>
      <w:bookmarkStart w:id="34" w:name="OLE_LINK78"/>
    </w:p>
    <w:bookmarkEnd w:id="33"/>
    <w:bookmarkEnd w:id="34"/>
    <w:p w14:paraId="6102138A" w14:textId="77777777" w:rsidR="00AD2216" w:rsidRDefault="00AD2216" w:rsidP="00AD2216">
      <w:pPr>
        <w:rPr>
          <w:b/>
        </w:rPr>
      </w:pPr>
      <w:r>
        <w:rPr>
          <w:b/>
        </w:rPr>
        <w:t xml:space="preserve">Roll It: </w:t>
      </w:r>
      <w:r>
        <w:t>it’s assumed that sunny California became the home to early filmmakers because it’s, well, sunny. Motion picture cameras of the day required a lot of light, and it was less expensive to shoot outside than in a studio. But these pioneers of the picture show weren’t just looking for a place in a sun, they were also looking for a place to hide. You see, Thomas Edison owned the patent on the film camera, and these filmmakers were infringing on Edison’s patent. Southern California became the perfect location because it was as far away from Edison’s lawyers as one could get and still stay in the United States. If the lawyers “went West,” it was a simple matter for these filmmakers to escape to Mexico.</w:t>
      </w:r>
    </w:p>
    <w:p w14:paraId="27B486CD" w14:textId="77777777" w:rsidR="00AD2216" w:rsidRDefault="00AD2216" w:rsidP="00AD2216">
      <w:pPr>
        <w:rPr>
          <w:b/>
        </w:rPr>
      </w:pPr>
      <w:bookmarkStart w:id="35" w:name="OLE_LINK71"/>
      <w:bookmarkStart w:id="36" w:name="OLE_LINK72"/>
      <w:r>
        <w:rPr>
          <w:b/>
        </w:rPr>
        <w:t>Paraphrase:</w:t>
      </w:r>
    </w:p>
    <w:p w14:paraId="53A42F01" w14:textId="77777777" w:rsidR="00AD2216" w:rsidRDefault="00AD2216" w:rsidP="00AD2216">
      <w:pPr>
        <w:rPr>
          <w:b/>
        </w:rPr>
      </w:pPr>
      <w:r>
        <w:rPr>
          <w:b/>
        </w:rPr>
        <w:t>Summary:</w:t>
      </w:r>
    </w:p>
    <w:p w14:paraId="5CAC0C9B" w14:textId="77777777" w:rsidR="00AD2216" w:rsidRDefault="00AD2216" w:rsidP="00AD2216">
      <w:pPr>
        <w:rPr>
          <w:b/>
        </w:rPr>
      </w:pPr>
    </w:p>
    <w:p w14:paraId="4F6C8EF1" w14:textId="77777777" w:rsidR="00AD2216" w:rsidRDefault="00AD2216" w:rsidP="00AD2216">
      <w:pPr>
        <w:rPr>
          <w:b/>
        </w:rPr>
      </w:pPr>
      <w:r>
        <w:rPr>
          <w:b/>
        </w:rPr>
        <w:t xml:space="preserve">The Big Bus Fuss: </w:t>
      </w:r>
      <w:r>
        <w:t xml:space="preserve">Why aren’t there electric streetcars anymore? The answer: General Motors. In the 1930s, GM was looking for a way to expand its bus manufacturing business, but buses weren’t needed in most cities, because they already had electric streetcar or trolley lines. </w:t>
      </w:r>
      <w:proofErr w:type="gramStart"/>
      <w:r>
        <w:t>So</w:t>
      </w:r>
      <w:proofErr w:type="gramEnd"/>
      <w:r>
        <w:t xml:space="preserve"> GM, along with Standard Oil, Firestone Tires, and several other corporations, formed a company to buy municipal streetcar systems and dismantle them. After a few trial cities, the plan seemed to be working, so they moved to New York and Los Angeles. In </w:t>
      </w:r>
      <w:proofErr w:type="gramStart"/>
      <w:r>
        <w:t>April,</w:t>
      </w:r>
      <w:proofErr w:type="gramEnd"/>
      <w:r>
        <w:t xml:space="preserve"> 1946, a Chicago federal jury convicted GM, Standard Oil, and Firestone of criminally conspiring to replace electric transportation with buses and monopolizing the sale of buses—they were fined $5,000. </w:t>
      </w:r>
      <w:proofErr w:type="gramStart"/>
      <w:r>
        <w:t>So</w:t>
      </w:r>
      <w:proofErr w:type="gramEnd"/>
      <w:r>
        <w:t xml:space="preserve"> it’s not only the bus fumes that stink.</w:t>
      </w:r>
    </w:p>
    <w:p w14:paraId="12B49E54" w14:textId="77777777" w:rsidR="00AD2216" w:rsidRDefault="00AD2216" w:rsidP="00AD2216">
      <w:pPr>
        <w:rPr>
          <w:b/>
        </w:rPr>
      </w:pPr>
      <w:bookmarkStart w:id="37" w:name="OLE_LINK75"/>
      <w:bookmarkStart w:id="38" w:name="OLE_LINK76"/>
      <w:bookmarkStart w:id="39" w:name="OLE_LINK73"/>
      <w:bookmarkStart w:id="40" w:name="OLE_LINK74"/>
      <w:r>
        <w:rPr>
          <w:b/>
        </w:rPr>
        <w:t>Paraphrase:</w:t>
      </w:r>
    </w:p>
    <w:p w14:paraId="362AA9C6" w14:textId="77777777" w:rsidR="00AD2216" w:rsidRDefault="00AD2216" w:rsidP="00AD2216">
      <w:pPr>
        <w:rPr>
          <w:b/>
        </w:rPr>
      </w:pPr>
      <w:r>
        <w:rPr>
          <w:b/>
        </w:rPr>
        <w:t>Summary:</w:t>
      </w:r>
    </w:p>
    <w:bookmarkEnd w:id="37"/>
    <w:bookmarkEnd w:id="38"/>
    <w:p w14:paraId="1DBFDFAF" w14:textId="77777777" w:rsidR="00AD2216" w:rsidRDefault="00AD2216" w:rsidP="00AD2216">
      <w:pPr>
        <w:rPr>
          <w:b/>
        </w:rPr>
      </w:pPr>
    </w:p>
    <w:p w14:paraId="530560B5" w14:textId="77777777" w:rsidR="00AD2216" w:rsidRDefault="00AD2216" w:rsidP="00AD2216">
      <w:pPr>
        <w:rPr>
          <w:b/>
        </w:rPr>
      </w:pPr>
    </w:p>
    <w:p w14:paraId="2D615D48" w14:textId="77777777" w:rsidR="00AD2216" w:rsidRDefault="00AD2216" w:rsidP="00AD2216">
      <w:pPr>
        <w:rPr>
          <w:b/>
        </w:rPr>
      </w:pPr>
    </w:p>
    <w:p w14:paraId="64F4EC60" w14:textId="105BD0AE" w:rsidR="00AD2216" w:rsidRDefault="00AD2216" w:rsidP="00AD2216">
      <w:r>
        <w:rPr>
          <w:b/>
        </w:rPr>
        <w:lastRenderedPageBreak/>
        <w:t xml:space="preserve">Not in High Cotton: </w:t>
      </w:r>
      <w:r>
        <w:t xml:space="preserve">Eli Whitney is credited with inventing the cotton gin and single-handedly saving the South’s cotton industry. Before his invention, it took an entire day for one person to separate a single pound of cotton from the seeds. After only a few days of experimenting, Whitney came up with a simple, efficient machine that mad the work of separating cotton easy. In 1792, the United States exported approximately 140,000 pounds of cotton; by 1800, because of Eli Whitney’s cotton gin, the number went up to 18 million pounds. </w:t>
      </w:r>
      <w:proofErr w:type="gramStart"/>
      <w:r>
        <w:t>So</w:t>
      </w:r>
      <w:proofErr w:type="gramEnd"/>
      <w:r>
        <w:t xml:space="preserve"> this simple machine must have made Mr. Whitney a lot of cotton-picking money, right? No. The machine was so simple that any farmhand could easily copy it…and they did. Companies began producing their variations of the cotton gin, but even though Whitney took them to court over patent infringement, the courts consistently ruled against him. After thirteen years of fighting court battles over his design that saved Southern agriculture, Whitney finally got a favorable ruling in 1807—but by then, the patent had nearly expired. And soon after that, Mr. Whitney expired, too.</w:t>
      </w:r>
    </w:p>
    <w:bookmarkEnd w:id="39"/>
    <w:bookmarkEnd w:id="40"/>
    <w:p w14:paraId="4EAAEEC6" w14:textId="77777777" w:rsidR="00AD2216" w:rsidRDefault="00AD2216" w:rsidP="00AD2216">
      <w:pPr>
        <w:rPr>
          <w:b/>
        </w:rPr>
      </w:pPr>
    </w:p>
    <w:p w14:paraId="0E9701B1" w14:textId="77777777" w:rsidR="00AD2216" w:rsidRDefault="00AD2216" w:rsidP="00AD2216">
      <w:pPr>
        <w:rPr>
          <w:b/>
        </w:rPr>
      </w:pPr>
      <w:r>
        <w:rPr>
          <w:b/>
        </w:rPr>
        <w:t xml:space="preserve">Get Out of Jail Free: </w:t>
      </w:r>
      <w:r>
        <w:t xml:space="preserve">Governor of Georgia Eugene Talmadge is </w:t>
      </w:r>
      <w:proofErr w:type="spellStart"/>
      <w:r>
        <w:t>rememberd</w:t>
      </w:r>
      <w:proofErr w:type="spellEnd"/>
      <w:r>
        <w:t xml:space="preserve"> as a segregationist and for his book-banning agenda in state colleges. He was also a man who loved to wield power. When Talmadge was touring the Georgia State Penitentiary in 1936, he asked prisoners, as he passed their cells, one question, “Are you guilty?” The answer to the question always came back an emphatic no. But when he approached the cell door of Leland Harvey and Aubrey Smith, who were serving 150-year terms for armed robbery, he was shocked when both men answered “Yes!” “It seems you only have two thieves in your penitentiary,” Talmadge told the warden. “I will pardon these two men.” Harvey and Smith did indeed receive pardons from the governor, who later explained, “Truthful men should never be confined with a bunch of liars.” Sounds like something Congress should think about too.</w:t>
      </w:r>
    </w:p>
    <w:p w14:paraId="52289C05" w14:textId="77777777" w:rsidR="00AD2216" w:rsidRDefault="00AD2216" w:rsidP="00AD2216">
      <w:pPr>
        <w:rPr>
          <w:b/>
        </w:rPr>
      </w:pPr>
    </w:p>
    <w:p w14:paraId="7AF658E9" w14:textId="77777777" w:rsidR="00AD2216" w:rsidRDefault="00AD2216" w:rsidP="00AD2216">
      <w:r>
        <w:rPr>
          <w:b/>
        </w:rPr>
        <w:t xml:space="preserve">Vote, and Vote Often: </w:t>
      </w:r>
      <w:r>
        <w:t>Charles D.B. King, the incumbent president of Liberia, beat the challenger, Thomas J. Faulkner, by a whopping 600,000 votes in the country’s presidential election in 1927. Obviously, the voters had spoken—</w:t>
      </w:r>
      <w:proofErr w:type="gramStart"/>
      <w:r>
        <w:t>actually more</w:t>
      </w:r>
      <w:proofErr w:type="gramEnd"/>
      <w:r>
        <w:t xml:space="preserve"> than just the voters had spoken, because there were only 15,000 registered voters at the time. King was crowned president anyway and earned the dubious achievement of being listed in the </w:t>
      </w:r>
      <w:r w:rsidRPr="00D937D3">
        <w:rPr>
          <w:i/>
        </w:rPr>
        <w:t>Guinness Book of World Records</w:t>
      </w:r>
      <w:r>
        <w:t xml:space="preserve"> for the most fraudulent election ever reported in history. This is a prime example of politicians “getting out the vote.”</w:t>
      </w:r>
    </w:p>
    <w:p w14:paraId="57BDCE77" w14:textId="77777777" w:rsidR="00AD2216" w:rsidRDefault="00AD2216" w:rsidP="00AD2216">
      <w:pPr>
        <w:rPr>
          <w:b/>
        </w:rPr>
      </w:pPr>
    </w:p>
    <w:p w14:paraId="27A693C2" w14:textId="77777777" w:rsidR="00AD2216" w:rsidRDefault="00AD2216" w:rsidP="00AD2216">
      <w:r>
        <w:rPr>
          <w:b/>
        </w:rPr>
        <w:t xml:space="preserve">Bizarre Book Titles: </w:t>
      </w:r>
      <w:r>
        <w:t xml:space="preserve">According to a report issued by the Book Industry Study Group, the number of books published per year is rapidly approaching 200,000. </w:t>
      </w:r>
      <w:proofErr w:type="gramStart"/>
      <w:r>
        <w:t>So</w:t>
      </w:r>
      <w:proofErr w:type="gramEnd"/>
      <w:r>
        <w:t xml:space="preserve"> they can’t all be blockbusters—heck, they can’t all even be good. Here are some examples of actual and historically bizarre book titles:</w:t>
      </w:r>
    </w:p>
    <w:p w14:paraId="3C7F3BDD" w14:textId="77777777" w:rsidR="00AD2216" w:rsidRDefault="00AD2216" w:rsidP="00AD2216">
      <w:r>
        <w:t>*</w:t>
      </w:r>
      <w:r w:rsidRPr="00D937D3">
        <w:rPr>
          <w:i/>
        </w:rPr>
        <w:t>Animals as Criminals</w:t>
      </w:r>
      <w:r>
        <w:t>, J. Brand (1896)</w:t>
      </w:r>
    </w:p>
    <w:p w14:paraId="78286493" w14:textId="77777777" w:rsidR="00AD2216" w:rsidRDefault="00AD2216" w:rsidP="00AD2216">
      <w:r>
        <w:t>*</w:t>
      </w:r>
      <w:r w:rsidRPr="00D937D3">
        <w:rPr>
          <w:i/>
        </w:rPr>
        <w:t>A Pictorial Book of Tongue Coating</w:t>
      </w:r>
      <w:r>
        <w:t>, Anonymous (1981)</w:t>
      </w:r>
    </w:p>
    <w:p w14:paraId="40A74CB2" w14:textId="77777777" w:rsidR="00AD2216" w:rsidRDefault="00AD2216" w:rsidP="00AD2216">
      <w:r>
        <w:t>*</w:t>
      </w:r>
      <w:r w:rsidRPr="00D937D3">
        <w:rPr>
          <w:i/>
        </w:rPr>
        <w:t>Fish Who Answer the Telephone</w:t>
      </w:r>
      <w:r>
        <w:t>, Professor Y.P. Frolov (1937)</w:t>
      </w:r>
    </w:p>
    <w:p w14:paraId="6D3614B7" w14:textId="77777777" w:rsidR="00AD2216" w:rsidRDefault="00AD2216" w:rsidP="00AD2216">
      <w:r>
        <w:t>*</w:t>
      </w:r>
      <w:r w:rsidRPr="00D937D3">
        <w:rPr>
          <w:i/>
        </w:rPr>
        <w:t>Cancer: Is the Dog the Cause</w:t>
      </w:r>
      <w:r>
        <w:t>? Samuel Cort (1933)</w:t>
      </w:r>
    </w:p>
    <w:p w14:paraId="4EC59855" w14:textId="77777777" w:rsidR="00AD2216" w:rsidRDefault="00AD2216" w:rsidP="00AD2216">
      <w:r>
        <w:t>*</w:t>
      </w:r>
      <w:r w:rsidRPr="00D937D3">
        <w:rPr>
          <w:i/>
        </w:rPr>
        <w:t>The Romance of Leprosy</w:t>
      </w:r>
      <w:r>
        <w:t xml:space="preserve">, E, </w:t>
      </w:r>
      <w:proofErr w:type="spellStart"/>
      <w:r>
        <w:t>Mackerchar</w:t>
      </w:r>
      <w:proofErr w:type="spellEnd"/>
      <w:r>
        <w:t xml:space="preserve"> (1949)</w:t>
      </w:r>
    </w:p>
    <w:p w14:paraId="0D71C56E" w14:textId="77777777" w:rsidR="00AD2216" w:rsidRDefault="00AD2216" w:rsidP="00AD2216">
      <w:r>
        <w:t>*</w:t>
      </w:r>
      <w:r w:rsidRPr="00D937D3">
        <w:rPr>
          <w:i/>
        </w:rPr>
        <w:t>The Baby Jesus Touch and Feel Book</w:t>
      </w:r>
      <w:r>
        <w:t>, Linda Parry and Alan Parry (1995)</w:t>
      </w:r>
    </w:p>
    <w:p w14:paraId="60AFCA8D" w14:textId="77777777" w:rsidR="00AD2216" w:rsidRDefault="00AD2216" w:rsidP="00AD2216">
      <w:r>
        <w:t>*</w:t>
      </w:r>
      <w:r w:rsidRPr="00D937D3">
        <w:rPr>
          <w:i/>
        </w:rPr>
        <w:t>Constipation and Civilization</w:t>
      </w:r>
      <w:r>
        <w:t>, J.C. Thomson (1943)</w:t>
      </w:r>
    </w:p>
    <w:p w14:paraId="52FA68E6" w14:textId="77777777" w:rsidR="00AD2216" w:rsidRDefault="00AD2216" w:rsidP="00AD2216">
      <w:pPr>
        <w:rPr>
          <w:b/>
        </w:rPr>
      </w:pPr>
    </w:p>
    <w:p w14:paraId="6B972C0C" w14:textId="77777777" w:rsidR="00AD2216" w:rsidRDefault="00AD2216" w:rsidP="00AD2216">
      <w:r>
        <w:rPr>
          <w:b/>
        </w:rPr>
        <w:t xml:space="preserve">A Wolf in Sleek Clothing: </w:t>
      </w:r>
      <w:r>
        <w:t xml:space="preserve">The Society for Indecency to Naked Animals (SINA) was founded by G. Clifford Proud and Alan Abel in the 1950s. The society’s goal was to clothe the millions of naked animals throughout the world, and the used such catch slogans as “Decency today means morality tomorrow” and “A nude horse is a rude horse.” Soon </w:t>
      </w:r>
      <w:proofErr w:type="spellStart"/>
      <w:r>
        <w:t>Prout</w:t>
      </w:r>
      <w:proofErr w:type="spellEnd"/>
      <w:r>
        <w:t xml:space="preserve"> became a familiar face on television, and on August 21, 1962, he reached the apex of exposure when the society was featured on CBS News with Walter Cronkite. But it was also because of this appearance that the bottom dropped out of the creature cover-up—</w:t>
      </w:r>
      <w:proofErr w:type="spellStart"/>
      <w:r>
        <w:t>Prout</w:t>
      </w:r>
      <w:proofErr w:type="spellEnd"/>
      <w:r>
        <w:t xml:space="preserve"> was recognized as being comedian Buck Henry. But Abel kept the hoax going a few more years by means of a SINA newsletter to human members. The team of Buck Henry and Alan Abel took the term clotheshorse to a whole different level.</w:t>
      </w:r>
    </w:p>
    <w:p w14:paraId="2181C92A" w14:textId="77777777" w:rsidR="00AD2216" w:rsidRDefault="00AD2216" w:rsidP="00AD2216">
      <w:pPr>
        <w:rPr>
          <w:b/>
        </w:rPr>
      </w:pPr>
    </w:p>
    <w:p w14:paraId="59C5F370" w14:textId="77777777" w:rsidR="00AD2216" w:rsidRDefault="00AD2216" w:rsidP="00AD2216">
      <w:pPr>
        <w:rPr>
          <w:b/>
        </w:rPr>
      </w:pPr>
    </w:p>
    <w:p w14:paraId="4BF6ECDB" w14:textId="77777777" w:rsidR="00AD2216" w:rsidRDefault="00AD2216" w:rsidP="00AD2216">
      <w:pPr>
        <w:rPr>
          <w:b/>
        </w:rPr>
      </w:pPr>
    </w:p>
    <w:p w14:paraId="0B0F0D07" w14:textId="1A18FEE2" w:rsidR="00AD2216" w:rsidRDefault="00AD2216" w:rsidP="00AD2216">
      <w:r>
        <w:rPr>
          <w:b/>
        </w:rPr>
        <w:lastRenderedPageBreak/>
        <w:t xml:space="preserve">First in Our Hearts, </w:t>
      </w:r>
      <w:proofErr w:type="gramStart"/>
      <w:r>
        <w:rPr>
          <w:b/>
        </w:rPr>
        <w:t>Maybe</w:t>
      </w:r>
      <w:proofErr w:type="gramEnd"/>
      <w:r>
        <w:rPr>
          <w:b/>
        </w:rPr>
        <w:t xml:space="preserve">…: </w:t>
      </w:r>
      <w:r>
        <w:t>Here’s something about the presidents we all know is correct: George Washington was the first president of the United States. Nope. Think about it: the original thirteen colonies of the United States claimed their independence from England through the Declaration of Independence signed in 1776. Okay. Now, George Washington wasn’t elected president of the United States until 1789. That means there is a gap of thirteen years between the founding of our nation and the election of the first president. Who ran the country during those first thirteen years? John Hanson, that’s who. John Hanson was elected “President of the United States in Congress Assembled” by a unanimous vote of Congress on November 5, 1781. He served for one year.</w:t>
      </w:r>
    </w:p>
    <w:p w14:paraId="5B7384EE" w14:textId="77777777" w:rsidR="00AD2216" w:rsidRDefault="00AD2216" w:rsidP="00AD2216">
      <w:r>
        <w:t xml:space="preserve">Hanson was then followed by Elias </w:t>
      </w:r>
      <w:proofErr w:type="spellStart"/>
      <w:r>
        <w:t>Boudinot</w:t>
      </w:r>
      <w:proofErr w:type="spellEnd"/>
      <w:r>
        <w:t>, the second president of the United States; Thomas Mifflin, the third president; Richard Henry Lee, the fourth; Nathan Gorman, the fifth; Arthur St. Claire, the sixth; and Cyrus Griffin, the seventh. And coming in at number eight is good old George Washington.</w:t>
      </w:r>
    </w:p>
    <w:p w14:paraId="79BF91EC" w14:textId="77777777" w:rsidR="00AD2216" w:rsidRDefault="00AD2216" w:rsidP="00AD2216"/>
    <w:p w14:paraId="454E076A" w14:textId="77777777" w:rsidR="00AD2216" w:rsidRDefault="00AD2216" w:rsidP="00AD2216">
      <w:r>
        <w:rPr>
          <w:b/>
        </w:rPr>
        <w:t xml:space="preserve">A Token of Their Appreciation: </w:t>
      </w:r>
      <w:r>
        <w:t xml:space="preserve">In </w:t>
      </w:r>
      <w:proofErr w:type="gramStart"/>
      <w:r>
        <w:t>October,</w:t>
      </w:r>
      <w:proofErr w:type="gramEnd"/>
      <w:r>
        <w:t xml:space="preserve"> 1971, the </w:t>
      </w:r>
      <w:proofErr w:type="spellStart"/>
      <w:r>
        <w:t>Arbeia</w:t>
      </w:r>
      <w:proofErr w:type="spellEnd"/>
      <w:r>
        <w:t xml:space="preserve"> Roman Fort and Museum in South Shields, England, was proudly displaying an exhibition of Roman artifacts found nearby. (The museum is located near the end of Hadrian’s Wall, built by the Romans around A.D. 160.) One case contained a Roman sesterce coin, identified by museum experts as having been minted sometime between A.D. 135 and A.D. 138.</w:t>
      </w:r>
    </w:p>
    <w:p w14:paraId="5D7F50F0" w14:textId="77777777" w:rsidR="00AD2216" w:rsidRDefault="00AD2216" w:rsidP="00AD2216">
      <w:r>
        <w:t xml:space="preserve">But one visitor, nine-year-old Fiona Gordon, claimed to have seen similar coins later than that—given out by a local soda bottler. She pointed out the soda bottler’s trademark on the reverse of the coin. </w:t>
      </w:r>
      <w:proofErr w:type="gramStart"/>
      <w:r>
        <w:t xml:space="preserve">The </w:t>
      </w:r>
      <w:r w:rsidRPr="00FB2536">
        <w:rPr>
          <w:i/>
        </w:rPr>
        <w:t>R</w:t>
      </w:r>
      <w:r>
        <w:t xml:space="preserve"> museum</w:t>
      </w:r>
      <w:proofErr w:type="gramEnd"/>
      <w:r>
        <w:t xml:space="preserve"> officials had originally taken to mean “Roman” actually stood for the soft drink manufacturer—Robinson’s. The realization they had been displaying a fame Roman coin made the curators feel like glutei </w:t>
      </w:r>
      <w:proofErr w:type="spellStart"/>
      <w:r>
        <w:t>maximi</w:t>
      </w:r>
      <w:proofErr w:type="spellEnd"/>
      <w:r>
        <w:t>.</w:t>
      </w:r>
    </w:p>
    <w:p w14:paraId="7850E272" w14:textId="77777777" w:rsidR="00AD2216" w:rsidRDefault="00AD2216" w:rsidP="00AD2216">
      <w:pPr>
        <w:rPr>
          <w:b/>
        </w:rPr>
      </w:pPr>
    </w:p>
    <w:p w14:paraId="520C38C2" w14:textId="77777777" w:rsidR="00AD2216" w:rsidRDefault="00AD2216" w:rsidP="00AD2216">
      <w:r>
        <w:rPr>
          <w:b/>
        </w:rPr>
        <w:t xml:space="preserve">Pressing His Luck: </w:t>
      </w:r>
      <w:r>
        <w:t>Johannes Gutenberg (1398-1468) is credited not only with inventing a printing press with movable type but also with ushering the Renaissance period in Europe. In 1447, Gutenberg borrowed 800 guilders from his partner, Johann Fust, and along with Fust’s son-in-law, Peter Schoffer, established his printing business with the intention of printing the Bible and quickly paying back his debt. But things didn’t work out for Gutenberg, and his first Bible didn’t come out until 1455—and by then, he was 2,000 guilders in debt. Fust took Gutenberg to court, where the judge declared him bankrupt and threw the book at him by awarding control of the types and plates used in his Bible, plus the printing equipment, to Fust. Fust-Schoffer printed the first book that included the printer’s name (their names) and date and explained the mechanical process by which it had been produced, but it made no mention of Gutenberg. Although Gutenberg never made a penny from his invention or received any fame in his lifetime, he is bound forever in the pages of history as one of the most influential inventors of all time.</w:t>
      </w:r>
    </w:p>
    <w:p w14:paraId="39EA425E" w14:textId="77777777" w:rsidR="00AD2216" w:rsidRDefault="00AD2216" w:rsidP="00AD2216"/>
    <w:p w14:paraId="6B00EC75" w14:textId="77777777" w:rsidR="00AD2216" w:rsidRDefault="00AD2216" w:rsidP="00AD2216">
      <w:r>
        <w:rPr>
          <w:b/>
        </w:rPr>
        <w:t xml:space="preserve">The Spirits of the Republic: </w:t>
      </w:r>
      <w:r>
        <w:t xml:space="preserve">The fifty-five delegates who attended the Constitutional Convention from May 25 to September 17, 1787, had more on their minds than creating a new form of government—they were also there to party! One receipt dated two days before the official signing of the U.S. Constitution listed, among other items, 156 bottles of liquor. Alexander Hamilton, one of the main framers of the </w:t>
      </w:r>
      <w:proofErr w:type="spellStart"/>
      <w:r>
        <w:t>Consitution</w:t>
      </w:r>
      <w:proofErr w:type="spellEnd"/>
      <w:r>
        <w:t xml:space="preserve">, was under doctor’s orders to consume no more than “three glasses of wine” per day, and the fact that this regimen was considered moderate says a lot about the drinking habits of our forefathers of fifth fathers. To be able to drink that much and still have the wherewithal to formulate a new government means our founding fathers had a </w:t>
      </w:r>
      <w:proofErr w:type="gramStart"/>
      <w:r>
        <w:t>pretty strong</w:t>
      </w:r>
      <w:proofErr w:type="gramEnd"/>
      <w:r>
        <w:t xml:space="preserve"> constitution.</w:t>
      </w:r>
    </w:p>
    <w:p w14:paraId="1D7C3C51" w14:textId="77777777" w:rsidR="00AD2216" w:rsidRDefault="00AD2216" w:rsidP="00AD2216"/>
    <w:p w14:paraId="4222B3FC" w14:textId="77777777" w:rsidR="00AD2216" w:rsidRDefault="00AD2216" w:rsidP="00AD2216">
      <w:pPr>
        <w:rPr>
          <w:b/>
        </w:rPr>
      </w:pPr>
      <w:r>
        <w:rPr>
          <w:b/>
        </w:rPr>
        <w:t xml:space="preserve">Where’s the Lock </w:t>
      </w:r>
      <w:proofErr w:type="gramStart"/>
      <w:r>
        <w:rPr>
          <w:b/>
        </w:rPr>
        <w:t>Box?:</w:t>
      </w:r>
      <w:proofErr w:type="gramEnd"/>
      <w:r>
        <w:rPr>
          <w:b/>
        </w:rPr>
        <w:t xml:space="preserve"> </w:t>
      </w:r>
      <w:r>
        <w:t>In October, 1937, the stock market crashed again—almost as drastically as in October 1929. The reason? In 1936, Social Security taxes were withheld from paychecks for the first time. Consumer spending dropped because people had less of their own money, the economy shrank, and unemployment shot up 22 percent. Social Security was social (or socialism), but there was little security, because the money skimmed off people’s paychecks didn’t reenter the economy until January 31, 1940, when the first Social Security check was issued. A woman named Ida Mae Fuller, who had been in the system only two years and had paid in a total of $22, was the first recipient. Ida Mae lived to be 100 and ended up collecting $22,000 in Social Security benefits. And they say people don’t fall for pyramid schemes.</w:t>
      </w:r>
    </w:p>
    <w:p w14:paraId="485FAC1A" w14:textId="77777777" w:rsidR="00AD2216" w:rsidRDefault="00AD2216" w:rsidP="00AD2216">
      <w:pPr>
        <w:rPr>
          <w:b/>
        </w:rPr>
      </w:pPr>
    </w:p>
    <w:p w14:paraId="6223FF87" w14:textId="5AE975B5" w:rsidR="00AD2216" w:rsidRDefault="00AD2216" w:rsidP="00AD2216">
      <w:proofErr w:type="spellStart"/>
      <w:r>
        <w:rPr>
          <w:b/>
        </w:rPr>
        <w:lastRenderedPageBreak/>
        <w:t>Shhhh</w:t>
      </w:r>
      <w:proofErr w:type="spellEnd"/>
      <w:r>
        <w:rPr>
          <w:b/>
        </w:rPr>
        <w:t xml:space="preserve">, Don’t Tell Anybody We’re Here: </w:t>
      </w:r>
      <w:r>
        <w:t xml:space="preserve">On April 14, 1865, one of President Abraham Lincoln’s last acts before retiring for the evening was establishing the Secret Service (originally for the purpose of preventing counterfeiting of currency). Later that night, John Wilkes Booth assassinated the relatively unguarded Lincoln at Ford’s Theater. Congress soon debated adding presidential protection to the duties performed by the Secret Service, but like most things in Congress, they only thought about it, they didn’t </w:t>
      </w:r>
      <w:proofErr w:type="gramStart"/>
      <w:r>
        <w:t>actually do</w:t>
      </w:r>
      <w:proofErr w:type="gramEnd"/>
      <w:r>
        <w:t xml:space="preserve"> anything. Finally, in 1894, the Secret Service was commissioned to begin informal, part-time protection of President Grover Cleveland. This was a full twenty-nine years after the assassination of Lincoln and thirteen years after the assassination of President James Garfield. I guess the Secret Service’s services were a secret a little too long.</w:t>
      </w:r>
    </w:p>
    <w:p w14:paraId="72100B13" w14:textId="77777777" w:rsidR="00AD2216" w:rsidRPr="00AD2216" w:rsidRDefault="00AD2216" w:rsidP="00AD2216"/>
    <w:p w14:paraId="1A0EC42C" w14:textId="77777777" w:rsidR="00AD2216" w:rsidRDefault="00AD2216" w:rsidP="00AD2216">
      <w:r>
        <w:rPr>
          <w:b/>
        </w:rPr>
        <w:t xml:space="preserve">The Number You Are Trying to Reach Is No Longer in Service: </w:t>
      </w:r>
      <w:r>
        <w:t xml:space="preserve">Alexander Graham Bell, who is credited with creating the telephone—or stealing the idea from Antonio </w:t>
      </w:r>
      <w:proofErr w:type="spellStart"/>
      <w:r>
        <w:t>Meucci</w:t>
      </w:r>
      <w:proofErr w:type="spellEnd"/>
      <w:r>
        <w:t>, depending on how one looks at it—decided to cash out on the invention early by selling it to Western Union. One would think an invention of this importance would have to be snatched up immediately—but surprisingly, Western Union just gave Bell static. The committee that was formed to review Bell’s proposal stated the following:</w:t>
      </w:r>
    </w:p>
    <w:p w14:paraId="43889590" w14:textId="77777777" w:rsidR="00AD2216" w:rsidRDefault="00AD2216" w:rsidP="00AD2216">
      <w:pPr>
        <w:rPr>
          <w:i/>
        </w:rPr>
      </w:pPr>
      <w:r>
        <w:rPr>
          <w:i/>
        </w:rPr>
        <w:t>The telephone is named by its inventor, A.G. Bell. He believes that one day they will be installed in every residence and place of business…. Bell’s proposal to place his instrument in every home and business is fantastic. The central exchange alone would represent a huge outlay in real estate and buildings, to say nothing of the electrical equipment. In conclusion the committee feels that it must advise against any investment in Bell’s scheme. We do not doubt that it will find users in special circumstances, but any development of the kind and scale which Bell so fondly imagines is utterly out of the question.</w:t>
      </w:r>
    </w:p>
    <w:p w14:paraId="69DE9D63" w14:textId="77777777" w:rsidR="00AD2216" w:rsidRDefault="00AD2216" w:rsidP="00AD2216">
      <w:r>
        <w:t>The people at Western Union must have been off their cradle.</w:t>
      </w:r>
    </w:p>
    <w:p w14:paraId="1C48C445" w14:textId="77777777" w:rsidR="00AD2216" w:rsidRDefault="00AD2216" w:rsidP="00AD2216">
      <w:pPr>
        <w:rPr>
          <w:b/>
        </w:rPr>
      </w:pPr>
    </w:p>
    <w:p w14:paraId="2E9E54B9" w14:textId="77777777" w:rsidR="00AD2216" w:rsidRDefault="00AD2216" w:rsidP="00AD2216">
      <w:pPr>
        <w:rPr>
          <w:b/>
        </w:rPr>
      </w:pPr>
      <w:r>
        <w:rPr>
          <w:b/>
        </w:rPr>
        <w:t xml:space="preserve">Shaking Things Up: </w:t>
      </w:r>
      <w:r>
        <w:t xml:space="preserve">It’s so common today that it’s even referred to as common: common table salt. Salt is in such abundance these days, it only makes sense that it was always readily available—but it wasn’t: in fact, salt was very expensive and not always easy to come by right up to the 1900s. Traders in ancient Greece bartered their slaves for salt; and a lazy or unruly slave was considered “not worth his salt”—an insult still in use today. Our word </w:t>
      </w:r>
      <w:r w:rsidRPr="00AD6E53">
        <w:rPr>
          <w:i/>
        </w:rPr>
        <w:t>salary</w:t>
      </w:r>
      <w:r>
        <w:t xml:space="preserve"> </w:t>
      </w:r>
      <w:proofErr w:type="gramStart"/>
      <w:r>
        <w:t>dates back to</w:t>
      </w:r>
      <w:proofErr w:type="gramEnd"/>
      <w:r>
        <w:t xml:space="preserve"> Roman times, when soldiers were </w:t>
      </w:r>
      <w:proofErr w:type="spellStart"/>
      <w:r>
        <w:t>payed</w:t>
      </w:r>
      <w:proofErr w:type="spellEnd"/>
      <w:r>
        <w:t xml:space="preserve"> an allowance called, in Latin, a </w:t>
      </w:r>
      <w:proofErr w:type="spellStart"/>
      <w:r w:rsidRPr="00AD6E53">
        <w:rPr>
          <w:i/>
        </w:rPr>
        <w:t>salarium</w:t>
      </w:r>
      <w:proofErr w:type="spellEnd"/>
      <w:r w:rsidRPr="00AD6E53">
        <w:rPr>
          <w:i/>
        </w:rPr>
        <w:t xml:space="preserve"> argentums</w:t>
      </w:r>
      <w:r>
        <w:t xml:space="preserve"> (which translates to “salt money”), so they could buy salt. The Latin words </w:t>
      </w:r>
      <w:proofErr w:type="spellStart"/>
      <w:r w:rsidRPr="00AD6E53">
        <w:rPr>
          <w:i/>
        </w:rPr>
        <w:t>salus</w:t>
      </w:r>
      <w:proofErr w:type="spellEnd"/>
      <w:r>
        <w:t xml:space="preserve">, for “well-being,” and </w:t>
      </w:r>
      <w:proofErr w:type="spellStart"/>
      <w:r w:rsidRPr="00AD6E53">
        <w:rPr>
          <w:i/>
        </w:rPr>
        <w:t>salubritas</w:t>
      </w:r>
      <w:proofErr w:type="spellEnd"/>
      <w:r>
        <w:t xml:space="preserve"> for “health,” both derive from the Latin </w:t>
      </w:r>
      <w:proofErr w:type="spellStart"/>
      <w:r w:rsidRPr="00AD6E53">
        <w:rPr>
          <w:i/>
        </w:rPr>
        <w:t>sal</w:t>
      </w:r>
      <w:proofErr w:type="spellEnd"/>
      <w:r>
        <w:t>, meaning “salt.” In Mali, West Africa, salt was once worth its weight in gold; or another way of looking at it is that gold was once worth its weight in salt.</w:t>
      </w:r>
    </w:p>
    <w:p w14:paraId="0B2505E4" w14:textId="77777777" w:rsidR="00AD2216" w:rsidRDefault="00AD2216" w:rsidP="00AD2216">
      <w:pPr>
        <w:rPr>
          <w:b/>
        </w:rPr>
      </w:pPr>
      <w:bookmarkStart w:id="41" w:name="OLE_LINK93"/>
      <w:bookmarkStart w:id="42" w:name="OLE_LINK94"/>
    </w:p>
    <w:p w14:paraId="265FB6A6" w14:textId="77777777" w:rsidR="00AD2216" w:rsidRDefault="00AD2216" w:rsidP="00AD2216">
      <w:r>
        <w:rPr>
          <w:b/>
        </w:rPr>
        <w:t xml:space="preserve">A Shot at Legal History: </w:t>
      </w:r>
      <w:r>
        <w:t xml:space="preserve">Clement L. Vallandigham (1820-1871) was a highly controversial Ohio politician who provoked much hostility by being a leader of the Copperhead faction of antiwar, pro-Confederate Democrats during the American Civil War. Convicted as a traitor, his sentence of two years in prison was changed by President Lincoln to exile to the Confederacy. After the war, he moved back to Ohio and became a prominent lawyer who was known for his impassioned speeches, but during his final case, he really shot off his mouth. On the night before the trial, he was showing colleagues that his client, Thomas </w:t>
      </w:r>
      <w:proofErr w:type="spellStart"/>
      <w:r>
        <w:t>McGehan</w:t>
      </w:r>
      <w:proofErr w:type="spellEnd"/>
      <w:r>
        <w:t xml:space="preserve">, was innocent of murder and that the victim, Tom Myers, had actually shot himself, </w:t>
      </w:r>
      <w:proofErr w:type="gramStart"/>
      <w:r>
        <w:t>To</w:t>
      </w:r>
      <w:proofErr w:type="gramEnd"/>
      <w:r>
        <w:t xml:space="preserve"> demonstrate his theory, he shoved a pistol in his pocket, cocked the hammer, pronounced, “There, that’s the way Myers held it,” and pulled the trigger. The bullet entered Vallandigham’s body </w:t>
      </w:r>
      <w:proofErr w:type="spellStart"/>
      <w:r>
        <w:t>nust</w:t>
      </w:r>
      <w:proofErr w:type="spellEnd"/>
      <w:r>
        <w:t xml:space="preserve"> the way it entered Myers’s, and </w:t>
      </w:r>
      <w:proofErr w:type="spellStart"/>
      <w:r>
        <w:t>ther</w:t>
      </w:r>
      <w:proofErr w:type="spellEnd"/>
      <w:r>
        <w:t xml:space="preserve"> result was just as deadly. “My God, I’ve shot myself!” Vallandigham exclaimed. Shortly after this occurrence, and based on Vallandigham’s deadly demonstration, his client, Thomas </w:t>
      </w:r>
      <w:proofErr w:type="spellStart"/>
      <w:r>
        <w:t>McGehan</w:t>
      </w:r>
      <w:proofErr w:type="spellEnd"/>
      <w:r>
        <w:t xml:space="preserve">, was acquitted of all charges and released from </w:t>
      </w:r>
      <w:proofErr w:type="spellStart"/>
      <w:r>
        <w:t>custory</w:t>
      </w:r>
      <w:proofErr w:type="spellEnd"/>
      <w:r>
        <w:t>. The judge rested the case, and Vallandigham rested in peace.</w:t>
      </w:r>
    </w:p>
    <w:p w14:paraId="40EEC856" w14:textId="77777777" w:rsidR="00AD2216" w:rsidRDefault="00AD2216" w:rsidP="00AD2216">
      <w:pPr>
        <w:rPr>
          <w:b/>
        </w:rPr>
      </w:pPr>
      <w:bookmarkStart w:id="43" w:name="OLE_LINK97"/>
      <w:bookmarkStart w:id="44" w:name="OLE_LINK98"/>
    </w:p>
    <w:bookmarkEnd w:id="43"/>
    <w:bookmarkEnd w:id="44"/>
    <w:p w14:paraId="633C7286" w14:textId="77777777" w:rsidR="00AD2216" w:rsidRDefault="00AD2216" w:rsidP="00AD2216">
      <w:pPr>
        <w:rPr>
          <w:b/>
        </w:rPr>
      </w:pPr>
    </w:p>
    <w:p w14:paraId="7363A877" w14:textId="77777777" w:rsidR="00AD2216" w:rsidRDefault="00AD2216" w:rsidP="00AD2216">
      <w:pPr>
        <w:rPr>
          <w:b/>
        </w:rPr>
      </w:pPr>
    </w:p>
    <w:p w14:paraId="0DC5769C" w14:textId="77777777" w:rsidR="00AD2216" w:rsidRDefault="00AD2216" w:rsidP="00AD2216">
      <w:pPr>
        <w:rPr>
          <w:b/>
        </w:rPr>
      </w:pPr>
    </w:p>
    <w:p w14:paraId="73255ACB" w14:textId="77777777" w:rsidR="00AD2216" w:rsidRDefault="00AD2216" w:rsidP="00AD2216">
      <w:pPr>
        <w:rPr>
          <w:b/>
        </w:rPr>
      </w:pPr>
    </w:p>
    <w:p w14:paraId="0DEF4168" w14:textId="77777777" w:rsidR="00AD2216" w:rsidRDefault="00AD2216" w:rsidP="00AD2216">
      <w:pPr>
        <w:rPr>
          <w:b/>
        </w:rPr>
      </w:pPr>
    </w:p>
    <w:p w14:paraId="3AFBB8C9" w14:textId="77777777" w:rsidR="00AD2216" w:rsidRDefault="00AD2216" w:rsidP="00AD2216">
      <w:pPr>
        <w:rPr>
          <w:b/>
        </w:rPr>
      </w:pPr>
    </w:p>
    <w:p w14:paraId="48E19BEC" w14:textId="77777777" w:rsidR="00AD2216" w:rsidRDefault="00AD2216" w:rsidP="00AD2216">
      <w:pPr>
        <w:rPr>
          <w:b/>
        </w:rPr>
      </w:pPr>
    </w:p>
    <w:p w14:paraId="23885067" w14:textId="65ECCF82" w:rsidR="00AD2216" w:rsidRDefault="00AD2216" w:rsidP="00AD2216">
      <w:r>
        <w:rPr>
          <w:b/>
        </w:rPr>
        <w:lastRenderedPageBreak/>
        <w:t xml:space="preserve">A Highly Charged Article: </w:t>
      </w:r>
      <w:r>
        <w:t xml:space="preserve">Alfred Nobel became a millionaire several times over and changed the face of mining, construction, and warfare as the inventor of dynamite. On April 12, 1888, Alfred’s brother Ludwig died of heart trouble, and a leading French newspaper inadvertently ran an obituary on Alfred Nobel. “The merchant of death is dead,” the article read. “Dr. Alfred Nobel, who became rich by finding ways to kill people faster than </w:t>
      </w:r>
      <w:proofErr w:type="spellStart"/>
      <w:r>
        <w:t>every</w:t>
      </w:r>
      <w:proofErr w:type="spellEnd"/>
      <w:r>
        <w:t xml:space="preserve"> before, died yesterday.” Nobel was upset to find out not that he had died, but that, when his time was up, he would be remembered only as one who profited from death and destruction. To make sure that he was remembered fondly, Nobel bequeathed the bulk of his estate ($4,223,5000—and remember that’s 1896 money) to establish the Nobel Prizes, awarded to those influential in advancing the causes of peace, literature, and the sciences. </w:t>
      </w:r>
      <w:proofErr w:type="gramStart"/>
      <w:r>
        <w:t>So</w:t>
      </w:r>
      <w:proofErr w:type="gramEnd"/>
      <w:r>
        <w:t xml:space="preserve"> in essence, Nobel had to die before he realized what his life was really about.</w:t>
      </w:r>
    </w:p>
    <w:p w14:paraId="3F814BFF" w14:textId="77777777" w:rsidR="00AD2216" w:rsidRDefault="00AD2216" w:rsidP="00AD2216">
      <w:pPr>
        <w:rPr>
          <w:b/>
        </w:rPr>
      </w:pPr>
    </w:p>
    <w:p w14:paraId="5E4D418A" w14:textId="77777777" w:rsidR="00AD2216" w:rsidRDefault="00AD2216" w:rsidP="00AD2216">
      <w:r>
        <w:rPr>
          <w:b/>
        </w:rPr>
        <w:t xml:space="preserve">Or Is It a </w:t>
      </w:r>
      <w:proofErr w:type="spellStart"/>
      <w:proofErr w:type="gramStart"/>
      <w:r>
        <w:rPr>
          <w:b/>
        </w:rPr>
        <w:t>Repocracy</w:t>
      </w:r>
      <w:proofErr w:type="spellEnd"/>
      <w:r>
        <w:rPr>
          <w:b/>
        </w:rPr>
        <w:t>?:</w:t>
      </w:r>
      <w:proofErr w:type="gramEnd"/>
      <w:r>
        <w:rPr>
          <w:b/>
        </w:rPr>
        <w:t xml:space="preserve"> </w:t>
      </w:r>
      <w:r>
        <w:t xml:space="preserve">If the United States is a democracy, then the Founding Fathers must have believed that a democratic county was the way to go, right? </w:t>
      </w:r>
      <w:proofErr w:type="gramStart"/>
      <w:r>
        <w:t>First of all</w:t>
      </w:r>
      <w:proofErr w:type="gramEnd"/>
      <w:r>
        <w:t>, the United States of America isn’t a democracy—it’s a republic. (Remember, “and to the republic for which it stands.”) The men who framed the Constitution disagreed on a lot of things, but on one thing they stood united—that a democracy was the worst possible form of government. The idea that our country is built on “majority rules” is far from the truth. The Founding Fathers knew that a democracy would quickly lead to mob rule—that’s why our system of government is set up the way it is. We elect senators and congresspeople to represent us in Washington, D.C.; we vote for them, and they’re supposed to vote the way we want. If they don’t vote the way we want, we vote them out of office at the next election. It’s that simple and that complicated—but it’s still not a democracy.</w:t>
      </w:r>
    </w:p>
    <w:p w14:paraId="54D8250C" w14:textId="77777777" w:rsidR="00AD2216" w:rsidRDefault="00AD2216" w:rsidP="00AD2216">
      <w:pPr>
        <w:rPr>
          <w:b/>
        </w:rPr>
      </w:pPr>
    </w:p>
    <w:p w14:paraId="03121601" w14:textId="77777777" w:rsidR="00AD2216" w:rsidRDefault="00AD2216" w:rsidP="00AD2216">
      <w:pPr>
        <w:rPr>
          <w:b/>
        </w:rPr>
      </w:pPr>
      <w:r>
        <w:rPr>
          <w:b/>
        </w:rPr>
        <w:t xml:space="preserve">A Voyage of Titanic Proportions: </w:t>
      </w:r>
    </w:p>
    <w:p w14:paraId="67E2D344" w14:textId="77777777" w:rsidR="00AD2216" w:rsidRDefault="00AD2216" w:rsidP="00AD2216">
      <w:r>
        <w:t>It’s either a case of the worst luck in history or the best:</w:t>
      </w:r>
    </w:p>
    <w:p w14:paraId="03CFCCAC" w14:textId="77777777" w:rsidR="00AD2216" w:rsidRDefault="00AD2216" w:rsidP="00AD2216">
      <w:r>
        <w:t xml:space="preserve">*In 1829, a ship called </w:t>
      </w:r>
      <w:r w:rsidRPr="0036527B">
        <w:rPr>
          <w:i/>
        </w:rPr>
        <w:t>The Mermaid</w:t>
      </w:r>
      <w:r>
        <w:t xml:space="preserve"> was four days away from her destination of Sydney, Australia, when a massive storm struck and drove the ship into a reef. All twenty-two people on board survived and were able to swim to safety.</w:t>
      </w:r>
    </w:p>
    <w:p w14:paraId="55EB9B5B" w14:textId="77777777" w:rsidR="00AD2216" w:rsidRDefault="00AD2216" w:rsidP="00AD2216">
      <w:r>
        <w:t xml:space="preserve">*Three days later the </w:t>
      </w:r>
      <w:proofErr w:type="spellStart"/>
      <w:r w:rsidRPr="0036527B">
        <w:rPr>
          <w:i/>
        </w:rPr>
        <w:t>Swiftsure</w:t>
      </w:r>
      <w:proofErr w:type="spellEnd"/>
      <w:r>
        <w:t xml:space="preserve"> rescued them.</w:t>
      </w:r>
    </w:p>
    <w:p w14:paraId="4AB3C6BA" w14:textId="77777777" w:rsidR="00AD2216" w:rsidRDefault="00AD2216" w:rsidP="00AD2216">
      <w:r>
        <w:t>*Five days later, the</w:t>
      </w:r>
      <w:r w:rsidRPr="0036527B">
        <w:rPr>
          <w:i/>
        </w:rPr>
        <w:t xml:space="preserve"> </w:t>
      </w:r>
      <w:proofErr w:type="spellStart"/>
      <w:r w:rsidRPr="0036527B">
        <w:rPr>
          <w:i/>
        </w:rPr>
        <w:t>Swiftsure</w:t>
      </w:r>
      <w:proofErr w:type="spellEnd"/>
      <w:r>
        <w:t xml:space="preserve"> sank.</w:t>
      </w:r>
    </w:p>
    <w:p w14:paraId="6DDBB126" w14:textId="77777777" w:rsidR="00AD2216" w:rsidRDefault="00AD2216" w:rsidP="00AD2216">
      <w:r>
        <w:t xml:space="preserve">*Victims from both ships were rescued by the schooner </w:t>
      </w:r>
      <w:r w:rsidRPr="0036527B">
        <w:rPr>
          <w:i/>
        </w:rPr>
        <w:t>Governor Ready</w:t>
      </w:r>
      <w:r>
        <w:t>.</w:t>
      </w:r>
    </w:p>
    <w:p w14:paraId="2027E802" w14:textId="77777777" w:rsidR="00AD2216" w:rsidRDefault="00AD2216" w:rsidP="00AD2216">
      <w:r>
        <w:t xml:space="preserve">*Three hours later, the </w:t>
      </w:r>
      <w:r w:rsidRPr="0036527B">
        <w:rPr>
          <w:i/>
        </w:rPr>
        <w:t>Governor Ready</w:t>
      </w:r>
      <w:r>
        <w:t xml:space="preserve"> caught fire.</w:t>
      </w:r>
    </w:p>
    <w:p w14:paraId="35FC491A" w14:textId="77777777" w:rsidR="00AD2216" w:rsidRDefault="00AD2216" w:rsidP="00AD2216">
      <w:r>
        <w:t xml:space="preserve">*The </w:t>
      </w:r>
      <w:r w:rsidRPr="0036527B">
        <w:rPr>
          <w:i/>
        </w:rPr>
        <w:t>Comet</w:t>
      </w:r>
      <w:r>
        <w:t xml:space="preserve"> pulled everyone from lifeboats and brought them aboard.</w:t>
      </w:r>
    </w:p>
    <w:p w14:paraId="2A8D4303" w14:textId="77777777" w:rsidR="00AD2216" w:rsidRDefault="00AD2216" w:rsidP="00AD2216">
      <w:r>
        <w:t xml:space="preserve">*Five days later, the </w:t>
      </w:r>
      <w:r w:rsidRPr="0036527B">
        <w:rPr>
          <w:i/>
        </w:rPr>
        <w:t>Comet</w:t>
      </w:r>
      <w:r>
        <w:t xml:space="preserve"> sank. (The crew went for help in the longboat, leaving the passengers floating in the water.</w:t>
      </w:r>
    </w:p>
    <w:p w14:paraId="08509865" w14:textId="77777777" w:rsidR="00AD2216" w:rsidRDefault="00AD2216" w:rsidP="00AD2216">
      <w:r>
        <w:t>*Eighteen hours later, the mail boat Jupiter pulled everyone out of the ocean.</w:t>
      </w:r>
    </w:p>
    <w:p w14:paraId="16F3070D" w14:textId="77777777" w:rsidR="00AD2216" w:rsidRDefault="00AD2216" w:rsidP="00AD2216">
      <w:r>
        <w:t xml:space="preserve">*In under twelve hours, the </w:t>
      </w:r>
      <w:r w:rsidRPr="0036527B">
        <w:rPr>
          <w:i/>
        </w:rPr>
        <w:t>Jupiter</w:t>
      </w:r>
      <w:r>
        <w:t xml:space="preserve"> sank.</w:t>
      </w:r>
    </w:p>
    <w:p w14:paraId="04624595" w14:textId="77777777" w:rsidR="00AD2216" w:rsidRDefault="00AD2216" w:rsidP="00AD2216">
      <w:r>
        <w:t xml:space="preserve">*Everyone was rescued by the passenger vessel </w:t>
      </w:r>
      <w:r w:rsidRPr="0036527B">
        <w:rPr>
          <w:i/>
        </w:rPr>
        <w:t>The City of Leeds</w:t>
      </w:r>
      <w:r>
        <w:t>.</w:t>
      </w:r>
    </w:p>
    <w:p w14:paraId="49142006" w14:textId="77777777" w:rsidR="00AD2216" w:rsidRDefault="00AD2216" w:rsidP="00AD2216">
      <w:r>
        <w:t>*Four days later, The City of Leeds docked in Sydney, Australia.</w:t>
      </w:r>
    </w:p>
    <w:p w14:paraId="2D468DD2" w14:textId="12278394" w:rsidR="006A5E5A" w:rsidRDefault="00AD2216">
      <w:r>
        <w:t>The bad luck was that five ships were lost—the good luck was that not a single person died.</w:t>
      </w:r>
      <w:bookmarkEnd w:id="19"/>
      <w:bookmarkEnd w:id="21"/>
      <w:bookmarkEnd w:id="22"/>
      <w:bookmarkEnd w:id="23"/>
      <w:bookmarkEnd w:id="24"/>
      <w:bookmarkEnd w:id="35"/>
      <w:bookmarkEnd w:id="36"/>
      <w:bookmarkEnd w:id="41"/>
      <w:bookmarkEnd w:id="42"/>
    </w:p>
    <w:sectPr w:rsidR="006A5E5A" w:rsidSect="00E840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4087"/>
    <w:rsid w:val="00012412"/>
    <w:rsid w:val="00074022"/>
    <w:rsid w:val="0009622F"/>
    <w:rsid w:val="000974E1"/>
    <w:rsid w:val="00116D7E"/>
    <w:rsid w:val="00130B56"/>
    <w:rsid w:val="001C7654"/>
    <w:rsid w:val="001D31BD"/>
    <w:rsid w:val="001E14BC"/>
    <w:rsid w:val="001F1737"/>
    <w:rsid w:val="00202F33"/>
    <w:rsid w:val="0022430C"/>
    <w:rsid w:val="00232FA5"/>
    <w:rsid w:val="0026421D"/>
    <w:rsid w:val="00267770"/>
    <w:rsid w:val="002758D0"/>
    <w:rsid w:val="00281A1B"/>
    <w:rsid w:val="002A0ED4"/>
    <w:rsid w:val="002A23DF"/>
    <w:rsid w:val="002A4355"/>
    <w:rsid w:val="002E5FA6"/>
    <w:rsid w:val="002E72DE"/>
    <w:rsid w:val="00300A0A"/>
    <w:rsid w:val="003171EC"/>
    <w:rsid w:val="00325936"/>
    <w:rsid w:val="0033731F"/>
    <w:rsid w:val="00387403"/>
    <w:rsid w:val="003F7080"/>
    <w:rsid w:val="00434810"/>
    <w:rsid w:val="00472DDA"/>
    <w:rsid w:val="004761CF"/>
    <w:rsid w:val="00496155"/>
    <w:rsid w:val="00496860"/>
    <w:rsid w:val="004B52A2"/>
    <w:rsid w:val="004D3397"/>
    <w:rsid w:val="00502654"/>
    <w:rsid w:val="00535F32"/>
    <w:rsid w:val="005410AB"/>
    <w:rsid w:val="00582CAD"/>
    <w:rsid w:val="00583BEE"/>
    <w:rsid w:val="005A61D7"/>
    <w:rsid w:val="005D4755"/>
    <w:rsid w:val="005D49CF"/>
    <w:rsid w:val="00603514"/>
    <w:rsid w:val="0060575B"/>
    <w:rsid w:val="00620494"/>
    <w:rsid w:val="006A5E5A"/>
    <w:rsid w:val="006B1470"/>
    <w:rsid w:val="00790FD9"/>
    <w:rsid w:val="00792E69"/>
    <w:rsid w:val="007B2118"/>
    <w:rsid w:val="0085171A"/>
    <w:rsid w:val="008558C8"/>
    <w:rsid w:val="0088314A"/>
    <w:rsid w:val="008A4566"/>
    <w:rsid w:val="008C0171"/>
    <w:rsid w:val="008D0464"/>
    <w:rsid w:val="0090674A"/>
    <w:rsid w:val="00911879"/>
    <w:rsid w:val="009239D1"/>
    <w:rsid w:val="00945857"/>
    <w:rsid w:val="009A05DE"/>
    <w:rsid w:val="009B0F55"/>
    <w:rsid w:val="009E4795"/>
    <w:rsid w:val="009E4A07"/>
    <w:rsid w:val="009E581B"/>
    <w:rsid w:val="00A278B5"/>
    <w:rsid w:val="00A36B5F"/>
    <w:rsid w:val="00AA51F0"/>
    <w:rsid w:val="00AA7F42"/>
    <w:rsid w:val="00AD2216"/>
    <w:rsid w:val="00B16881"/>
    <w:rsid w:val="00B44551"/>
    <w:rsid w:val="00B55E16"/>
    <w:rsid w:val="00B8297B"/>
    <w:rsid w:val="00B902CA"/>
    <w:rsid w:val="00B975A0"/>
    <w:rsid w:val="00BB36B8"/>
    <w:rsid w:val="00BB5C69"/>
    <w:rsid w:val="00BC7984"/>
    <w:rsid w:val="00C74C70"/>
    <w:rsid w:val="00C7674C"/>
    <w:rsid w:val="00C84C48"/>
    <w:rsid w:val="00C939C5"/>
    <w:rsid w:val="00CA665F"/>
    <w:rsid w:val="00CE5953"/>
    <w:rsid w:val="00D25B12"/>
    <w:rsid w:val="00D62DDF"/>
    <w:rsid w:val="00D82858"/>
    <w:rsid w:val="00E251AC"/>
    <w:rsid w:val="00E84087"/>
    <w:rsid w:val="00EC44A0"/>
    <w:rsid w:val="00EF1E66"/>
    <w:rsid w:val="00EF2697"/>
    <w:rsid w:val="00F058CE"/>
    <w:rsid w:val="00F154B6"/>
    <w:rsid w:val="00F24BF3"/>
    <w:rsid w:val="00F51219"/>
    <w:rsid w:val="00F547DC"/>
    <w:rsid w:val="00F557CB"/>
    <w:rsid w:val="00F63A52"/>
    <w:rsid w:val="00F908BB"/>
    <w:rsid w:val="00FB0263"/>
    <w:rsid w:val="00FD4B73"/>
    <w:rsid w:val="00FD646D"/>
    <w:rsid w:val="00FE18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B066D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087"/>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792E69"/>
    <w:pPr>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206540">
      <w:bodyDiv w:val="1"/>
      <w:marLeft w:val="0"/>
      <w:marRight w:val="0"/>
      <w:marTop w:val="0"/>
      <w:marBottom w:val="0"/>
      <w:divBdr>
        <w:top w:val="none" w:sz="0" w:space="0" w:color="auto"/>
        <w:left w:val="none" w:sz="0" w:space="0" w:color="auto"/>
        <w:bottom w:val="none" w:sz="0" w:space="0" w:color="auto"/>
        <w:right w:val="none" w:sz="0" w:space="0" w:color="auto"/>
      </w:divBdr>
    </w:div>
    <w:div w:id="113675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635</TotalTime>
  <Pages>13</Pages>
  <Words>7727</Words>
  <Characters>44044</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51668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FELTSKOG</dc:creator>
  <cp:keywords/>
  <dc:description/>
  <cp:lastModifiedBy>Mark Feltskog</cp:lastModifiedBy>
  <cp:revision>55</cp:revision>
  <dcterms:created xsi:type="dcterms:W3CDTF">2015-05-13T16:51:00Z</dcterms:created>
  <dcterms:modified xsi:type="dcterms:W3CDTF">2025-04-23T12:04:00Z</dcterms:modified>
</cp:coreProperties>
</file>