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713AB" w14:textId="7D2BF870" w:rsidR="00836EF5" w:rsidRPr="00491F1D" w:rsidRDefault="009641A2" w:rsidP="00836EF5">
      <w:pPr>
        <w:jc w:val="center"/>
        <w:rPr>
          <w:rFonts w:ascii="Times New Roman" w:hAnsi="Times New Roman" w:cs="Times New Roman"/>
          <w:b/>
        </w:rPr>
      </w:pPr>
      <w:r w:rsidRPr="00491F1D">
        <w:rPr>
          <w:rFonts w:ascii="Times New Roman" w:hAnsi="Times New Roman" w:cs="Times New Roman"/>
          <w:b/>
          <w:i/>
        </w:rPr>
        <w:t>Summarizing/</w:t>
      </w:r>
      <w:r w:rsidR="00836EF5" w:rsidRPr="00491F1D">
        <w:rPr>
          <w:rFonts w:ascii="Times New Roman" w:hAnsi="Times New Roman" w:cs="Times New Roman"/>
          <w:b/>
          <w:i/>
        </w:rPr>
        <w:t xml:space="preserve">Paraphrasing </w:t>
      </w:r>
      <w:r w:rsidR="00836EF5" w:rsidRPr="00491F1D">
        <w:rPr>
          <w:rFonts w:ascii="Times New Roman" w:hAnsi="Times New Roman" w:cs="Times New Roman"/>
          <w:b/>
        </w:rPr>
        <w:t>Unit Notes/Aggregated Text</w:t>
      </w:r>
    </w:p>
    <w:p w14:paraId="32BA5A5E" w14:textId="77777777" w:rsidR="00836EF5" w:rsidRDefault="00836EF5" w:rsidP="00836EF5">
      <w:pPr>
        <w:jc w:val="center"/>
        <w:rPr>
          <w:rFonts w:ascii="Times New Roman" w:hAnsi="Times New Roman" w:cs="Times New Roman"/>
          <w:b/>
          <w:u w:val="single"/>
        </w:rPr>
      </w:pPr>
    </w:p>
    <w:p w14:paraId="32299A6C" w14:textId="77777777" w:rsidR="00836EF5" w:rsidRDefault="00836EF5" w:rsidP="00836E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Notes</w:t>
      </w:r>
    </w:p>
    <w:p w14:paraId="3240D3B4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0F8D3245" w14:textId="26627BBF" w:rsidR="00F57D4F" w:rsidRPr="00F57D4F" w:rsidRDefault="00F57D4F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How </w:t>
      </w:r>
      <w:r>
        <w:rPr>
          <w:rFonts w:ascii="Times New Roman" w:hAnsi="Times New Roman" w:cs="Times New Roman"/>
        </w:rPr>
        <w:t xml:space="preserve">you </w:t>
      </w:r>
      <w:r w:rsidR="009641A2">
        <w:rPr>
          <w:rFonts w:ascii="Times New Roman" w:hAnsi="Times New Roman" w:cs="Times New Roman"/>
        </w:rPr>
        <w:t>summarize/</w:t>
      </w:r>
      <w:r>
        <w:rPr>
          <w:rFonts w:ascii="Times New Roman" w:hAnsi="Times New Roman" w:cs="Times New Roman"/>
        </w:rPr>
        <w:t xml:space="preserve">paraphrase will have a great deal to do with </w:t>
      </w:r>
      <w:r>
        <w:rPr>
          <w:rFonts w:ascii="Times New Roman" w:hAnsi="Times New Roman" w:cs="Times New Roman"/>
          <w:b/>
        </w:rPr>
        <w:t xml:space="preserve">what </w:t>
      </w:r>
      <w:r>
        <w:rPr>
          <w:rFonts w:ascii="Times New Roman" w:hAnsi="Times New Roman" w:cs="Times New Roman"/>
        </w:rPr>
        <w:t xml:space="preserve">information you need to extract from a text. </w:t>
      </w:r>
      <w:r w:rsidRPr="00F57D4F">
        <w:rPr>
          <w:rFonts w:ascii="Times New Roman" w:hAnsi="Times New Roman" w:cs="Times New Roman"/>
          <w:b/>
        </w:rPr>
        <w:t>How</w:t>
      </w:r>
      <w:r>
        <w:rPr>
          <w:rFonts w:ascii="Times New Roman" w:hAnsi="Times New Roman" w:cs="Times New Roman"/>
        </w:rPr>
        <w:t xml:space="preserve"> do you intend to use the information you are paraphrasing?</w:t>
      </w:r>
    </w:p>
    <w:p w14:paraId="1849D6CC" w14:textId="4E4E85C9" w:rsidR="00F57D4F" w:rsidRPr="00F57D4F" w:rsidRDefault="00F57D4F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Are you </w:t>
      </w:r>
      <w:r>
        <w:rPr>
          <w:rFonts w:ascii="Times New Roman" w:hAnsi="Times New Roman" w:cs="Times New Roman"/>
        </w:rPr>
        <w:t xml:space="preserve">extracting a simple </w:t>
      </w:r>
      <w:r w:rsidRPr="00F57D4F">
        <w:rPr>
          <w:rFonts w:ascii="Times New Roman" w:hAnsi="Times New Roman" w:cs="Times New Roman"/>
          <w:b/>
        </w:rPr>
        <w:t>what</w:t>
      </w:r>
      <w:r>
        <w:rPr>
          <w:rFonts w:ascii="Times New Roman" w:hAnsi="Times New Roman" w:cs="Times New Roman"/>
        </w:rPr>
        <w:t xml:space="preserve"> (comprehension) form the passage? </w:t>
      </w:r>
      <w:r w:rsidRPr="00F57D4F">
        <w:rPr>
          <w:rFonts w:ascii="Times New Roman" w:hAnsi="Times New Roman" w:cs="Times New Roman"/>
          <w:b/>
        </w:rPr>
        <w:t>Record</w:t>
      </w:r>
      <w:r>
        <w:rPr>
          <w:rFonts w:ascii="Times New Roman" w:hAnsi="Times New Roman" w:cs="Times New Roman"/>
        </w:rPr>
        <w:t xml:space="preserve"> what</w:t>
      </w:r>
      <w:r w:rsidRPr="00F57D4F">
        <w:rPr>
          <w:rFonts w:ascii="Times New Roman" w:hAnsi="Times New Roman" w:cs="Times New Roman"/>
          <w:b/>
        </w:rPr>
        <w:t xml:space="preserve"> happened</w:t>
      </w:r>
      <w:r>
        <w:rPr>
          <w:rFonts w:ascii="Times New Roman" w:hAnsi="Times New Roman" w:cs="Times New Roman"/>
        </w:rPr>
        <w:t>.</w:t>
      </w:r>
    </w:p>
    <w:p w14:paraId="356F594B" w14:textId="6172BC67" w:rsidR="00F57D4F" w:rsidRPr="009641A2" w:rsidRDefault="00F57D4F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Are you </w:t>
      </w:r>
      <w:r>
        <w:rPr>
          <w:rFonts w:ascii="Times New Roman" w:hAnsi="Times New Roman" w:cs="Times New Roman"/>
        </w:rPr>
        <w:t>trying to determine</w:t>
      </w:r>
      <w:r w:rsidRPr="009641A2">
        <w:rPr>
          <w:rFonts w:ascii="Times New Roman" w:hAnsi="Times New Roman" w:cs="Times New Roman"/>
          <w:b/>
        </w:rPr>
        <w:t xml:space="preserve"> cause</w:t>
      </w:r>
      <w:r>
        <w:rPr>
          <w:rFonts w:ascii="Times New Roman" w:hAnsi="Times New Roman" w:cs="Times New Roman"/>
        </w:rPr>
        <w:t xml:space="preserve"> by asking </w:t>
      </w:r>
      <w:r w:rsidRPr="009641A2">
        <w:rPr>
          <w:rFonts w:ascii="Times New Roman" w:hAnsi="Times New Roman" w:cs="Times New Roman"/>
          <w:b/>
        </w:rPr>
        <w:t>how</w:t>
      </w:r>
      <w:r>
        <w:rPr>
          <w:rFonts w:ascii="Times New Roman" w:hAnsi="Times New Roman" w:cs="Times New Roman"/>
        </w:rPr>
        <w:t xml:space="preserve"> or </w:t>
      </w:r>
      <w:r w:rsidRPr="009641A2">
        <w:rPr>
          <w:rFonts w:ascii="Times New Roman" w:hAnsi="Times New Roman" w:cs="Times New Roman"/>
          <w:b/>
        </w:rPr>
        <w:t>why</w:t>
      </w:r>
      <w:r>
        <w:rPr>
          <w:rFonts w:ascii="Times New Roman" w:hAnsi="Times New Roman" w:cs="Times New Roman"/>
        </w:rPr>
        <w:t xml:space="preserve">? </w:t>
      </w:r>
      <w:proofErr w:type="gramStart"/>
      <w:r>
        <w:rPr>
          <w:rFonts w:ascii="Times New Roman" w:hAnsi="Times New Roman" w:cs="Times New Roman"/>
        </w:rPr>
        <w:t>Than</w:t>
      </w:r>
      <w:proofErr w:type="gramEnd"/>
      <w:r>
        <w:rPr>
          <w:rFonts w:ascii="Times New Roman" w:hAnsi="Times New Roman" w:cs="Times New Roman"/>
        </w:rPr>
        <w:t xml:space="preserve"> keep </w:t>
      </w:r>
      <w:r w:rsidRPr="009641A2">
        <w:rPr>
          <w:rFonts w:ascii="Times New Roman" w:hAnsi="Times New Roman" w:cs="Times New Roman"/>
          <w:b/>
        </w:rPr>
        <w:t xml:space="preserve">what </w:t>
      </w:r>
      <w:r>
        <w:rPr>
          <w:rFonts w:ascii="Times New Roman" w:hAnsi="Times New Roman" w:cs="Times New Roman"/>
        </w:rPr>
        <w:t xml:space="preserve">happened to a minimum and explain </w:t>
      </w:r>
      <w:r w:rsidRPr="009641A2">
        <w:rPr>
          <w:rFonts w:ascii="Times New Roman" w:hAnsi="Times New Roman" w:cs="Times New Roman"/>
          <w:b/>
        </w:rPr>
        <w:t>how</w:t>
      </w:r>
      <w:r>
        <w:rPr>
          <w:rFonts w:ascii="Times New Roman" w:hAnsi="Times New Roman" w:cs="Times New Roman"/>
        </w:rPr>
        <w:t xml:space="preserve"> or </w:t>
      </w:r>
      <w:r w:rsidRPr="009641A2">
        <w:rPr>
          <w:rFonts w:ascii="Times New Roman" w:hAnsi="Times New Roman" w:cs="Times New Roman"/>
          <w:b/>
        </w:rPr>
        <w:t>why</w:t>
      </w:r>
      <w:r>
        <w:rPr>
          <w:rFonts w:ascii="Times New Roman" w:hAnsi="Times New Roman" w:cs="Times New Roman"/>
        </w:rPr>
        <w:t xml:space="preserve"> it happened.</w:t>
      </w:r>
    </w:p>
    <w:p w14:paraId="14560957" w14:textId="503D8C49" w:rsidR="009641A2" w:rsidRPr="009641A2" w:rsidRDefault="009641A2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Is where </w:t>
      </w:r>
      <w:r>
        <w:rPr>
          <w:rFonts w:ascii="Times New Roman" w:hAnsi="Times New Roman" w:cs="Times New Roman"/>
        </w:rPr>
        <w:t xml:space="preserve">the salient piece of information you need? Again, keep </w:t>
      </w:r>
      <w:proofErr w:type="gramStart"/>
      <w:r>
        <w:rPr>
          <w:rFonts w:ascii="Times New Roman" w:hAnsi="Times New Roman" w:cs="Times New Roman"/>
        </w:rPr>
        <w:t xml:space="preserve">the </w:t>
      </w:r>
      <w:r w:rsidRPr="009641A2">
        <w:rPr>
          <w:rFonts w:ascii="Times New Roman" w:hAnsi="Times New Roman" w:cs="Times New Roman"/>
          <w:b/>
        </w:rPr>
        <w:t>what</w:t>
      </w:r>
      <w:proofErr w:type="gramEnd"/>
      <w:r>
        <w:rPr>
          <w:rFonts w:ascii="Times New Roman" w:hAnsi="Times New Roman" w:cs="Times New Roman"/>
        </w:rPr>
        <w:t xml:space="preserve"> to a minimum and wrap up </w:t>
      </w:r>
      <w:r w:rsidRPr="009641A2">
        <w:rPr>
          <w:rFonts w:ascii="Times New Roman" w:hAnsi="Times New Roman" w:cs="Times New Roman"/>
          <w:b/>
        </w:rPr>
        <w:t>where</w:t>
      </w:r>
      <w:r>
        <w:rPr>
          <w:rFonts w:ascii="Times New Roman" w:hAnsi="Times New Roman" w:cs="Times New Roman"/>
        </w:rPr>
        <w:t>.</w:t>
      </w:r>
    </w:p>
    <w:p w14:paraId="643BA1DC" w14:textId="7559789C" w:rsidR="009641A2" w:rsidRPr="009641A2" w:rsidRDefault="009641A2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Is when </w:t>
      </w:r>
      <w:r>
        <w:rPr>
          <w:rFonts w:ascii="Times New Roman" w:hAnsi="Times New Roman" w:cs="Times New Roman"/>
        </w:rPr>
        <w:t xml:space="preserve">your concern? If you’re assembling a chronology, then focus on </w:t>
      </w:r>
      <w:r w:rsidRPr="009641A2">
        <w:rPr>
          <w:rFonts w:ascii="Times New Roman" w:hAnsi="Times New Roman" w:cs="Times New Roman"/>
          <w:b/>
        </w:rPr>
        <w:t>when</w:t>
      </w:r>
      <w:r>
        <w:rPr>
          <w:rFonts w:ascii="Times New Roman" w:hAnsi="Times New Roman" w:cs="Times New Roman"/>
        </w:rPr>
        <w:t xml:space="preserve"> something happened</w:t>
      </w:r>
    </w:p>
    <w:p w14:paraId="0474F967" w14:textId="3BF0C541" w:rsidR="009641A2" w:rsidRPr="009641A2" w:rsidRDefault="009641A2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BIG QUESTION,</w:t>
      </w:r>
      <w:r>
        <w:rPr>
          <w:rFonts w:ascii="Times New Roman" w:hAnsi="Times New Roman" w:cs="Times New Roman"/>
        </w:rPr>
        <w:t xml:space="preserve"> then, is WHY you’re summarizing/paraphrasing. If you know that, then you can plan accordingly.</w:t>
      </w:r>
    </w:p>
    <w:p w14:paraId="1ECC28D4" w14:textId="19471B2B" w:rsidR="009641A2" w:rsidRDefault="009641A2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SUMMARIZE/PARAPHRASE for WHO, WHAT, WHEN, WHERE, WHY, HOW.</w:t>
      </w:r>
    </w:p>
    <w:p w14:paraId="2679AB8A" w14:textId="77777777" w:rsidR="00EB2AE9" w:rsidRDefault="00EB2AE9" w:rsidP="00EB2AE9">
      <w:pPr>
        <w:rPr>
          <w:rFonts w:ascii="Times New Roman" w:hAnsi="Times New Roman" w:cs="Times New Roman"/>
          <w:b/>
        </w:rPr>
      </w:pPr>
    </w:p>
    <w:p w14:paraId="6D7A661F" w14:textId="77777777" w:rsidR="00EB2AE9" w:rsidRDefault="00EB2AE9" w:rsidP="00EB2AE9">
      <w:pPr>
        <w:rPr>
          <w:rFonts w:ascii="Times New Roman" w:hAnsi="Times New Roman" w:cs="Times New Roman"/>
          <w:b/>
        </w:rPr>
      </w:pPr>
    </w:p>
    <w:p w14:paraId="0BACB17B" w14:textId="77777777" w:rsidR="00EB2AE9" w:rsidRPr="00EB2AE9" w:rsidRDefault="00EB2AE9" w:rsidP="00EB2AE9">
      <w:pPr>
        <w:rPr>
          <w:rFonts w:ascii="Times New Roman" w:hAnsi="Times New Roman" w:cs="Times New Roman"/>
          <w:b/>
        </w:rPr>
      </w:pPr>
    </w:p>
    <w:p w14:paraId="6A4CFC58" w14:textId="27F817B3" w:rsidR="00EB2AE9" w:rsidRPr="00EB2AE9" w:rsidRDefault="00EB2AE9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LESSON IDEA: </w:t>
      </w:r>
      <w:r>
        <w:rPr>
          <w:rFonts w:ascii="Times New Roman" w:hAnsi="Times New Roman" w:cs="Times New Roman"/>
        </w:rPr>
        <w:t xml:space="preserve">how about a REVERSE PARAPHRASE lesson. Give students a sentence or two, and </w:t>
      </w:r>
      <w:proofErr w:type="spellStart"/>
      <w:r>
        <w:rPr>
          <w:rFonts w:ascii="Times New Roman" w:hAnsi="Times New Roman" w:cs="Times New Roman"/>
        </w:rPr>
        <w:t>aske</w:t>
      </w:r>
      <w:proofErr w:type="spellEnd"/>
      <w:r>
        <w:rPr>
          <w:rFonts w:ascii="Times New Roman" w:hAnsi="Times New Roman" w:cs="Times New Roman"/>
        </w:rPr>
        <w:t xml:space="preserve"> them how they might expand them into a paragraph; is this sensible?</w:t>
      </w:r>
    </w:p>
    <w:p w14:paraId="0EBDF1F6" w14:textId="1FECE045" w:rsidR="00EB2AE9" w:rsidRPr="00EB2AE9" w:rsidRDefault="00EB2AE9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PARAPHRASE OF THE DAY </w:t>
      </w:r>
      <w:r>
        <w:rPr>
          <w:rFonts w:ascii="Times New Roman" w:hAnsi="Times New Roman" w:cs="Times New Roman"/>
        </w:rPr>
        <w:t>Do Now.</w:t>
      </w:r>
    </w:p>
    <w:p w14:paraId="5D6477A7" w14:textId="77777777" w:rsidR="00EB2AE9" w:rsidRPr="00EB2AE9" w:rsidRDefault="00EB2AE9" w:rsidP="00EB2AE9">
      <w:pPr>
        <w:rPr>
          <w:rFonts w:ascii="Times New Roman" w:hAnsi="Times New Roman" w:cs="Times New Roman"/>
          <w:b/>
        </w:rPr>
      </w:pPr>
    </w:p>
    <w:p w14:paraId="0F468870" w14:textId="2D65AC0D" w:rsidR="00EB2AE9" w:rsidRPr="00EB2AE9" w:rsidRDefault="00EB2AE9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DEVELOP </w:t>
      </w:r>
      <w:r>
        <w:rPr>
          <w:rFonts w:ascii="Times New Roman" w:hAnsi="Times New Roman" w:cs="Times New Roman"/>
        </w:rPr>
        <w:t xml:space="preserve">a list of shorter passages—either self-composed (and calling on prior knowledge students are likely to have) or from a variety of texts for students to paraphrase; </w:t>
      </w:r>
      <w:r>
        <w:rPr>
          <w:rFonts w:ascii="Times New Roman" w:hAnsi="Times New Roman" w:cs="Times New Roman"/>
          <w:b/>
        </w:rPr>
        <w:t>TEACH</w:t>
      </w:r>
      <w:r>
        <w:rPr>
          <w:rFonts w:ascii="Times New Roman" w:hAnsi="Times New Roman" w:cs="Times New Roman"/>
        </w:rPr>
        <w:t xml:space="preserve"> this as a journaling activity—student start a paraphrasing journal?</w:t>
      </w:r>
    </w:p>
    <w:p w14:paraId="30863768" w14:textId="77777777" w:rsidR="00EB2AE9" w:rsidRPr="00EB2AE9" w:rsidRDefault="00EB2AE9" w:rsidP="00EB2AE9">
      <w:pPr>
        <w:rPr>
          <w:rFonts w:ascii="Times New Roman" w:hAnsi="Times New Roman" w:cs="Times New Roman"/>
          <w:b/>
        </w:rPr>
      </w:pPr>
    </w:p>
    <w:p w14:paraId="0446DBAA" w14:textId="2F2EDF3C" w:rsidR="00EB2AE9" w:rsidRPr="00F94F1D" w:rsidRDefault="00EB2AE9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? REQUIRE? </w:t>
      </w:r>
      <w:r>
        <w:rPr>
          <w:rFonts w:ascii="Times New Roman" w:hAnsi="Times New Roman" w:cs="Times New Roman"/>
        </w:rPr>
        <w:t>Students to paraphrase in complete sentences? Does this make sense?</w:t>
      </w:r>
    </w:p>
    <w:p w14:paraId="1352E956" w14:textId="77777777" w:rsidR="00F94F1D" w:rsidRPr="00F94F1D" w:rsidRDefault="00F94F1D" w:rsidP="00F94F1D">
      <w:pPr>
        <w:rPr>
          <w:rFonts w:ascii="Times New Roman" w:hAnsi="Times New Roman" w:cs="Times New Roman"/>
          <w:b/>
        </w:rPr>
      </w:pPr>
    </w:p>
    <w:p w14:paraId="4083975F" w14:textId="56EE9D18" w:rsidR="00F94F1D" w:rsidRPr="00F94F1D" w:rsidRDefault="00F94F1D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EMPHASIZE </w:t>
      </w:r>
      <w:r>
        <w:rPr>
          <w:rFonts w:ascii="Times New Roman" w:hAnsi="Times New Roman" w:cs="Times New Roman"/>
        </w:rPr>
        <w:t xml:space="preserve">that paraphrases, like class notes, need only make sense to students themselves, so they may develop or evolve their own style of paraphrasing. </w:t>
      </w:r>
      <w:r>
        <w:rPr>
          <w:rFonts w:ascii="Times New Roman" w:hAnsi="Times New Roman" w:cs="Times New Roman"/>
          <w:b/>
        </w:rPr>
        <w:t>HOWEVER</w:t>
      </w:r>
      <w:r>
        <w:rPr>
          <w:rFonts w:ascii="Times New Roman" w:hAnsi="Times New Roman" w:cs="Times New Roman"/>
        </w:rPr>
        <w:t>: emphasize that when these paraphrases appear in research papers, they must be in complete grammatical sentences</w:t>
      </w:r>
    </w:p>
    <w:p w14:paraId="1B0D7EEF" w14:textId="77777777" w:rsidR="00F94F1D" w:rsidRPr="00F94F1D" w:rsidRDefault="00F94F1D" w:rsidP="00F94F1D">
      <w:pPr>
        <w:rPr>
          <w:rFonts w:ascii="Times New Roman" w:hAnsi="Times New Roman" w:cs="Times New Roman"/>
          <w:b/>
        </w:rPr>
      </w:pPr>
    </w:p>
    <w:p w14:paraId="0AFAE9F9" w14:textId="587588D4" w:rsidR="00F94F1D" w:rsidRPr="00214060" w:rsidRDefault="00F94F1D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CREATE </w:t>
      </w:r>
      <w:r>
        <w:rPr>
          <w:rFonts w:ascii="Times New Roman" w:hAnsi="Times New Roman" w:cs="Times New Roman"/>
        </w:rPr>
        <w:t xml:space="preserve">paraphrasing worksheet? Have students </w:t>
      </w:r>
      <w:r w:rsidR="00214060">
        <w:rPr>
          <w:rFonts w:ascii="Times New Roman" w:hAnsi="Times New Roman" w:cs="Times New Roman"/>
        </w:rPr>
        <w:t xml:space="preserve">read high-interest text (like Norman Mailer’s </w:t>
      </w:r>
      <w:r w:rsidR="00214060">
        <w:rPr>
          <w:rFonts w:ascii="Times New Roman" w:hAnsi="Times New Roman" w:cs="Times New Roman"/>
          <w:i/>
        </w:rPr>
        <w:t>The Fight</w:t>
      </w:r>
      <w:r w:rsidR="00214060">
        <w:rPr>
          <w:rFonts w:ascii="Times New Roman" w:hAnsi="Times New Roman" w:cs="Times New Roman"/>
        </w:rPr>
        <w:t xml:space="preserve">), then follow it with either: </w:t>
      </w:r>
      <w:r w:rsidR="00214060">
        <w:rPr>
          <w:rFonts w:ascii="Times New Roman" w:hAnsi="Times New Roman" w:cs="Times New Roman"/>
          <w:b/>
        </w:rPr>
        <w:t xml:space="preserve">1. </w:t>
      </w:r>
      <w:r w:rsidR="00214060">
        <w:rPr>
          <w:rFonts w:ascii="Times New Roman" w:hAnsi="Times New Roman" w:cs="Times New Roman"/>
        </w:rPr>
        <w:t xml:space="preserve">A couple of multiple-choice questions like those that appear on the Regents; OR </w:t>
      </w:r>
      <w:r w:rsidR="00214060">
        <w:rPr>
          <w:rFonts w:ascii="Times New Roman" w:hAnsi="Times New Roman" w:cs="Times New Roman"/>
          <w:b/>
        </w:rPr>
        <w:t xml:space="preserve">2. </w:t>
      </w:r>
      <w:r w:rsidR="00214060">
        <w:rPr>
          <w:rFonts w:ascii="Times New Roman" w:hAnsi="Times New Roman" w:cs="Times New Roman"/>
        </w:rPr>
        <w:t xml:space="preserve">Ask students to paraphrase for one of the five </w:t>
      </w:r>
      <w:proofErr w:type="spellStart"/>
      <w:r w:rsidR="00214060">
        <w:rPr>
          <w:rFonts w:ascii="Times New Roman" w:hAnsi="Times New Roman" w:cs="Times New Roman"/>
        </w:rPr>
        <w:t>Ws</w:t>
      </w:r>
      <w:proofErr w:type="spellEnd"/>
      <w:r w:rsidR="00214060">
        <w:rPr>
          <w:rFonts w:ascii="Times New Roman" w:hAnsi="Times New Roman" w:cs="Times New Roman"/>
        </w:rPr>
        <w:t>: who, what, where, when, why (or how). FOLLOW UP to this: ask students why—for what kind of research paper—they would need this information.</w:t>
      </w:r>
    </w:p>
    <w:p w14:paraId="300F170A" w14:textId="77777777" w:rsidR="00214060" w:rsidRPr="00214060" w:rsidRDefault="00214060" w:rsidP="00214060">
      <w:pPr>
        <w:rPr>
          <w:rFonts w:ascii="Times New Roman" w:hAnsi="Times New Roman" w:cs="Times New Roman"/>
          <w:b/>
        </w:rPr>
      </w:pPr>
    </w:p>
    <w:p w14:paraId="78B1CF95" w14:textId="440339C3" w:rsidR="00214060" w:rsidRPr="00F57D4F" w:rsidRDefault="00214060" w:rsidP="00F57D4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WHAT IS THE DIFFERENCE BETWEEN SUMMARIZING AND PARAPHRASING? </w:t>
      </w:r>
      <w:r>
        <w:rPr>
          <w:rFonts w:ascii="Times New Roman" w:hAnsi="Times New Roman" w:cs="Times New Roman"/>
        </w:rPr>
        <w:t>Can these methodologies be combined into one unit?</w:t>
      </w:r>
    </w:p>
    <w:p w14:paraId="6A922ACA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5BFD71FC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250AC4B0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29285C3F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0C679B3B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7DBADEB4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04FE890B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33DC22F8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1F3651DF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01EFA052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60E62821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789E589F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6DBACC69" w14:textId="77777777" w:rsidR="00F57D4F" w:rsidRPr="00F57D4F" w:rsidRDefault="00F57D4F" w:rsidP="00F57D4F">
      <w:pPr>
        <w:rPr>
          <w:rFonts w:ascii="Times New Roman" w:hAnsi="Times New Roman" w:cs="Times New Roman"/>
          <w:b/>
        </w:rPr>
      </w:pPr>
    </w:p>
    <w:p w14:paraId="0115E5A6" w14:textId="77777777" w:rsidR="00836EF5" w:rsidRDefault="00836EF5" w:rsidP="00836EF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Aggregated Text</w:t>
      </w:r>
    </w:p>
    <w:p w14:paraId="15C1905A" w14:textId="77777777" w:rsidR="00F57D4F" w:rsidRDefault="00F57D4F" w:rsidP="00F57D4F">
      <w:pPr>
        <w:rPr>
          <w:rFonts w:ascii="Times New Roman" w:hAnsi="Times New Roman" w:cs="Times New Roman"/>
          <w:b/>
        </w:rPr>
      </w:pPr>
    </w:p>
    <w:p w14:paraId="2B42635C" w14:textId="24511D02" w:rsidR="00F57D4F" w:rsidRPr="00F57D4F" w:rsidRDefault="00F57D4F" w:rsidP="00F57D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proofErr w:type="spellStart"/>
      <w:r w:rsidRPr="00F57D4F">
        <w:rPr>
          <w:rFonts w:ascii="Times New Roman" w:hAnsi="Times New Roman" w:cs="Times New Roman"/>
          <w:b/>
          <w:bCs/>
          <w:color w:val="000000" w:themeColor="text1"/>
        </w:rPr>
        <w:t>para·phras</w:t>
      </w:r>
      <w:r>
        <w:rPr>
          <w:rFonts w:ascii="Times New Roman" w:hAnsi="Times New Roman" w:cs="Times New Roman"/>
          <w:b/>
          <w:bCs/>
          <w:color w:val="000000" w:themeColor="text1"/>
        </w:rPr>
        <w:t>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(noun)</w:t>
      </w:r>
    </w:p>
    <w:p w14:paraId="2CEA9A90" w14:textId="77777777" w:rsidR="00F57D4F" w:rsidRPr="00F57D4F" w:rsidRDefault="00F57D4F" w:rsidP="00F57D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proofErr w:type="gramStart"/>
      <w:r w:rsidRPr="00F57D4F">
        <w:rPr>
          <w:rFonts w:ascii="Times New Roman" w:hAnsi="Times New Roman" w:cs="Times New Roman"/>
          <w:b/>
          <w:bCs/>
          <w:color w:val="000000" w:themeColor="text1"/>
        </w:rPr>
        <w:t>1</w:t>
      </w:r>
      <w:r w:rsidRPr="00F57D4F">
        <w:rPr>
          <w:rFonts w:ascii="Times New Roman" w:hAnsi="Times New Roman" w:cs="Times New Roman"/>
          <w:color w:val="000000" w:themeColor="text1"/>
        </w:rPr>
        <w:t xml:space="preserve"> </w:t>
      </w:r>
      <w:r w:rsidRPr="00F57D4F">
        <w:rPr>
          <w:rFonts w:ascii="Times New Roman" w:hAnsi="Times New Roman" w:cs="Times New Roman"/>
          <w:b/>
          <w:bCs/>
          <w:color w:val="000000" w:themeColor="text1"/>
        </w:rPr>
        <w:t>:</w:t>
      </w:r>
      <w:proofErr w:type="gramEnd"/>
      <w:r w:rsidRPr="00F57D4F">
        <w:rPr>
          <w:rFonts w:ascii="Times New Roman" w:hAnsi="Times New Roman" w:cs="Times New Roman"/>
          <w:color w:val="000000" w:themeColor="text1"/>
        </w:rPr>
        <w:t xml:space="preserve"> a restatement of a text, passage, or work giving the meaning in another form</w:t>
      </w:r>
    </w:p>
    <w:p w14:paraId="3F384D7F" w14:textId="77777777" w:rsidR="00F57D4F" w:rsidRPr="00F57D4F" w:rsidRDefault="00F57D4F" w:rsidP="00F57D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proofErr w:type="gramStart"/>
      <w:r w:rsidRPr="00F57D4F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F57D4F">
        <w:rPr>
          <w:rFonts w:ascii="Times New Roman" w:hAnsi="Times New Roman" w:cs="Times New Roman"/>
          <w:color w:val="000000" w:themeColor="text1"/>
        </w:rPr>
        <w:t xml:space="preserve"> </w:t>
      </w:r>
      <w:r w:rsidRPr="00F57D4F">
        <w:rPr>
          <w:rFonts w:ascii="Times New Roman" w:hAnsi="Times New Roman" w:cs="Times New Roman"/>
          <w:b/>
          <w:bCs/>
          <w:color w:val="000000" w:themeColor="text1"/>
        </w:rPr>
        <w:t>:</w:t>
      </w:r>
      <w:proofErr w:type="gramEnd"/>
      <w:r w:rsidRPr="00F57D4F">
        <w:rPr>
          <w:rFonts w:ascii="Times New Roman" w:hAnsi="Times New Roman" w:cs="Times New Roman"/>
          <w:color w:val="000000" w:themeColor="text1"/>
        </w:rPr>
        <w:t xml:space="preserve"> the use or process of paraphrasing in studying or teaching composition</w:t>
      </w:r>
    </w:p>
    <w:p w14:paraId="55B0D7B8" w14:textId="648F5A90" w:rsidR="00F57D4F" w:rsidRDefault="00F57D4F" w:rsidP="00F57D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F57D4F">
        <w:rPr>
          <w:rFonts w:ascii="Times New Roman" w:hAnsi="Times New Roman" w:cs="Times New Roman"/>
          <w:b/>
          <w:bCs/>
          <w:color w:val="000000" w:themeColor="text1"/>
        </w:rPr>
        <w:t>paraphrase</w:t>
      </w:r>
      <w:r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(verb) </w:t>
      </w:r>
      <w:r w:rsidRPr="00F57D4F">
        <w:rPr>
          <w:rFonts w:ascii="Times New Roman" w:hAnsi="Times New Roman" w:cs="Times New Roman"/>
          <w:color w:val="000000" w:themeColor="text1"/>
        </w:rPr>
        <w:t xml:space="preserve">to make a </w:t>
      </w:r>
      <w:proofErr w:type="gramStart"/>
      <w:r w:rsidRPr="00F57D4F">
        <w:rPr>
          <w:rFonts w:ascii="Times New Roman" w:hAnsi="Times New Roman" w:cs="Times New Roman"/>
          <w:color w:val="000000" w:themeColor="text1"/>
        </w:rPr>
        <w:t xml:space="preserve">paraphrase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57D4F">
        <w:rPr>
          <w:rFonts w:ascii="Times New Roman" w:hAnsi="Times New Roman" w:cs="Times New Roman"/>
          <w:color w:val="000000" w:themeColor="text1"/>
        </w:rPr>
        <w:t>vt</w:t>
      </w:r>
      <w:proofErr w:type="spellEnd"/>
      <w:proofErr w:type="gramEnd"/>
      <w:r w:rsidRPr="00F57D4F">
        <w:rPr>
          <w:rFonts w:ascii="Times New Roman" w:hAnsi="Times New Roman" w:cs="Times New Roman"/>
          <w:color w:val="000000" w:themeColor="text1"/>
        </w:rPr>
        <w:t xml:space="preserve"> </w:t>
      </w:r>
      <w:r w:rsidRPr="00F57D4F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F57D4F">
        <w:rPr>
          <w:rFonts w:ascii="Times New Roman" w:hAnsi="Times New Roman" w:cs="Times New Roman"/>
          <w:color w:val="000000" w:themeColor="text1"/>
        </w:rPr>
        <w:t xml:space="preserve"> to make a paraphrase of</w:t>
      </w:r>
    </w:p>
    <w:p w14:paraId="0AA15372" w14:textId="77777777" w:rsidR="001E31FA" w:rsidRDefault="001E31FA" w:rsidP="00F57D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14:paraId="6A0AF369" w14:textId="074ACA48" w:rsidR="001E31FA" w:rsidRPr="001E31FA" w:rsidRDefault="001E31FA" w:rsidP="00F57D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SYNONYMS FOR PARAPHRASE: </w:t>
      </w:r>
      <w:r>
        <w:rPr>
          <w:rFonts w:ascii="Times New Roman" w:hAnsi="Times New Roman" w:cs="Times New Roman"/>
          <w:color w:val="000000" w:themeColor="text1"/>
        </w:rPr>
        <w:t xml:space="preserve">rephrase, restate, reword, </w:t>
      </w:r>
      <w:r w:rsidR="00655416">
        <w:rPr>
          <w:rFonts w:ascii="Times New Roman" w:hAnsi="Times New Roman" w:cs="Times New Roman"/>
          <w:color w:val="000000" w:themeColor="text1"/>
        </w:rPr>
        <w:t xml:space="preserve">translate, </w:t>
      </w:r>
    </w:p>
    <w:p w14:paraId="4ACBC07D" w14:textId="77777777" w:rsidR="00214060" w:rsidRDefault="00214060" w:rsidP="00F57D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14:paraId="05A44AB0" w14:textId="77777777" w:rsidR="00214060" w:rsidRDefault="00214060" w:rsidP="00F57D4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14:paraId="7B3408EB" w14:textId="08AE3A13" w:rsidR="00214060" w:rsidRPr="00214060" w:rsidRDefault="00214060" w:rsidP="002140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proofErr w:type="spellStart"/>
      <w:r w:rsidRPr="00214060">
        <w:rPr>
          <w:rFonts w:ascii="Times New Roman" w:hAnsi="Times New Roman" w:cs="Times New Roman"/>
          <w:b/>
          <w:bCs/>
          <w:color w:val="000000" w:themeColor="text1"/>
        </w:rPr>
        <w:t>sum·ma·</w:t>
      </w:r>
      <w:proofErr w:type="gramStart"/>
      <w:r w:rsidRPr="00214060">
        <w:rPr>
          <w:rFonts w:ascii="Times New Roman" w:hAnsi="Times New Roman" w:cs="Times New Roman"/>
          <w:b/>
          <w:bCs/>
          <w:color w:val="000000" w:themeColor="text1"/>
        </w:rPr>
        <w:t>rize</w:t>
      </w:r>
      <w:proofErr w:type="spellEnd"/>
      <w:r w:rsidRPr="0021406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(</w:t>
      </w:r>
      <w:proofErr w:type="gramEnd"/>
      <w:r>
        <w:rPr>
          <w:rFonts w:ascii="Times New Roman" w:hAnsi="Times New Roman" w:cs="Times New Roman"/>
          <w:b/>
          <w:color w:val="000000" w:themeColor="text1"/>
        </w:rPr>
        <w:t xml:space="preserve">verb) </w:t>
      </w:r>
      <w:r w:rsidRPr="00214060">
        <w:rPr>
          <w:rFonts w:ascii="Times New Roman" w:hAnsi="Times New Roman" w:cs="Times New Roman"/>
          <w:color w:val="000000" w:themeColor="text1"/>
        </w:rPr>
        <w:t xml:space="preserve">to tell in or reduce to a summary </w:t>
      </w:r>
    </w:p>
    <w:p w14:paraId="0AD1FC29" w14:textId="16470773" w:rsidR="00214060" w:rsidRDefault="00214060" w:rsidP="002140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proofErr w:type="gramStart"/>
      <w:r w:rsidRPr="00214060">
        <w:rPr>
          <w:rFonts w:ascii="Times New Roman" w:hAnsi="Times New Roman" w:cs="Times New Roman"/>
          <w:color w:val="000000" w:themeColor="text1"/>
        </w:rPr>
        <w:t xml:space="preserve">vi </w:t>
      </w:r>
      <w:r w:rsidRPr="00214060">
        <w:rPr>
          <w:rFonts w:ascii="Times New Roman" w:hAnsi="Times New Roman" w:cs="Times New Roman"/>
          <w:b/>
          <w:bCs/>
          <w:color w:val="000000" w:themeColor="text1"/>
        </w:rPr>
        <w:t>:</w:t>
      </w:r>
      <w:proofErr w:type="gramEnd"/>
      <w:r w:rsidRPr="00214060">
        <w:rPr>
          <w:rFonts w:ascii="Times New Roman" w:hAnsi="Times New Roman" w:cs="Times New Roman"/>
          <w:color w:val="000000" w:themeColor="text1"/>
        </w:rPr>
        <w:t xml:space="preserve"> to make a summary</w:t>
      </w:r>
    </w:p>
    <w:p w14:paraId="1EF6A619" w14:textId="77777777" w:rsidR="00214060" w:rsidRDefault="00214060" w:rsidP="002140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</w:p>
    <w:p w14:paraId="774ED396" w14:textId="18DFAC9B" w:rsidR="00214060" w:rsidRPr="00214060" w:rsidRDefault="00214060" w:rsidP="002140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proofErr w:type="spellStart"/>
      <w:r w:rsidRPr="00214060">
        <w:rPr>
          <w:rFonts w:ascii="Times New Roman" w:hAnsi="Times New Roman" w:cs="Times New Roman"/>
          <w:b/>
          <w:bCs/>
        </w:rPr>
        <w:t>sum·ma·ry</w:t>
      </w:r>
      <w:proofErr w:type="spellEnd"/>
      <w:r>
        <w:rPr>
          <w:rFonts w:ascii="Times New Roman" w:hAnsi="Times New Roman" w:cs="Times New Roman"/>
          <w:b/>
          <w:bCs/>
          <w:vertAlign w:val="superscript"/>
        </w:rPr>
        <w:t xml:space="preserve"> </w:t>
      </w:r>
      <w:r>
        <w:rPr>
          <w:rFonts w:ascii="Times New Roman" w:hAnsi="Times New Roman" w:cs="Times New Roman"/>
          <w:b/>
        </w:rPr>
        <w:t xml:space="preserve">(noun) </w:t>
      </w:r>
      <w:r w:rsidRPr="00214060">
        <w:rPr>
          <w:rFonts w:ascii="Times New Roman" w:hAnsi="Times New Roman" w:cs="Times New Roman"/>
        </w:rPr>
        <w:t>an abstract, abridgment, or compendium esp. of a preceding discourse</w:t>
      </w:r>
    </w:p>
    <w:p w14:paraId="4017BE90" w14:textId="77777777" w:rsidR="00836EF5" w:rsidRDefault="00836EF5" w:rsidP="00836EF5">
      <w:pPr>
        <w:jc w:val="center"/>
        <w:rPr>
          <w:rFonts w:ascii="Times New Roman" w:hAnsi="Times New Roman" w:cs="Times New Roman"/>
          <w:b/>
          <w:u w:val="single"/>
        </w:rPr>
      </w:pPr>
    </w:p>
    <w:p w14:paraId="69F66910" w14:textId="77777777" w:rsidR="00836EF5" w:rsidRPr="00836EF5" w:rsidRDefault="00836EF5" w:rsidP="00836EF5">
      <w:pPr>
        <w:rPr>
          <w:rFonts w:ascii="Times New Roman" w:hAnsi="Times New Roman" w:cs="Times New Roman"/>
          <w:b/>
          <w:u w:val="single"/>
        </w:rPr>
      </w:pPr>
    </w:p>
    <w:sectPr w:rsidR="00836EF5" w:rsidRPr="00836EF5" w:rsidSect="006B45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3FDC"/>
    <w:multiLevelType w:val="hybridMultilevel"/>
    <w:tmpl w:val="B06C9186"/>
    <w:lvl w:ilvl="0" w:tplc="0BA416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C4772"/>
    <w:multiLevelType w:val="hybridMultilevel"/>
    <w:tmpl w:val="0DC484D2"/>
    <w:lvl w:ilvl="0" w:tplc="E9F88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090889">
    <w:abstractNumId w:val="1"/>
  </w:num>
  <w:num w:numId="2" w16cid:durableId="37114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EF5"/>
    <w:rsid w:val="001D23C4"/>
    <w:rsid w:val="001E31FA"/>
    <w:rsid w:val="00214060"/>
    <w:rsid w:val="00410E3E"/>
    <w:rsid w:val="00491F1D"/>
    <w:rsid w:val="00655416"/>
    <w:rsid w:val="006B45BA"/>
    <w:rsid w:val="00836EF5"/>
    <w:rsid w:val="009641A2"/>
    <w:rsid w:val="00EB2AE9"/>
    <w:rsid w:val="00F57D4F"/>
    <w:rsid w:val="00F94F1D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F587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Mark's Text Terminal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5</cp:revision>
  <cp:lastPrinted>2025-04-07T15:34:00Z</cp:lastPrinted>
  <dcterms:created xsi:type="dcterms:W3CDTF">2016-01-29T16:46:00Z</dcterms:created>
  <dcterms:modified xsi:type="dcterms:W3CDTF">2025-04-07T15:34:00Z</dcterms:modified>
</cp:coreProperties>
</file>