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D55C3" w14:textId="77777777" w:rsidR="009A471B" w:rsidRDefault="009A471B" w:rsidP="00B53871">
      <w:pPr>
        <w:rPr>
          <w:b/>
          <w:u w:val="single"/>
        </w:rPr>
      </w:pPr>
      <w:r w:rsidRPr="009E1B18">
        <w:rPr>
          <w:b/>
          <w:u w:val="single"/>
        </w:rPr>
        <w:t>Name</w:t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  <w:t>Date</w:t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</w:p>
    <w:p w14:paraId="2FDC84E7" w14:textId="207CFFAB" w:rsidR="005D65D1" w:rsidRDefault="009A471B" w:rsidP="0066253D">
      <w:pPr>
        <w:widowControl w:val="0"/>
        <w:autoSpaceDE w:val="0"/>
        <w:autoSpaceDN w:val="0"/>
        <w:adjustRightInd w:val="0"/>
        <w:contextualSpacing/>
        <w:rPr>
          <w:rFonts w:cs="Times New Roman"/>
          <w:kern w:val="0"/>
          <w:lang w:eastAsia="ja-JP"/>
        </w:rPr>
      </w:pPr>
      <w:r>
        <w:rPr>
          <w:b/>
        </w:rPr>
        <w:t xml:space="preserve">Cultural Literacy Worksheet: </w:t>
      </w:r>
      <w:r w:rsidR="00527464">
        <w:rPr>
          <w:b/>
          <w:i/>
        </w:rPr>
        <w:t>Vowels</w:t>
      </w:r>
      <w:r>
        <w:rPr>
          <w:b/>
        </w:rPr>
        <w:t xml:space="preserve">. </w:t>
      </w:r>
      <w:r w:rsidRPr="00CC3350">
        <w:rPr>
          <w:rFonts w:eastAsia="Times New Roman" w:cs="Times New Roman"/>
          <w:b/>
          <w:bCs/>
        </w:rPr>
        <w:t>Cultural literacy</w:t>
      </w:r>
      <w:r>
        <w:rPr>
          <w:rFonts w:eastAsia="Times New Roman" w:cs="Times New Roman"/>
        </w:rPr>
        <w:t xml:space="preserve"> is familiarity with and ability to understand the idioms, allusions, and informal content that create and constitute a culture. Here is a short reading from</w:t>
      </w:r>
      <w:r>
        <w:rPr>
          <w:rFonts w:cs="Times New Roman"/>
          <w:kern w:val="0"/>
          <w:lang w:eastAsia="ja-JP"/>
        </w:rPr>
        <w:t xml:space="preserve"> </w:t>
      </w:r>
      <w:r w:rsidRPr="005F56FF">
        <w:rPr>
          <w:rFonts w:cs="Times New Roman"/>
          <w:i/>
          <w:iCs/>
          <w:kern w:val="0"/>
          <w:lang w:eastAsia="ja-JP"/>
        </w:rPr>
        <w:t>The New Dictionary of Cultural Literacy</w:t>
      </w:r>
      <w:r>
        <w:rPr>
          <w:rFonts w:cs="Times New Roman"/>
          <w:kern w:val="0"/>
          <w:lang w:eastAsia="ja-JP"/>
        </w:rPr>
        <w:t xml:space="preserve"> (Hirsch, E.D., Joseph F. </w:t>
      </w:r>
      <w:proofErr w:type="spellStart"/>
      <w:r>
        <w:rPr>
          <w:rFonts w:cs="Times New Roman"/>
          <w:kern w:val="0"/>
          <w:lang w:eastAsia="ja-JP"/>
        </w:rPr>
        <w:t>Kett</w:t>
      </w:r>
      <w:proofErr w:type="spellEnd"/>
      <w:r>
        <w:rPr>
          <w:rFonts w:cs="Times New Roman"/>
          <w:kern w:val="0"/>
          <w:lang w:eastAsia="ja-JP"/>
        </w:rPr>
        <w:t xml:space="preserve">, and James </w:t>
      </w:r>
      <w:proofErr w:type="spellStart"/>
      <w:r>
        <w:rPr>
          <w:rFonts w:cs="Times New Roman"/>
          <w:kern w:val="0"/>
          <w:lang w:eastAsia="ja-JP"/>
        </w:rPr>
        <w:t>Trefil</w:t>
      </w:r>
      <w:proofErr w:type="spellEnd"/>
      <w:r>
        <w:rPr>
          <w:rFonts w:cs="Times New Roman"/>
          <w:kern w:val="0"/>
          <w:lang w:eastAsia="ja-JP"/>
        </w:rPr>
        <w:t>, New York: Houghton Mifflin, 2002). Please answer the accompanying questions.</w:t>
      </w:r>
    </w:p>
    <w:p w14:paraId="2E3DE1E5" w14:textId="59F1DA36" w:rsidR="00527464" w:rsidRDefault="00527464" w:rsidP="00527464">
      <w:r w:rsidRPr="00120CE4">
        <w:rPr>
          <w:b/>
        </w:rPr>
        <w:t>vowels</w:t>
      </w:r>
      <w:r>
        <w:t xml:space="preserve"> Letters of the alphabet that generally stand for sounds made with an open or partially open mouth: A, E, I, O, U, and sometimes Y (as in style). (</w:t>
      </w:r>
      <w:r w:rsidRPr="00120CE4">
        <w:rPr>
          <w:b/>
        </w:rPr>
        <w:t>Compare</w:t>
      </w:r>
      <w:r>
        <w:t xml:space="preserve"> consonants.)</w:t>
      </w:r>
    </w:p>
    <w:p w14:paraId="57C6D244" w14:textId="733265AA" w:rsidR="00527464" w:rsidRPr="00527464" w:rsidRDefault="00527464" w:rsidP="00527464">
      <w:pPr>
        <w:pStyle w:val="ListParagraph"/>
        <w:numPr>
          <w:ilvl w:val="0"/>
          <w:numId w:val="5"/>
        </w:numPr>
        <w:jc w:val="left"/>
        <w:rPr>
          <w:b/>
          <w:bCs/>
        </w:rPr>
      </w:pPr>
      <w:r>
        <w:rPr>
          <w:b/>
          <w:bCs/>
        </w:rPr>
        <w:t xml:space="preserve">What </w:t>
      </w:r>
      <w:r>
        <w:t>are vowels?</w:t>
      </w:r>
    </w:p>
    <w:p w14:paraId="6F73317A" w14:textId="6642C4E3" w:rsidR="00527464" w:rsidRDefault="00527464" w:rsidP="00527464">
      <w:pPr>
        <w:rPr>
          <w:b/>
          <w:bCs/>
        </w:rPr>
      </w:pPr>
    </w:p>
    <w:p w14:paraId="2A882530" w14:textId="77777777" w:rsidR="00527464" w:rsidRPr="00527464" w:rsidRDefault="00527464" w:rsidP="00527464">
      <w:pPr>
        <w:rPr>
          <w:b/>
          <w:bCs/>
        </w:rPr>
      </w:pPr>
    </w:p>
    <w:p w14:paraId="53154CDC" w14:textId="362CBB96" w:rsidR="00527464" w:rsidRPr="00527464" w:rsidRDefault="00527464" w:rsidP="00527464">
      <w:pPr>
        <w:pStyle w:val="ListParagraph"/>
        <w:numPr>
          <w:ilvl w:val="0"/>
          <w:numId w:val="5"/>
        </w:numPr>
        <w:jc w:val="left"/>
        <w:rPr>
          <w:b/>
          <w:bCs/>
        </w:rPr>
      </w:pPr>
      <w:r>
        <w:rPr>
          <w:b/>
          <w:bCs/>
        </w:rPr>
        <w:t xml:space="preserve">With what </w:t>
      </w:r>
      <w:r>
        <w:t>should we compare vowels?</w:t>
      </w:r>
    </w:p>
    <w:p w14:paraId="6D254A99" w14:textId="7BD251E5" w:rsidR="00527464" w:rsidRDefault="00527464" w:rsidP="00527464">
      <w:pPr>
        <w:rPr>
          <w:b/>
          <w:bCs/>
        </w:rPr>
      </w:pPr>
    </w:p>
    <w:p w14:paraId="4E9CB6D3" w14:textId="6D1EA793" w:rsidR="00527464" w:rsidRDefault="00527464" w:rsidP="00527464">
      <w:pPr>
        <w:rPr>
          <w:b/>
          <w:bCs/>
        </w:rPr>
      </w:pPr>
    </w:p>
    <w:p w14:paraId="4C0F93F5" w14:textId="0CAC0B07" w:rsidR="00527464" w:rsidRDefault="00527464" w:rsidP="00527464">
      <w:pPr>
        <w:rPr>
          <w:b/>
          <w:bCs/>
        </w:rPr>
      </w:pPr>
    </w:p>
    <w:p w14:paraId="3F2FCA09" w14:textId="2766817B" w:rsidR="00527464" w:rsidRDefault="00527464" w:rsidP="00527464">
      <w:pPr>
        <w:rPr>
          <w:b/>
          <w:bCs/>
        </w:rPr>
      </w:pPr>
    </w:p>
    <w:p w14:paraId="228206BB" w14:textId="7148EC80" w:rsidR="00527464" w:rsidRDefault="00527464" w:rsidP="00527464">
      <w:pPr>
        <w:rPr>
          <w:b/>
          <w:bCs/>
        </w:rPr>
      </w:pPr>
    </w:p>
    <w:p w14:paraId="15A5F006" w14:textId="19F5E408" w:rsidR="00527464" w:rsidRDefault="00527464" w:rsidP="00527464">
      <w:pPr>
        <w:rPr>
          <w:b/>
          <w:bCs/>
        </w:rPr>
      </w:pPr>
    </w:p>
    <w:p w14:paraId="0939D62F" w14:textId="0ADA834C" w:rsidR="00527464" w:rsidRDefault="00527464" w:rsidP="00527464">
      <w:pPr>
        <w:rPr>
          <w:b/>
          <w:bCs/>
        </w:rPr>
      </w:pPr>
    </w:p>
    <w:p w14:paraId="7BEBB340" w14:textId="1C48AABE" w:rsidR="00527464" w:rsidRDefault="00527464" w:rsidP="00527464">
      <w:pPr>
        <w:rPr>
          <w:b/>
          <w:bCs/>
        </w:rPr>
      </w:pPr>
    </w:p>
    <w:p w14:paraId="2ACB04AE" w14:textId="497F4FE4" w:rsidR="00527464" w:rsidRDefault="00527464" w:rsidP="00527464">
      <w:pPr>
        <w:rPr>
          <w:b/>
          <w:bCs/>
        </w:rPr>
      </w:pPr>
    </w:p>
    <w:p w14:paraId="3428BF03" w14:textId="1A34A01F" w:rsidR="00527464" w:rsidRDefault="00527464" w:rsidP="00527464">
      <w:pPr>
        <w:rPr>
          <w:b/>
          <w:bCs/>
        </w:rPr>
      </w:pPr>
    </w:p>
    <w:p w14:paraId="6FEF8A6B" w14:textId="539E1DCF" w:rsidR="00527464" w:rsidRDefault="00527464" w:rsidP="00527464">
      <w:pPr>
        <w:rPr>
          <w:b/>
          <w:bCs/>
        </w:rPr>
      </w:pPr>
    </w:p>
    <w:p w14:paraId="0654EEE4" w14:textId="77777777" w:rsidR="00527464" w:rsidRDefault="00527464" w:rsidP="00527464">
      <w:pPr>
        <w:rPr>
          <w:b/>
          <w:u w:val="single"/>
        </w:rPr>
      </w:pPr>
      <w:r w:rsidRPr="009E1B18">
        <w:rPr>
          <w:b/>
          <w:u w:val="single"/>
        </w:rPr>
        <w:t>Name</w:t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  <w:t>Date</w:t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</w:p>
    <w:p w14:paraId="035D4B04" w14:textId="77777777" w:rsidR="00527464" w:rsidRDefault="00527464" w:rsidP="00527464">
      <w:pPr>
        <w:widowControl w:val="0"/>
        <w:autoSpaceDE w:val="0"/>
        <w:autoSpaceDN w:val="0"/>
        <w:adjustRightInd w:val="0"/>
        <w:contextualSpacing/>
        <w:rPr>
          <w:rFonts w:cs="Times New Roman"/>
          <w:kern w:val="0"/>
          <w:lang w:eastAsia="ja-JP"/>
        </w:rPr>
      </w:pPr>
      <w:r>
        <w:rPr>
          <w:b/>
        </w:rPr>
        <w:t xml:space="preserve">Cultural Literacy Worksheet: </w:t>
      </w:r>
      <w:r>
        <w:rPr>
          <w:b/>
          <w:i/>
        </w:rPr>
        <w:t>Vowels</w:t>
      </w:r>
      <w:r>
        <w:rPr>
          <w:b/>
        </w:rPr>
        <w:t xml:space="preserve">. </w:t>
      </w:r>
      <w:r w:rsidRPr="00CC3350">
        <w:rPr>
          <w:rFonts w:eastAsia="Times New Roman" w:cs="Times New Roman"/>
          <w:b/>
          <w:bCs/>
        </w:rPr>
        <w:t>Cultural literacy</w:t>
      </w:r>
      <w:r>
        <w:rPr>
          <w:rFonts w:eastAsia="Times New Roman" w:cs="Times New Roman"/>
        </w:rPr>
        <w:t xml:space="preserve"> is familiarity with and ability to understand the idioms, allusions, and informal content that create and constitute a culture. Here is a short reading from</w:t>
      </w:r>
      <w:r>
        <w:rPr>
          <w:rFonts w:cs="Times New Roman"/>
          <w:kern w:val="0"/>
          <w:lang w:eastAsia="ja-JP"/>
        </w:rPr>
        <w:t xml:space="preserve"> </w:t>
      </w:r>
      <w:r w:rsidRPr="005F56FF">
        <w:rPr>
          <w:rFonts w:cs="Times New Roman"/>
          <w:i/>
          <w:iCs/>
          <w:kern w:val="0"/>
          <w:lang w:eastAsia="ja-JP"/>
        </w:rPr>
        <w:t>The New Dictionary of Cultural Literacy</w:t>
      </w:r>
      <w:r>
        <w:rPr>
          <w:rFonts w:cs="Times New Roman"/>
          <w:kern w:val="0"/>
          <w:lang w:eastAsia="ja-JP"/>
        </w:rPr>
        <w:t xml:space="preserve"> (Hirsch, E.D., Joseph F. </w:t>
      </w:r>
      <w:proofErr w:type="spellStart"/>
      <w:r>
        <w:rPr>
          <w:rFonts w:cs="Times New Roman"/>
          <w:kern w:val="0"/>
          <w:lang w:eastAsia="ja-JP"/>
        </w:rPr>
        <w:t>Kett</w:t>
      </w:r>
      <w:proofErr w:type="spellEnd"/>
      <w:r>
        <w:rPr>
          <w:rFonts w:cs="Times New Roman"/>
          <w:kern w:val="0"/>
          <w:lang w:eastAsia="ja-JP"/>
        </w:rPr>
        <w:t xml:space="preserve">, and James </w:t>
      </w:r>
      <w:proofErr w:type="spellStart"/>
      <w:r>
        <w:rPr>
          <w:rFonts w:cs="Times New Roman"/>
          <w:kern w:val="0"/>
          <w:lang w:eastAsia="ja-JP"/>
        </w:rPr>
        <w:t>Trefil</w:t>
      </w:r>
      <w:proofErr w:type="spellEnd"/>
      <w:r>
        <w:rPr>
          <w:rFonts w:cs="Times New Roman"/>
          <w:kern w:val="0"/>
          <w:lang w:eastAsia="ja-JP"/>
        </w:rPr>
        <w:t>, New York: Houghton Mifflin, 2002). Please answer the accompanying questions.</w:t>
      </w:r>
    </w:p>
    <w:p w14:paraId="2D13960C" w14:textId="77777777" w:rsidR="00527464" w:rsidRDefault="00527464" w:rsidP="00527464">
      <w:r w:rsidRPr="00120CE4">
        <w:rPr>
          <w:b/>
        </w:rPr>
        <w:t>vowels</w:t>
      </w:r>
      <w:r>
        <w:t xml:space="preserve"> Letters of the alphabet that generally stand for sounds made with an open or partially open mouth: A, E, I, O, U, and sometimes Y (as in style). (</w:t>
      </w:r>
      <w:r w:rsidRPr="00120CE4">
        <w:rPr>
          <w:b/>
        </w:rPr>
        <w:t>Compare</w:t>
      </w:r>
      <w:r>
        <w:t xml:space="preserve"> consonants.)</w:t>
      </w:r>
    </w:p>
    <w:p w14:paraId="637009AC" w14:textId="77777777" w:rsidR="00527464" w:rsidRPr="00527464" w:rsidRDefault="00527464" w:rsidP="00527464">
      <w:pPr>
        <w:pStyle w:val="ListParagraph"/>
        <w:numPr>
          <w:ilvl w:val="0"/>
          <w:numId w:val="6"/>
        </w:numPr>
        <w:jc w:val="left"/>
        <w:rPr>
          <w:b/>
          <w:bCs/>
        </w:rPr>
      </w:pPr>
      <w:r>
        <w:rPr>
          <w:b/>
          <w:bCs/>
        </w:rPr>
        <w:t xml:space="preserve">What </w:t>
      </w:r>
      <w:r>
        <w:t>are vowels?</w:t>
      </w:r>
    </w:p>
    <w:p w14:paraId="5C2FF7FB" w14:textId="77777777" w:rsidR="00527464" w:rsidRDefault="00527464" w:rsidP="00527464">
      <w:pPr>
        <w:rPr>
          <w:b/>
          <w:bCs/>
        </w:rPr>
      </w:pPr>
    </w:p>
    <w:p w14:paraId="3749329F" w14:textId="77777777" w:rsidR="00527464" w:rsidRPr="00527464" w:rsidRDefault="00527464" w:rsidP="00527464">
      <w:pPr>
        <w:rPr>
          <w:b/>
          <w:bCs/>
        </w:rPr>
      </w:pPr>
    </w:p>
    <w:p w14:paraId="0E27E0D2" w14:textId="77777777" w:rsidR="00527464" w:rsidRPr="00527464" w:rsidRDefault="00527464" w:rsidP="00527464">
      <w:pPr>
        <w:pStyle w:val="ListParagraph"/>
        <w:numPr>
          <w:ilvl w:val="0"/>
          <w:numId w:val="6"/>
        </w:numPr>
        <w:jc w:val="left"/>
        <w:rPr>
          <w:b/>
          <w:bCs/>
        </w:rPr>
      </w:pPr>
      <w:r>
        <w:rPr>
          <w:b/>
          <w:bCs/>
        </w:rPr>
        <w:t xml:space="preserve">With what </w:t>
      </w:r>
      <w:r>
        <w:t>should we compare vowels?</w:t>
      </w:r>
    </w:p>
    <w:p w14:paraId="73EA809D" w14:textId="77777777" w:rsidR="00527464" w:rsidRPr="00527464" w:rsidRDefault="00527464" w:rsidP="00527464">
      <w:pPr>
        <w:rPr>
          <w:b/>
          <w:bCs/>
        </w:rPr>
      </w:pPr>
    </w:p>
    <w:p w14:paraId="08EE5CE3" w14:textId="23DA99B6" w:rsidR="0066253D" w:rsidRDefault="0066253D" w:rsidP="0066253D">
      <w:pPr>
        <w:widowControl w:val="0"/>
        <w:autoSpaceDE w:val="0"/>
        <w:autoSpaceDN w:val="0"/>
        <w:adjustRightInd w:val="0"/>
        <w:contextualSpacing/>
        <w:rPr>
          <w:rFonts w:cs="Times New Roman"/>
          <w:kern w:val="0"/>
          <w:lang w:eastAsia="ja-JP"/>
        </w:rPr>
      </w:pPr>
    </w:p>
    <w:p w14:paraId="1447A573" w14:textId="77777777" w:rsidR="0066253D" w:rsidRPr="0066253D" w:rsidRDefault="0066253D" w:rsidP="0066253D">
      <w:pPr>
        <w:widowControl w:val="0"/>
        <w:autoSpaceDE w:val="0"/>
        <w:autoSpaceDN w:val="0"/>
        <w:adjustRightInd w:val="0"/>
        <w:contextualSpacing/>
        <w:rPr>
          <w:rFonts w:cs="Times New Roman"/>
          <w:kern w:val="0"/>
          <w:lang w:eastAsia="ja-JP"/>
        </w:rPr>
      </w:pPr>
    </w:p>
    <w:p w14:paraId="7AD71B42" w14:textId="5BF64A05" w:rsidR="00B53871" w:rsidRDefault="00B53871" w:rsidP="00B53871">
      <w:pPr>
        <w:widowControl w:val="0"/>
        <w:autoSpaceDE w:val="0"/>
        <w:autoSpaceDN w:val="0"/>
        <w:adjustRightInd w:val="0"/>
        <w:rPr>
          <w:rFonts w:cs="Times New Roman"/>
          <w:kern w:val="0"/>
          <w:lang w:eastAsia="ja-JP"/>
        </w:rPr>
      </w:pPr>
    </w:p>
    <w:p w14:paraId="12828AF2" w14:textId="35191352" w:rsidR="00B53871" w:rsidRDefault="00B53871" w:rsidP="00B53871">
      <w:pPr>
        <w:widowControl w:val="0"/>
        <w:autoSpaceDE w:val="0"/>
        <w:autoSpaceDN w:val="0"/>
        <w:adjustRightInd w:val="0"/>
        <w:rPr>
          <w:rFonts w:cs="Times New Roman"/>
          <w:kern w:val="0"/>
          <w:lang w:eastAsia="ja-JP"/>
        </w:rPr>
      </w:pPr>
    </w:p>
    <w:p w14:paraId="2590CE9E" w14:textId="77777777" w:rsidR="00B577EA" w:rsidRPr="00C869E6" w:rsidRDefault="00527464"/>
    <w:sectPr w:rsidR="00B577EA" w:rsidRPr="00C869E6" w:rsidSect="00C869E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96B68"/>
    <w:multiLevelType w:val="hybridMultilevel"/>
    <w:tmpl w:val="21BC71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C01027"/>
    <w:multiLevelType w:val="hybridMultilevel"/>
    <w:tmpl w:val="D06EAE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4A69DE"/>
    <w:multiLevelType w:val="hybridMultilevel"/>
    <w:tmpl w:val="3E5229A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421A8B"/>
    <w:multiLevelType w:val="hybridMultilevel"/>
    <w:tmpl w:val="1898DE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8861DC"/>
    <w:multiLevelType w:val="hybridMultilevel"/>
    <w:tmpl w:val="D5BE947E"/>
    <w:lvl w:ilvl="0" w:tplc="A88226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5614F95"/>
    <w:multiLevelType w:val="hybridMultilevel"/>
    <w:tmpl w:val="1898DE90"/>
    <w:lvl w:ilvl="0" w:tplc="A6407D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5204072">
    <w:abstractNumId w:val="0"/>
  </w:num>
  <w:num w:numId="2" w16cid:durableId="1242790814">
    <w:abstractNumId w:val="4"/>
  </w:num>
  <w:num w:numId="3" w16cid:durableId="1965428632">
    <w:abstractNumId w:val="2"/>
  </w:num>
  <w:num w:numId="4" w16cid:durableId="76559395">
    <w:abstractNumId w:val="1"/>
  </w:num>
  <w:num w:numId="5" w16cid:durableId="1861552975">
    <w:abstractNumId w:val="5"/>
  </w:num>
  <w:num w:numId="6" w16cid:durableId="18909897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oNotDisplayPageBoundaries/>
  <w:proofState w:spelling="clean" w:grammar="clean"/>
  <w:attachedTemplate r:id="rId1"/>
  <w:defaultTabStop w:val="720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71B"/>
    <w:rsid w:val="00082020"/>
    <w:rsid w:val="0038015A"/>
    <w:rsid w:val="003968AA"/>
    <w:rsid w:val="00410E3E"/>
    <w:rsid w:val="00527464"/>
    <w:rsid w:val="005D65D1"/>
    <w:rsid w:val="00660C35"/>
    <w:rsid w:val="0066253D"/>
    <w:rsid w:val="00744EA5"/>
    <w:rsid w:val="00852BCF"/>
    <w:rsid w:val="0095542C"/>
    <w:rsid w:val="00956A06"/>
    <w:rsid w:val="00993C25"/>
    <w:rsid w:val="009A2D84"/>
    <w:rsid w:val="009A471B"/>
    <w:rsid w:val="00A901AC"/>
    <w:rsid w:val="00AC1512"/>
    <w:rsid w:val="00AD7409"/>
    <w:rsid w:val="00B507D2"/>
    <w:rsid w:val="00B53871"/>
    <w:rsid w:val="00C80A64"/>
    <w:rsid w:val="00C869E6"/>
    <w:rsid w:val="00CB2A61"/>
    <w:rsid w:val="00D87583"/>
    <w:rsid w:val="00DD1234"/>
    <w:rsid w:val="00E16D41"/>
    <w:rsid w:val="00E6319D"/>
    <w:rsid w:val="00E81175"/>
    <w:rsid w:val="00F2770A"/>
    <w:rsid w:val="00FD6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8351F8"/>
  <w15:chartTrackingRefBased/>
  <w15:docId w15:val="{095300B8-6F05-FB48-A313-FB86EFA68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A471B"/>
    <w:rPr>
      <w:rFonts w:eastAsia="MS Mincho" w:cs="Helvetica"/>
      <w:color w:val="auto"/>
      <w:kern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1512"/>
    <w:pPr>
      <w:spacing w:before="100" w:beforeAutospacing="1" w:after="100" w:afterAutospacing="1"/>
      <w:ind w:left="720"/>
      <w:contextualSpacing/>
      <w:jc w:val="center"/>
    </w:pPr>
    <w:rPr>
      <w:rFonts w:eastAsia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arkfeltskog/Library/Group%20Containers/UBF8T346G9.Office/User%20Content.localized/Templates.localized/PM%20TM%20BSC%20DCMN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PM TM BSC DCMNT.dotx</Template>
  <TotalTime>7</TotalTime>
  <Pages>1</Pages>
  <Words>190</Words>
  <Characters>1089</Characters>
  <Application>Microsoft Office Word</Application>
  <DocSecurity>0</DocSecurity>
  <Lines>9</Lines>
  <Paragraphs>2</Paragraphs>
  <ScaleCrop>false</ScaleCrop>
  <Company>Mark's Text Terminal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Feltskog</dc:creator>
  <cp:keywords/>
  <dc:description/>
  <cp:lastModifiedBy>Mark Feltskog</cp:lastModifiedBy>
  <cp:revision>8</cp:revision>
  <dcterms:created xsi:type="dcterms:W3CDTF">2021-01-18T14:50:00Z</dcterms:created>
  <dcterms:modified xsi:type="dcterms:W3CDTF">2022-05-29T16:41:00Z</dcterms:modified>
</cp:coreProperties>
</file>