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8034F" w14:textId="7E57BAB0" w:rsidR="0004195F" w:rsidRPr="0004195F" w:rsidRDefault="0004195F" w:rsidP="0004195F">
      <w:pPr>
        <w:jc w:val="center"/>
        <w:rPr>
          <w:rFonts w:ascii="Times New Roman" w:hAnsi="Times New Roman" w:cs="Times New Roman"/>
          <w:b/>
          <w:u w:val="single"/>
        </w:rPr>
      </w:pPr>
      <w:r w:rsidRPr="0004195F">
        <w:rPr>
          <w:rFonts w:ascii="Times New Roman" w:hAnsi="Times New Roman" w:cs="Times New Roman"/>
          <w:b/>
        </w:rPr>
        <w:t xml:space="preserve">English Language Arts, </w:t>
      </w:r>
      <w:r w:rsidRPr="0004195F">
        <w:rPr>
          <w:rFonts w:ascii="Times New Roman" w:hAnsi="Times New Roman" w:cs="Times New Roman"/>
          <w:b/>
          <w:i/>
        </w:rPr>
        <w:t>Introduction to Writing Sentences</w:t>
      </w:r>
      <w:r w:rsidRPr="0004195F">
        <w:rPr>
          <w:rFonts w:ascii="Times New Roman" w:hAnsi="Times New Roman" w:cs="Times New Roman"/>
          <w:b/>
        </w:rPr>
        <w:t xml:space="preserve"> Unit, Lesson 16: </w:t>
      </w:r>
      <w:r w:rsidRPr="0004195F">
        <w:rPr>
          <w:rFonts w:ascii="Times New Roman" w:hAnsi="Times New Roman" w:cs="Times New Roman"/>
          <w:b/>
          <w:i/>
          <w:iCs/>
        </w:rPr>
        <w:t>Writing the Compound-Complex Sentence</w:t>
      </w:r>
      <w:r>
        <w:rPr>
          <w:rFonts w:ascii="Times New Roman" w:hAnsi="Times New Roman" w:cs="Times New Roman"/>
          <w:b/>
        </w:rPr>
        <w:t>, Semicolons Learning Support</w:t>
      </w:r>
    </w:p>
    <w:p w14:paraId="5A6E1F12" w14:textId="77777777" w:rsidR="00744054" w:rsidRDefault="00744054" w:rsidP="00744054">
      <w:pPr>
        <w:rPr>
          <w:rFonts w:ascii="Times New Roman" w:hAnsi="Times New Roman" w:cs="Times New Roman"/>
          <w:b/>
        </w:rPr>
      </w:pPr>
    </w:p>
    <w:p w14:paraId="4DAAD5AC" w14:textId="77777777" w:rsidR="00744054" w:rsidRDefault="00744054" w:rsidP="0074405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16.6 Semicolon</w:t>
      </w:r>
    </w:p>
    <w:p w14:paraId="2DD4030C" w14:textId="77777777" w:rsidR="00744054" w:rsidRDefault="00744054" w:rsidP="0074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Semicolons </w:t>
      </w:r>
      <w:r>
        <w:rPr>
          <w:rFonts w:ascii="Times New Roman" w:hAnsi="Times New Roman" w:cs="Times New Roman"/>
        </w:rPr>
        <w:t xml:space="preserve">behave a lot like periods, but they join two independent clauses or sentences together instead of using a coordinating conjunction. This indicates that the two clauses or sentences should be considered closely related. In the following sentence, in place of the semicolon we could have instead used a comma and the word </w:t>
      </w:r>
      <w:r>
        <w:rPr>
          <w:rFonts w:ascii="Times New Roman" w:hAnsi="Times New Roman" w:cs="Times New Roman"/>
          <w:i/>
        </w:rPr>
        <w:t>but</w:t>
      </w:r>
      <w:r>
        <w:rPr>
          <w:rFonts w:ascii="Times New Roman" w:hAnsi="Times New Roman" w:cs="Times New Roman"/>
        </w:rPr>
        <w:t>:</w:t>
      </w:r>
    </w:p>
    <w:p w14:paraId="3985BBDA" w14:textId="77777777" w:rsidR="00744054" w:rsidRPr="00135F82" w:rsidRDefault="00744054" w:rsidP="00744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The cats eat their meals on the counter; the dogs eat their meals on the floor.</w:t>
      </w:r>
    </w:p>
    <w:p w14:paraId="5A846187" w14:textId="77777777" w:rsidR="00744054" w:rsidRDefault="00744054" w:rsidP="0074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semicolon is also used between two independent clauses when a transition, or follow-on effect, is indicated. Common transitional expressions include </w:t>
      </w:r>
      <w:r>
        <w:rPr>
          <w:rFonts w:ascii="Times New Roman" w:hAnsi="Times New Roman" w:cs="Times New Roman"/>
          <w:i/>
        </w:rPr>
        <w:t>therefore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additionally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further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moreover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likewise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for instance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namely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indeed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</w:rPr>
        <w:t>finally</w:t>
      </w:r>
      <w:r>
        <w:rPr>
          <w:rFonts w:ascii="Times New Roman" w:hAnsi="Times New Roman" w:cs="Times New Roman"/>
        </w:rPr>
        <w:t>. Use a comma after them.</w:t>
      </w:r>
    </w:p>
    <w:p w14:paraId="239E4EE3" w14:textId="77777777" w:rsidR="00744054" w:rsidRPr="00135F82" w:rsidRDefault="00744054" w:rsidP="00744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We love camping; however, it is too cold this time of the year.</w:t>
      </w:r>
    </w:p>
    <w:p w14:paraId="0B4521F3" w14:textId="77777777" w:rsidR="00744054" w:rsidRPr="00135F82" w:rsidRDefault="00744054" w:rsidP="00744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She’ll dress you like someone to take seriously; for example, she knows exactly what shoes and watches are fashionable.</w:t>
      </w:r>
    </w:p>
    <w:p w14:paraId="763425B1" w14:textId="77777777" w:rsidR="00744054" w:rsidRDefault="00744054" w:rsidP="0074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Semicolons also can be used with lists of lists, or with lists of things that contain commas.</w:t>
      </w:r>
    </w:p>
    <w:p w14:paraId="4996DCE7" w14:textId="77777777" w:rsidR="00744054" w:rsidRPr="0004195F" w:rsidRDefault="00744054" w:rsidP="00744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The delivery included sweets like butterscotch, caramel, and toffee; spices like cinnamon, ginger, and nutmeg; and baking staples like flour, baking powder, and salt.</w:t>
      </w:r>
    </w:p>
    <w:p w14:paraId="70258BBB" w14:textId="77777777" w:rsidR="0004195F" w:rsidRDefault="0004195F" w:rsidP="0004195F">
      <w:pPr>
        <w:rPr>
          <w:rFonts w:ascii="Times New Roman" w:hAnsi="Times New Roman" w:cs="Times New Roman"/>
          <w:b/>
        </w:rPr>
      </w:pPr>
    </w:p>
    <w:p w14:paraId="5368BA55" w14:textId="77777777" w:rsidR="0004195F" w:rsidRDefault="0004195F" w:rsidP="000419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Excerpted from: </w:t>
      </w:r>
      <w:r>
        <w:rPr>
          <w:rFonts w:ascii="Times New Roman" w:hAnsi="Times New Roman" w:cs="Times New Roman"/>
        </w:rPr>
        <w:t xml:space="preserve">Barrett, Grant. </w:t>
      </w:r>
      <w:r w:rsidRPr="00876471">
        <w:rPr>
          <w:rFonts w:ascii="Times New Roman" w:hAnsi="Times New Roman" w:cs="Times New Roman"/>
          <w:i/>
        </w:rPr>
        <w:t>Perfect English Grammar: The Indispensable Guide to Excellent Writing and Speaking</w:t>
      </w:r>
      <w:r>
        <w:rPr>
          <w:rFonts w:ascii="Times New Roman" w:hAnsi="Times New Roman" w:cs="Times New Roman"/>
        </w:rPr>
        <w:t xml:space="preserve">. Berkeley: </w:t>
      </w:r>
      <w:proofErr w:type="spellStart"/>
      <w:r>
        <w:rPr>
          <w:rFonts w:ascii="Times New Roman" w:hAnsi="Times New Roman" w:cs="Times New Roman"/>
        </w:rPr>
        <w:t>Zephyros</w:t>
      </w:r>
      <w:proofErr w:type="spellEnd"/>
      <w:r>
        <w:rPr>
          <w:rFonts w:ascii="Times New Roman" w:hAnsi="Times New Roman" w:cs="Times New Roman"/>
        </w:rPr>
        <w:t xml:space="preserve"> Press, 2016.</w:t>
      </w:r>
    </w:p>
    <w:p w14:paraId="598EB954" w14:textId="77777777" w:rsidR="0004195F" w:rsidRPr="0004195F" w:rsidRDefault="0004195F" w:rsidP="0004195F">
      <w:pPr>
        <w:rPr>
          <w:rFonts w:ascii="Times New Roman" w:hAnsi="Times New Roman" w:cs="Times New Roman"/>
          <w:b/>
        </w:rPr>
      </w:pPr>
    </w:p>
    <w:p w14:paraId="65C6DC01" w14:textId="77777777" w:rsidR="00744054" w:rsidRDefault="00744054" w:rsidP="007E7AD2">
      <w:pPr>
        <w:rPr>
          <w:rFonts w:ascii="Times New Roman" w:hAnsi="Times New Roman" w:cs="Times New Roman"/>
        </w:rPr>
      </w:pPr>
    </w:p>
    <w:p w14:paraId="3437417E" w14:textId="77777777" w:rsidR="00000000" w:rsidRPr="00C869E6" w:rsidRDefault="00000000"/>
    <w:sectPr w:rsidR="00B577EA" w:rsidRPr="00C869E6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09F4"/>
    <w:multiLevelType w:val="hybridMultilevel"/>
    <w:tmpl w:val="851CEBCA"/>
    <w:lvl w:ilvl="0" w:tplc="6E2A9FAE">
      <w:start w:val="16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34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D2"/>
    <w:rsid w:val="0004195F"/>
    <w:rsid w:val="0038015A"/>
    <w:rsid w:val="00410E3E"/>
    <w:rsid w:val="00422E10"/>
    <w:rsid w:val="004645DC"/>
    <w:rsid w:val="00567710"/>
    <w:rsid w:val="00744054"/>
    <w:rsid w:val="007E7AD2"/>
    <w:rsid w:val="00993C25"/>
    <w:rsid w:val="00A716EA"/>
    <w:rsid w:val="00A841D5"/>
    <w:rsid w:val="00A901AC"/>
    <w:rsid w:val="00BD2C6C"/>
    <w:rsid w:val="00C869E6"/>
    <w:rsid w:val="00E16D41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AF686"/>
  <w15:chartTrackingRefBased/>
  <w15:docId w15:val="{89ED9B3F-9DC7-CB4F-B308-1E604AD5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E7AD2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1227</Characters>
  <Application>Microsoft Office Word</Application>
  <DocSecurity>0</DocSecurity>
  <Lines>10</Lines>
  <Paragraphs>2</Paragraphs>
  <ScaleCrop>false</ScaleCrop>
  <Company>Mark's Text Terminal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8</cp:revision>
  <dcterms:created xsi:type="dcterms:W3CDTF">2018-05-22T12:48:00Z</dcterms:created>
  <dcterms:modified xsi:type="dcterms:W3CDTF">2025-03-26T16:38:00Z</dcterms:modified>
</cp:coreProperties>
</file>