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C634A8" w14:textId="77094D81" w:rsidR="0002796E" w:rsidRPr="00327838" w:rsidRDefault="0002796E" w:rsidP="0002796E">
      <w:pPr>
        <w:jc w:val="center"/>
        <w:rPr>
          <w:b/>
          <w:bCs/>
        </w:rPr>
      </w:pPr>
      <w:r w:rsidRPr="00327838">
        <w:rPr>
          <w:b/>
          <w:bCs/>
          <w:i/>
          <w:iCs/>
        </w:rPr>
        <w:t>The Writing Revolution</w:t>
      </w:r>
      <w:r w:rsidR="00327838">
        <w:rPr>
          <w:b/>
          <w:bCs/>
          <w:i/>
          <w:iCs/>
        </w:rPr>
        <w:t xml:space="preserve"> </w:t>
      </w:r>
      <w:r w:rsidR="00327838">
        <w:rPr>
          <w:b/>
          <w:bCs/>
        </w:rPr>
        <w:t>Curriculum</w:t>
      </w:r>
      <w:r w:rsidRPr="00327838">
        <w:rPr>
          <w:b/>
          <w:bCs/>
        </w:rPr>
        <w:t>:</w:t>
      </w:r>
      <w:r w:rsidRPr="00327838">
        <w:rPr>
          <w:b/>
          <w:bCs/>
          <w:i/>
          <w:iCs/>
        </w:rPr>
        <w:t xml:space="preserve"> </w:t>
      </w:r>
      <w:r w:rsidR="008A0AD4">
        <w:rPr>
          <w:b/>
          <w:bCs/>
          <w:i/>
          <w:iCs/>
        </w:rPr>
        <w:t>Argumentative Nouns and Verbs</w:t>
      </w:r>
      <w:r w:rsidR="00327838">
        <w:rPr>
          <w:b/>
          <w:bCs/>
          <w:i/>
          <w:iCs/>
        </w:rPr>
        <w:t xml:space="preserve"> </w:t>
      </w:r>
      <w:r w:rsidR="00327838">
        <w:rPr>
          <w:b/>
          <w:bCs/>
        </w:rPr>
        <w:t>Learning Support</w:t>
      </w:r>
    </w:p>
    <w:p w14:paraId="64DED8BC" w14:textId="77777777" w:rsidR="0002796E" w:rsidRDefault="0002796E" w:rsidP="0002796E"/>
    <w:p w14:paraId="542D9DFB" w14:textId="77777777" w:rsidR="0002796E" w:rsidRDefault="0002796E" w:rsidP="0002796E">
      <w:r>
        <w:rPr>
          <w:b/>
          <w:bCs/>
        </w:rPr>
        <w:t xml:space="preserve">Excerpted from: </w:t>
      </w:r>
      <w:r>
        <w:t xml:space="preserve">Hochman, Judith C., and Natalie Wexler. </w:t>
      </w:r>
      <w:r>
        <w:rPr>
          <w:i/>
        </w:rPr>
        <w:t>The Writing Revolution: A Guide to Advancing Thinking through Writing in All Subjects and Grades</w:t>
      </w:r>
      <w:r>
        <w:t>. San Francisco: Jossey-Bass, 2017.</w:t>
      </w:r>
    </w:p>
    <w:p w14:paraId="08D7DC68" w14:textId="77777777" w:rsidR="008A0AD4" w:rsidRDefault="008A0AD4" w:rsidP="0002796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8A0AD4" w14:paraId="448AF7D6" w14:textId="77777777" w:rsidTr="008A0AD4">
        <w:tc>
          <w:tcPr>
            <w:tcW w:w="5395" w:type="dxa"/>
          </w:tcPr>
          <w:p w14:paraId="430744FE" w14:textId="6C938BA2" w:rsidR="008A0AD4" w:rsidRPr="008A0AD4" w:rsidRDefault="008A0AD4" w:rsidP="008A0AD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Nouns</w:t>
            </w:r>
          </w:p>
        </w:tc>
        <w:tc>
          <w:tcPr>
            <w:tcW w:w="5395" w:type="dxa"/>
          </w:tcPr>
          <w:p w14:paraId="08EE99B2" w14:textId="0A90CB0E" w:rsidR="008A0AD4" w:rsidRPr="008A0AD4" w:rsidRDefault="008A0AD4" w:rsidP="008A0AD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Verbs</w:t>
            </w:r>
          </w:p>
        </w:tc>
      </w:tr>
      <w:tr w:rsidR="008A0AD4" w14:paraId="6FCF6C9A" w14:textId="77777777" w:rsidTr="008A0AD4">
        <w:tc>
          <w:tcPr>
            <w:tcW w:w="5395" w:type="dxa"/>
          </w:tcPr>
          <w:p w14:paraId="2252B319" w14:textId="67CF2119" w:rsidR="008A0AD4" w:rsidRDefault="00C15B10" w:rsidP="008A0AD4">
            <w:pPr>
              <w:jc w:val="center"/>
            </w:pPr>
            <w:r>
              <w:t>Advocates</w:t>
            </w:r>
          </w:p>
        </w:tc>
        <w:tc>
          <w:tcPr>
            <w:tcW w:w="5395" w:type="dxa"/>
          </w:tcPr>
          <w:p w14:paraId="59AD7E34" w14:textId="1A4104D2" w:rsidR="008A0AD4" w:rsidRDefault="00C15B10" w:rsidP="008A0AD4">
            <w:pPr>
              <w:jc w:val="center"/>
            </w:pPr>
            <w:r>
              <w:t>Advocate</w:t>
            </w:r>
          </w:p>
        </w:tc>
      </w:tr>
      <w:tr w:rsidR="008A0AD4" w14:paraId="1F341E32" w14:textId="77777777" w:rsidTr="008A0AD4">
        <w:tc>
          <w:tcPr>
            <w:tcW w:w="5395" w:type="dxa"/>
          </w:tcPr>
          <w:p w14:paraId="03863660" w14:textId="71F6CCA6" w:rsidR="008A0AD4" w:rsidRDefault="00C15B10" w:rsidP="008A0AD4">
            <w:pPr>
              <w:jc w:val="center"/>
            </w:pPr>
            <w:r>
              <w:t>Adversaries</w:t>
            </w:r>
          </w:p>
        </w:tc>
        <w:tc>
          <w:tcPr>
            <w:tcW w:w="5395" w:type="dxa"/>
          </w:tcPr>
          <w:p w14:paraId="4EE0C00A" w14:textId="09DFBA5F" w:rsidR="008A0AD4" w:rsidRDefault="00C15B10" w:rsidP="008A0AD4">
            <w:pPr>
              <w:jc w:val="center"/>
            </w:pPr>
            <w:r>
              <w:t>Argue</w:t>
            </w:r>
          </w:p>
        </w:tc>
      </w:tr>
      <w:tr w:rsidR="008A0AD4" w14:paraId="209AFFBD" w14:textId="77777777" w:rsidTr="008A0AD4">
        <w:tc>
          <w:tcPr>
            <w:tcW w:w="5395" w:type="dxa"/>
          </w:tcPr>
          <w:p w14:paraId="2D77207C" w14:textId="7F619491" w:rsidR="008A0AD4" w:rsidRDefault="00C15B10" w:rsidP="008A0AD4">
            <w:pPr>
              <w:jc w:val="center"/>
            </w:pPr>
            <w:r>
              <w:t>Challengers</w:t>
            </w:r>
          </w:p>
        </w:tc>
        <w:tc>
          <w:tcPr>
            <w:tcW w:w="5395" w:type="dxa"/>
          </w:tcPr>
          <w:p w14:paraId="4E25F0FD" w14:textId="26E9376B" w:rsidR="008A0AD4" w:rsidRDefault="00C15B10" w:rsidP="008A0AD4">
            <w:pPr>
              <w:jc w:val="center"/>
            </w:pPr>
            <w:r>
              <w:t>Believe</w:t>
            </w:r>
          </w:p>
        </w:tc>
      </w:tr>
      <w:tr w:rsidR="008A0AD4" w14:paraId="7E941EDD" w14:textId="77777777" w:rsidTr="008A0AD4">
        <w:tc>
          <w:tcPr>
            <w:tcW w:w="5395" w:type="dxa"/>
          </w:tcPr>
          <w:p w14:paraId="7551C9BA" w14:textId="2DA3E379" w:rsidR="00C15B10" w:rsidRDefault="00C15B10" w:rsidP="00C15B10">
            <w:pPr>
              <w:jc w:val="center"/>
            </w:pPr>
            <w:r>
              <w:t>Critics</w:t>
            </w:r>
          </w:p>
        </w:tc>
        <w:tc>
          <w:tcPr>
            <w:tcW w:w="5395" w:type="dxa"/>
          </w:tcPr>
          <w:p w14:paraId="5DB4DD21" w14:textId="0269E3B2" w:rsidR="008A0AD4" w:rsidRDefault="00C15B10" w:rsidP="008A0AD4">
            <w:pPr>
              <w:jc w:val="center"/>
            </w:pPr>
            <w:r>
              <w:t>Claim</w:t>
            </w:r>
          </w:p>
        </w:tc>
      </w:tr>
      <w:tr w:rsidR="008A0AD4" w14:paraId="54053EE9" w14:textId="77777777" w:rsidTr="008A0AD4">
        <w:tc>
          <w:tcPr>
            <w:tcW w:w="5395" w:type="dxa"/>
          </w:tcPr>
          <w:p w14:paraId="1371095C" w14:textId="2C3A60C6" w:rsidR="008A0AD4" w:rsidRDefault="00C15B10" w:rsidP="008A0AD4">
            <w:pPr>
              <w:jc w:val="center"/>
            </w:pPr>
            <w:r>
              <w:t>Defenders</w:t>
            </w:r>
          </w:p>
        </w:tc>
        <w:tc>
          <w:tcPr>
            <w:tcW w:w="5395" w:type="dxa"/>
          </w:tcPr>
          <w:p w14:paraId="7280D8AC" w14:textId="4F259F0E" w:rsidR="008A0AD4" w:rsidRDefault="00C15B10" w:rsidP="008A0AD4">
            <w:pPr>
              <w:jc w:val="center"/>
            </w:pPr>
            <w:r>
              <w:t>Criticize</w:t>
            </w:r>
          </w:p>
        </w:tc>
      </w:tr>
      <w:tr w:rsidR="008A0AD4" w14:paraId="64C2B96D" w14:textId="77777777" w:rsidTr="008A0AD4">
        <w:tc>
          <w:tcPr>
            <w:tcW w:w="5395" w:type="dxa"/>
          </w:tcPr>
          <w:p w14:paraId="684B575E" w14:textId="0BCCB082" w:rsidR="008A0AD4" w:rsidRDefault="00C15B10" w:rsidP="008A0AD4">
            <w:pPr>
              <w:jc w:val="center"/>
            </w:pPr>
            <w:r>
              <w:t>Naysayers</w:t>
            </w:r>
          </w:p>
        </w:tc>
        <w:tc>
          <w:tcPr>
            <w:tcW w:w="5395" w:type="dxa"/>
          </w:tcPr>
          <w:p w14:paraId="2D63B27A" w14:textId="1EC7CBEF" w:rsidR="008A0AD4" w:rsidRDefault="00C15B10" w:rsidP="008A0AD4">
            <w:pPr>
              <w:jc w:val="center"/>
            </w:pPr>
            <w:r>
              <w:t>Debate</w:t>
            </w:r>
          </w:p>
        </w:tc>
      </w:tr>
      <w:tr w:rsidR="008A0AD4" w14:paraId="76BFEDB5" w14:textId="77777777" w:rsidTr="008A0AD4">
        <w:tc>
          <w:tcPr>
            <w:tcW w:w="5395" w:type="dxa"/>
          </w:tcPr>
          <w:p w14:paraId="1D5072E6" w14:textId="27B560B0" w:rsidR="008A0AD4" w:rsidRDefault="00C15B10" w:rsidP="008A0AD4">
            <w:pPr>
              <w:jc w:val="center"/>
            </w:pPr>
            <w:r>
              <w:t>Opponents</w:t>
            </w:r>
          </w:p>
        </w:tc>
        <w:tc>
          <w:tcPr>
            <w:tcW w:w="5395" w:type="dxa"/>
          </w:tcPr>
          <w:p w14:paraId="3254B567" w14:textId="224509ED" w:rsidR="008A0AD4" w:rsidRDefault="00C15B10" w:rsidP="008A0AD4">
            <w:pPr>
              <w:jc w:val="center"/>
            </w:pPr>
            <w:r>
              <w:t>Defend</w:t>
            </w:r>
          </w:p>
        </w:tc>
      </w:tr>
      <w:tr w:rsidR="00C15B10" w14:paraId="59D430A9" w14:textId="77777777" w:rsidTr="008A0AD4">
        <w:tc>
          <w:tcPr>
            <w:tcW w:w="5395" w:type="dxa"/>
          </w:tcPr>
          <w:p w14:paraId="4F0FC524" w14:textId="780A953B" w:rsidR="00C15B10" w:rsidRDefault="00C15B10" w:rsidP="008A0AD4">
            <w:pPr>
              <w:jc w:val="center"/>
            </w:pPr>
            <w:r>
              <w:t>Proponents</w:t>
            </w:r>
          </w:p>
        </w:tc>
        <w:tc>
          <w:tcPr>
            <w:tcW w:w="5395" w:type="dxa"/>
          </w:tcPr>
          <w:p w14:paraId="2B0AD683" w14:textId="3ABFF8EE" w:rsidR="00C15B10" w:rsidRDefault="00C15B10" w:rsidP="008A0AD4">
            <w:pPr>
              <w:jc w:val="center"/>
            </w:pPr>
            <w:r>
              <w:t>Propose</w:t>
            </w:r>
          </w:p>
        </w:tc>
      </w:tr>
      <w:tr w:rsidR="00C15B10" w14:paraId="5C2A119D" w14:textId="77777777" w:rsidTr="008A0AD4">
        <w:tc>
          <w:tcPr>
            <w:tcW w:w="5395" w:type="dxa"/>
          </w:tcPr>
          <w:p w14:paraId="4AEC58CA" w14:textId="16D3AA97" w:rsidR="00C15B10" w:rsidRDefault="00C15B10" w:rsidP="008A0AD4">
            <w:pPr>
              <w:jc w:val="center"/>
            </w:pPr>
            <w:r>
              <w:t>Supporters</w:t>
            </w:r>
          </w:p>
        </w:tc>
        <w:tc>
          <w:tcPr>
            <w:tcW w:w="5395" w:type="dxa"/>
          </w:tcPr>
          <w:p w14:paraId="68172D19" w14:textId="0FD4821F" w:rsidR="00C15B10" w:rsidRDefault="00C15B10" w:rsidP="008A0AD4">
            <w:pPr>
              <w:jc w:val="center"/>
            </w:pPr>
            <w:r>
              <w:t>Support</w:t>
            </w:r>
          </w:p>
        </w:tc>
      </w:tr>
    </w:tbl>
    <w:p w14:paraId="1C068089" w14:textId="77777777" w:rsidR="008A0AD4" w:rsidRDefault="008A0AD4" w:rsidP="008A0AD4">
      <w:pPr>
        <w:jc w:val="center"/>
      </w:pPr>
    </w:p>
    <w:p w14:paraId="75127F6C" w14:textId="650066D0" w:rsidR="00000000" w:rsidRDefault="00C15B10">
      <w:pPr>
        <w:rPr>
          <w:b/>
          <w:bCs/>
        </w:rPr>
      </w:pPr>
      <w:r>
        <w:rPr>
          <w:b/>
          <w:bCs/>
        </w:rPr>
        <w:t xml:space="preserve">Examples: </w:t>
      </w:r>
    </w:p>
    <w:p w14:paraId="39643AD4" w14:textId="77777777" w:rsidR="00C15B10" w:rsidRDefault="00C15B10">
      <w:pPr>
        <w:rPr>
          <w:b/>
          <w:bCs/>
        </w:rPr>
      </w:pPr>
    </w:p>
    <w:p w14:paraId="6AD9BB94" w14:textId="6617D534" w:rsidR="00C15B10" w:rsidRPr="00C15B10" w:rsidRDefault="00C15B10" w:rsidP="00C15B10">
      <w:pPr>
        <w:pStyle w:val="ListParagraph"/>
        <w:numPr>
          <w:ilvl w:val="0"/>
          <w:numId w:val="1"/>
        </w:numPr>
        <w:rPr>
          <w:b/>
          <w:bCs/>
        </w:rPr>
      </w:pPr>
      <w:r>
        <w:t>Proponents of imperialism argue_________________________________________________________.</w:t>
      </w:r>
    </w:p>
    <w:p w14:paraId="6C82090A" w14:textId="77777777" w:rsidR="00C15B10" w:rsidRPr="00C15B10" w:rsidRDefault="00C15B10" w:rsidP="00C15B10">
      <w:pPr>
        <w:pStyle w:val="ListParagraph"/>
        <w:rPr>
          <w:b/>
          <w:bCs/>
        </w:rPr>
      </w:pPr>
    </w:p>
    <w:p w14:paraId="3763014E" w14:textId="0CB7111A" w:rsidR="00C15B10" w:rsidRPr="00C15B10" w:rsidRDefault="00C15B10" w:rsidP="00C15B10">
      <w:pPr>
        <w:pStyle w:val="ListParagraph"/>
        <w:numPr>
          <w:ilvl w:val="0"/>
          <w:numId w:val="1"/>
        </w:numPr>
        <w:rPr>
          <w:b/>
          <w:bCs/>
        </w:rPr>
      </w:pPr>
      <w:r>
        <w:t>Critics of Andrew Jackson believe_______________________________________________________.</w:t>
      </w:r>
    </w:p>
    <w:p w14:paraId="39986293" w14:textId="77777777" w:rsidR="00C15B10" w:rsidRPr="00C15B10" w:rsidRDefault="00C15B10" w:rsidP="00C15B10">
      <w:pPr>
        <w:pStyle w:val="ListParagraph"/>
        <w:rPr>
          <w:b/>
          <w:bCs/>
        </w:rPr>
      </w:pPr>
    </w:p>
    <w:p w14:paraId="32CE90DE" w14:textId="2B299772" w:rsidR="00C15B10" w:rsidRPr="00C15B10" w:rsidRDefault="00C15B10" w:rsidP="00C15B10">
      <w:pPr>
        <w:pStyle w:val="ListParagraph"/>
        <w:numPr>
          <w:ilvl w:val="0"/>
          <w:numId w:val="1"/>
        </w:numPr>
        <w:rPr>
          <w:b/>
          <w:bCs/>
        </w:rPr>
      </w:pPr>
      <w:r>
        <w:t>Advocates of U.S. expansion claim_______________________________________________________.</w:t>
      </w:r>
    </w:p>
    <w:sectPr w:rsidR="00C15B10" w:rsidRPr="00C15B10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BB4527"/>
    <w:multiLevelType w:val="hybridMultilevel"/>
    <w:tmpl w:val="12AA73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26329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96E"/>
    <w:rsid w:val="0002796E"/>
    <w:rsid w:val="00327838"/>
    <w:rsid w:val="0038015A"/>
    <w:rsid w:val="00410E3E"/>
    <w:rsid w:val="008A0AD4"/>
    <w:rsid w:val="00993C25"/>
    <w:rsid w:val="00A901AC"/>
    <w:rsid w:val="00C15B10"/>
    <w:rsid w:val="00C869E6"/>
    <w:rsid w:val="00D87583"/>
    <w:rsid w:val="00E16D41"/>
    <w:rsid w:val="00FB7086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26309D"/>
  <w15:chartTrackingRefBased/>
  <w15:docId w15:val="{76BD3E7A-105A-C043-AF7E-E687C3A00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2796E"/>
    <w:pPr>
      <w:spacing w:before="0" w:beforeAutospacing="0" w:after="0" w:afterAutospacing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A0AD4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15B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Mark's Text Terminal</Company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2019-09-18T11:12:00Z</dcterms:created>
  <dcterms:modified xsi:type="dcterms:W3CDTF">2024-10-15T18:53:00Z</dcterms:modified>
</cp:coreProperties>
</file>