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A787" w14:textId="2DF0BC62" w:rsidR="00950311" w:rsidRPr="00010C26" w:rsidRDefault="00784274" w:rsidP="00950311">
      <w:pPr>
        <w:jc w:val="center"/>
        <w:rPr>
          <w:b/>
          <w:i/>
          <w:u w:val="single"/>
        </w:rPr>
      </w:pPr>
      <w:bookmarkStart w:id="0" w:name="OLE_LINK15"/>
      <w:bookmarkStart w:id="1" w:name="OLE_LINK16"/>
      <w:r>
        <w:rPr>
          <w:b/>
        </w:rPr>
        <w:t xml:space="preserve">English Language Arts, </w:t>
      </w:r>
      <w:r w:rsidR="00B460AE">
        <w:rPr>
          <w:b/>
          <w:i/>
        </w:rPr>
        <w:t>Introduction to Writing</w:t>
      </w:r>
      <w:r w:rsidR="008B7321" w:rsidRPr="00784274">
        <w:rPr>
          <w:b/>
          <w:i/>
        </w:rPr>
        <w:t xml:space="preserve"> </w:t>
      </w:r>
      <w:r w:rsidR="00E87DFC" w:rsidRPr="00784274">
        <w:rPr>
          <w:b/>
          <w:i/>
        </w:rPr>
        <w:t>Sentence</w:t>
      </w:r>
      <w:r w:rsidR="007036F0">
        <w:rPr>
          <w:b/>
          <w:i/>
        </w:rPr>
        <w:t>s</w:t>
      </w:r>
      <w:r w:rsidR="007036F0">
        <w:rPr>
          <w:b/>
        </w:rPr>
        <w:t xml:space="preserve"> </w:t>
      </w:r>
      <w:r w:rsidR="00E87DFC" w:rsidRPr="00010C26">
        <w:rPr>
          <w:b/>
        </w:rPr>
        <w:t>Unit</w:t>
      </w:r>
      <w:r w:rsidR="00B460AE">
        <w:rPr>
          <w:b/>
        </w:rPr>
        <w:t xml:space="preserve">, </w:t>
      </w:r>
      <w:r w:rsidR="00950311" w:rsidRPr="00010C26">
        <w:rPr>
          <w:b/>
        </w:rPr>
        <w:t>Lesson</w:t>
      </w:r>
      <w:r w:rsidR="009477B3">
        <w:rPr>
          <w:b/>
        </w:rPr>
        <w:t xml:space="preserve"> </w:t>
      </w:r>
      <w:r w:rsidR="00EF4CF9">
        <w:rPr>
          <w:b/>
        </w:rPr>
        <w:t>10</w:t>
      </w:r>
      <w:r w:rsidR="00711136" w:rsidRPr="00010C26">
        <w:rPr>
          <w:b/>
        </w:rPr>
        <w:t xml:space="preserve">: </w:t>
      </w:r>
      <w:r w:rsidR="0017114C" w:rsidRPr="00010C26">
        <w:rPr>
          <w:b/>
          <w:i/>
        </w:rPr>
        <w:t>Avoid the Passive Voice</w:t>
      </w:r>
      <w:r w:rsidR="009E3983" w:rsidRPr="00010C26">
        <w:rPr>
          <w:b/>
          <w:i/>
        </w:rPr>
        <w:t>!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0"/>
      </w:tblGrid>
      <w:tr w:rsidR="00950311" w:rsidRPr="00010C26" w14:paraId="175EFF19" w14:textId="77777777" w:rsidTr="00115929">
        <w:tc>
          <w:tcPr>
            <w:tcW w:w="10800" w:type="dxa"/>
            <w:shd w:val="clear" w:color="auto" w:fill="auto"/>
          </w:tcPr>
          <w:bookmarkEnd w:id="0"/>
          <w:bookmarkEnd w:id="1"/>
          <w:p w14:paraId="4C69F168" w14:textId="235CDFA4" w:rsidR="00237CCC" w:rsidRPr="00010C26" w:rsidRDefault="00950311" w:rsidP="004F4DBB">
            <w:pPr>
              <w:rPr>
                <w:lang w:bidi="x-none"/>
              </w:rPr>
            </w:pPr>
            <w:r w:rsidRPr="00010C26">
              <w:rPr>
                <w:b/>
              </w:rPr>
              <w:t>Standards Met:</w:t>
            </w:r>
            <w:r w:rsidR="00AD1DDC" w:rsidRPr="00010C26">
              <w:rPr>
                <w:b/>
              </w:rPr>
              <w:t xml:space="preserve"> </w:t>
            </w:r>
            <w:r w:rsidR="00AD1DDC" w:rsidRPr="00010C26">
              <w:t xml:space="preserve">The Common Core Standards addressed in this lesson are consistent with those outlined in the </w:t>
            </w:r>
            <w:r w:rsidR="00AD1DDC" w:rsidRPr="00010C26">
              <w:rPr>
                <w:i/>
              </w:rPr>
              <w:t>Eng</w:t>
            </w:r>
            <w:r w:rsidR="009E3983" w:rsidRPr="00010C26">
              <w:rPr>
                <w:i/>
              </w:rPr>
              <w:t xml:space="preserve">lish Language Arts, </w:t>
            </w:r>
            <w:r w:rsidR="00AA629B">
              <w:rPr>
                <w:i/>
              </w:rPr>
              <w:t>Introduction to Writing Sentences</w:t>
            </w:r>
            <w:r w:rsidR="00AD1DDC" w:rsidRPr="00010C26">
              <w:rPr>
                <w:i/>
              </w:rPr>
              <w:t xml:space="preserve">, </w:t>
            </w:r>
            <w:r w:rsidR="007036F0">
              <w:rPr>
                <w:iCs/>
              </w:rPr>
              <w:t>u</w:t>
            </w:r>
            <w:r w:rsidR="00AD1DDC" w:rsidRPr="0070548D">
              <w:t>nit</w:t>
            </w:r>
            <w:r w:rsidR="0070548D">
              <w:rPr>
                <w:i/>
              </w:rPr>
              <w:t xml:space="preserve">. </w:t>
            </w:r>
            <w:r w:rsidR="00237CCC" w:rsidRPr="00010C26">
              <w:rPr>
                <w:b/>
                <w:lang w:bidi="x-none"/>
              </w:rPr>
              <w:t>Big Ideas:</w:t>
            </w:r>
            <w:r w:rsidR="006A7768" w:rsidRPr="00010C26">
              <w:rPr>
                <w:b/>
                <w:lang w:bidi="x-none"/>
              </w:rPr>
              <w:t xml:space="preserve"> </w:t>
            </w:r>
            <w:r w:rsidR="006A7768" w:rsidRPr="00010C26">
              <w:rPr>
                <w:lang w:bidi="x-none"/>
              </w:rPr>
              <w:t>clear and concise writing, active voice, grammar, style, communicati</w:t>
            </w:r>
            <w:r w:rsidR="004F4DBB" w:rsidRPr="00010C26">
              <w:rPr>
                <w:lang w:bidi="x-none"/>
              </w:rPr>
              <w:t xml:space="preserve">ng ideas and feelings to others. </w:t>
            </w:r>
            <w:r w:rsidR="00237CCC" w:rsidRPr="00010C26">
              <w:rPr>
                <w:b/>
                <w:lang w:bidi="x-none"/>
              </w:rPr>
              <w:t xml:space="preserve">This lesson aims to </w:t>
            </w:r>
            <w:r w:rsidR="00133FCF" w:rsidRPr="00010C26">
              <w:rPr>
                <w:lang w:bidi="x-none"/>
              </w:rPr>
              <w:t xml:space="preserve">assist students in developing their own understanding of the passive voice and its stylistic issues in expository writing, and to assist students in finding their own strategies for </w:t>
            </w:r>
            <w:r w:rsidR="00670616" w:rsidRPr="00010C26">
              <w:rPr>
                <w:lang w:bidi="x-none"/>
              </w:rPr>
              <w:t xml:space="preserve">rewriting sentences in the passive voice into the active voice, therefore creating lively, concise, and readable sentences. </w:t>
            </w:r>
            <w:r w:rsidR="00237CCC" w:rsidRPr="00010C26">
              <w:rPr>
                <w:b/>
                <w:lang w:bidi="x-none"/>
              </w:rPr>
              <w:t xml:space="preserve">This lesson activates prior knowledge of </w:t>
            </w:r>
            <w:r w:rsidR="00670616" w:rsidRPr="00010C26">
              <w:rPr>
                <w:lang w:bidi="x-none"/>
              </w:rPr>
              <w:t>nouns, verbs, subjects, predicates, the elements of a complete sentences, paren</w:t>
            </w:r>
            <w:r w:rsidR="00870565" w:rsidRPr="00010C26">
              <w:rPr>
                <w:lang w:bidi="x-none"/>
              </w:rPr>
              <w:t xml:space="preserve">thetical elements in sentences. </w:t>
            </w:r>
            <w:r w:rsidR="00237CCC" w:rsidRPr="00010C26">
              <w:rPr>
                <w:b/>
                <w:lang w:bidi="x-none"/>
              </w:rPr>
              <w:t>Students will be able to</w:t>
            </w:r>
            <w:r w:rsidR="002140FC" w:rsidRPr="00010C26">
              <w:rPr>
                <w:b/>
                <w:lang w:bidi="x-none"/>
              </w:rPr>
              <w:t xml:space="preserve"> </w:t>
            </w:r>
            <w:r w:rsidR="00870565" w:rsidRPr="00010C26">
              <w:rPr>
                <w:lang w:bidi="x-none"/>
              </w:rPr>
              <w:t>recognize the passive voice in declarative sentences and understand how best to recast them in the more lively and readable active voice.</w:t>
            </w:r>
          </w:p>
        </w:tc>
      </w:tr>
      <w:tr w:rsidR="0080232E" w:rsidRPr="00010C26" w14:paraId="1847B966" w14:textId="77777777" w:rsidTr="00115929">
        <w:tc>
          <w:tcPr>
            <w:tcW w:w="10800" w:type="dxa"/>
            <w:shd w:val="clear" w:color="auto" w:fill="auto"/>
          </w:tcPr>
          <w:p w14:paraId="1C9EEF1C" w14:textId="6E52FE0C" w:rsidR="0080232E" w:rsidRPr="00010C26" w:rsidRDefault="0080232E" w:rsidP="00E87DFC">
            <w:pPr>
              <w:rPr>
                <w:lang w:bidi="x-none"/>
              </w:rPr>
            </w:pPr>
            <w:r w:rsidRPr="00010C26">
              <w:rPr>
                <w:b/>
                <w:lang w:bidi="x-none"/>
              </w:rPr>
              <w:t>Classroom Aim</w:t>
            </w:r>
            <w:r w:rsidR="00E87DFC" w:rsidRPr="00010C26">
              <w:rPr>
                <w:b/>
                <w:lang w:bidi="x-none"/>
              </w:rPr>
              <w:t>:</w:t>
            </w:r>
            <w:r w:rsidR="002140FC" w:rsidRPr="00010C26">
              <w:rPr>
                <w:b/>
                <w:lang w:bidi="x-none"/>
              </w:rPr>
              <w:t xml:space="preserve"> </w:t>
            </w:r>
            <w:r w:rsidR="008B0A7E" w:rsidRPr="00010C26">
              <w:rPr>
                <w:b/>
                <w:lang w:bidi="x-none"/>
              </w:rPr>
              <w:t xml:space="preserve">What </w:t>
            </w:r>
            <w:r w:rsidR="008B0A7E" w:rsidRPr="00010C26">
              <w:rPr>
                <w:lang w:bidi="x-none"/>
              </w:rPr>
              <w:t xml:space="preserve">is the passive voice? </w:t>
            </w:r>
            <w:r w:rsidR="008B0A7E" w:rsidRPr="00010C26">
              <w:rPr>
                <w:b/>
                <w:lang w:bidi="x-none"/>
              </w:rPr>
              <w:t>How</w:t>
            </w:r>
            <w:r w:rsidR="008B0A7E" w:rsidRPr="00010C26">
              <w:rPr>
                <w:lang w:bidi="x-none"/>
              </w:rPr>
              <w:t xml:space="preserve"> do we avoid writing sentences in the passive voice? Better yet, </w:t>
            </w:r>
            <w:r w:rsidR="008B0A7E" w:rsidRPr="00010C26">
              <w:rPr>
                <w:b/>
                <w:lang w:bidi="x-none"/>
              </w:rPr>
              <w:t xml:space="preserve">how </w:t>
            </w:r>
            <w:r w:rsidR="008B0A7E" w:rsidRPr="00010C26">
              <w:rPr>
                <w:lang w:bidi="x-none"/>
              </w:rPr>
              <w:t>do we write consistently in the active voice?</w:t>
            </w:r>
          </w:p>
        </w:tc>
      </w:tr>
      <w:tr w:rsidR="00950311" w:rsidRPr="00010C26" w14:paraId="71A2A8DE" w14:textId="77777777" w:rsidTr="00115929">
        <w:tc>
          <w:tcPr>
            <w:tcW w:w="10800" w:type="dxa"/>
            <w:shd w:val="clear" w:color="auto" w:fill="auto"/>
          </w:tcPr>
          <w:p w14:paraId="2A11381E" w14:textId="332BA797" w:rsidR="00950311" w:rsidRPr="00010C26" w:rsidRDefault="00237CCC" w:rsidP="00E87DFC">
            <w:pPr>
              <w:rPr>
                <w:lang w:bidi="x-none"/>
              </w:rPr>
            </w:pPr>
            <w:r w:rsidRPr="00010C26">
              <w:rPr>
                <w:b/>
                <w:lang w:bidi="x-none"/>
              </w:rPr>
              <w:t>Do Now:</w:t>
            </w:r>
            <w:r w:rsidR="001879BA" w:rsidRPr="00010C26">
              <w:rPr>
                <w:b/>
                <w:lang w:bidi="x-none"/>
              </w:rPr>
              <w:t xml:space="preserve"> </w:t>
            </w:r>
            <w:r w:rsidR="00077674" w:rsidRPr="00010C26">
              <w:rPr>
                <w:lang w:bidi="x-none"/>
              </w:rPr>
              <w:t xml:space="preserve">Parsing Sentences Worksheet: </w:t>
            </w:r>
            <w:r w:rsidR="00077674" w:rsidRPr="00010C26">
              <w:rPr>
                <w:i/>
                <w:lang w:bidi="x-none"/>
              </w:rPr>
              <w:t>Pronouns</w:t>
            </w:r>
          </w:p>
        </w:tc>
      </w:tr>
      <w:tr w:rsidR="00237CCC" w:rsidRPr="00010C26" w14:paraId="55EB51DF" w14:textId="77777777" w:rsidTr="00115929">
        <w:tc>
          <w:tcPr>
            <w:tcW w:w="10800" w:type="dxa"/>
            <w:shd w:val="clear" w:color="auto" w:fill="auto"/>
          </w:tcPr>
          <w:p w14:paraId="7E2E6BD2" w14:textId="1A223882" w:rsidR="00237CCC" w:rsidRPr="00010C26" w:rsidRDefault="00237CCC" w:rsidP="004F72AB">
            <w:pPr>
              <w:rPr>
                <w:lang w:bidi="x-none"/>
              </w:rPr>
            </w:pPr>
            <w:r w:rsidRPr="00010C26">
              <w:rPr>
                <w:b/>
                <w:lang w:bidi="x-none"/>
              </w:rPr>
              <w:t>Class Work:</w:t>
            </w:r>
            <w:r w:rsidR="003C44EC" w:rsidRPr="00010C26">
              <w:rPr>
                <w:b/>
                <w:lang w:bidi="x-none"/>
              </w:rPr>
              <w:t xml:space="preserve"> </w:t>
            </w:r>
            <w:r w:rsidR="00870565" w:rsidRPr="00010C26">
              <w:rPr>
                <w:lang w:bidi="x-none"/>
              </w:rPr>
              <w:t>Guided inquiry using a teacher-made worksheet</w:t>
            </w:r>
            <w:r w:rsidR="004F72AB" w:rsidRPr="00010C26">
              <w:rPr>
                <w:lang w:bidi="x-none"/>
              </w:rPr>
              <w:t xml:space="preserve"> that calls upon student to analyze ten sentences structured in the passive voice, then rewrite them in the active voice. </w:t>
            </w:r>
          </w:p>
        </w:tc>
      </w:tr>
      <w:tr w:rsidR="00237CCC" w:rsidRPr="00010C26" w14:paraId="79953F00" w14:textId="77777777" w:rsidTr="00115929">
        <w:tc>
          <w:tcPr>
            <w:tcW w:w="10800" w:type="dxa"/>
            <w:shd w:val="clear" w:color="auto" w:fill="auto"/>
          </w:tcPr>
          <w:p w14:paraId="3FB0B825" w14:textId="10EBF650" w:rsidR="00237CCC" w:rsidRPr="00010C26" w:rsidRDefault="00721AE7" w:rsidP="004F72AB">
            <w:pPr>
              <w:rPr>
                <w:lang w:bidi="x-none"/>
              </w:rPr>
            </w:pPr>
            <w:r w:rsidRPr="00010C26">
              <w:rPr>
                <w:b/>
                <w:lang w:bidi="x-none"/>
              </w:rPr>
              <w:t>Independent Practice</w:t>
            </w:r>
            <w:r w:rsidR="00237CCC" w:rsidRPr="00010C26">
              <w:rPr>
                <w:b/>
                <w:lang w:bidi="x-none"/>
              </w:rPr>
              <w:t>:</w:t>
            </w:r>
            <w:r w:rsidR="00FC38CE" w:rsidRPr="00010C26">
              <w:rPr>
                <w:b/>
                <w:lang w:bidi="x-none"/>
              </w:rPr>
              <w:t xml:space="preserve"> </w:t>
            </w:r>
            <w:r w:rsidR="004F72AB" w:rsidRPr="00010C26">
              <w:rPr>
                <w:lang w:bidi="x-none"/>
              </w:rPr>
              <w:t>Students will compose six relatively simple declarative sentences in the active voice, then recast them in the passive voice.</w:t>
            </w:r>
          </w:p>
        </w:tc>
      </w:tr>
    </w:tbl>
    <w:p w14:paraId="180597D1" w14:textId="6D32AEE7" w:rsidR="00784274" w:rsidRDefault="00950311" w:rsidP="00AA629B">
      <w:r w:rsidRPr="00010C26">
        <w:rPr>
          <w:b/>
        </w:rPr>
        <w:t>Methods and Materials</w:t>
      </w:r>
      <w:r w:rsidR="00237CCC" w:rsidRPr="00010C26">
        <w:rPr>
          <w:b/>
        </w:rPr>
        <w:t xml:space="preserve">: </w:t>
      </w:r>
      <w:bookmarkStart w:id="2" w:name="OLE_LINK5"/>
      <w:bookmarkStart w:id="3" w:name="OLE_LINK6"/>
      <w:r w:rsidR="00AA629B">
        <w:t xml:space="preserve">This lesson, and indeed all the lessons that spring from the </w:t>
      </w:r>
      <w:r w:rsidR="00AA629B">
        <w:rPr>
          <w:i/>
          <w:iCs/>
        </w:rPr>
        <w:t>Introduction to Writing Sentences Unit Plan</w:t>
      </w:r>
      <w:r w:rsidR="00AA629B">
        <w:rPr>
          <w:i/>
        </w:rPr>
        <w:t xml:space="preserve"> </w:t>
      </w:r>
      <w:r w:rsidR="00AA629B">
        <w:t xml:space="preserve">rely heavily for their form and content to a variety of grammar and style books cited on the </w:t>
      </w:r>
      <w:r w:rsidR="00AA629B">
        <w:rPr>
          <w:i/>
          <w:iCs/>
        </w:rPr>
        <w:t>Introduction to Writing Sentences Unit Plan</w:t>
      </w:r>
      <w:r w:rsidR="00AA629B">
        <w:t xml:space="preserve">. The classroom materials for this lesson are teacher-authored. Therefore, the work required of students to satisfy the aims of this lesson may vary depending on students’ funds of prior knowledge and overall academic ability; the documents in this lesson are designed for use with a diverse group of students and are therefore flexible. As this lesson is student-centered, it endeavors to involve students in its work to the greatest extent possible. This lesson, as with all the others in the </w:t>
      </w:r>
      <w:r w:rsidR="00AA629B">
        <w:rPr>
          <w:i/>
        </w:rPr>
        <w:t>Introduction to Writing Sentences</w:t>
      </w:r>
      <w:r w:rsidR="00AA629B">
        <w:t xml:space="preserve"> unit will be conducted, after the initial, brief interval of direct instruction, as a writers’ workshop. Students will present their work to one another for comment and critique</w:t>
      </w:r>
      <w:r w:rsidR="00F06A29">
        <w:t>. This lesson instructs students, in the interest of developing their own understanding, of methods for avoiding the passive voice in sentences.</w:t>
      </w:r>
    </w:p>
    <w:p w14:paraId="33409520" w14:textId="77777777" w:rsidR="00AA629B" w:rsidRPr="00010C26" w:rsidRDefault="00AA629B" w:rsidP="00AA629B"/>
    <w:bookmarkEnd w:id="2"/>
    <w:bookmarkEnd w:id="3"/>
    <w:p w14:paraId="7533C0F4" w14:textId="27C07BA6" w:rsidR="00203ACB" w:rsidRPr="00010C26" w:rsidRDefault="00010C26" w:rsidP="00203ACB">
      <w:pPr>
        <w:rPr>
          <w:b/>
        </w:rPr>
      </w:pPr>
      <w:r>
        <w:rPr>
          <w:b/>
        </w:rPr>
        <w:t>Need f</w:t>
      </w:r>
      <w:r w:rsidR="00203ACB" w:rsidRPr="00010C26">
        <w:rPr>
          <w:b/>
        </w:rPr>
        <w:t>or Lesson:</w:t>
      </w:r>
      <w:r w:rsidR="00721AE7" w:rsidRPr="00010C26">
        <w:rPr>
          <w:b/>
        </w:rPr>
        <w:t xml:space="preserve"> </w:t>
      </w:r>
      <w:bookmarkStart w:id="4" w:name="OLE_LINK21"/>
      <w:bookmarkStart w:id="5" w:name="OLE_LINK22"/>
      <w:bookmarkStart w:id="6" w:name="OLE_LINK23"/>
      <w:bookmarkStart w:id="7" w:name="OLE_LINK24"/>
      <w:bookmarkStart w:id="8" w:name="OLE_LINK3"/>
      <w:bookmarkStart w:id="9" w:name="OLE_LINK4"/>
      <w:bookmarkStart w:id="10" w:name="OLE_LINK13"/>
      <w:r w:rsidR="00AA629B">
        <w:t>ELA WRT SNTNC INTR LP</w:t>
      </w:r>
      <w:r w:rsidR="00EF4CF9">
        <w:t>10</w:t>
      </w:r>
      <w:r w:rsidR="00721AE7" w:rsidRPr="00010C26">
        <w:t>*lp</w:t>
      </w:r>
      <w:bookmarkEnd w:id="4"/>
      <w:bookmarkEnd w:id="5"/>
      <w:r w:rsidR="00077674" w:rsidRPr="00010C26">
        <w:t>;</w:t>
      </w:r>
      <w:bookmarkEnd w:id="6"/>
      <w:bookmarkEnd w:id="7"/>
      <w:r w:rsidR="009477B3">
        <w:t xml:space="preserve"> </w:t>
      </w:r>
      <w:r w:rsidR="00AA629B">
        <w:t>ELA WRT SNTNC INTR LP</w:t>
      </w:r>
      <w:r w:rsidR="00EF4CF9">
        <w:t>10</w:t>
      </w:r>
      <w:r w:rsidR="00235CE1">
        <w:t>*</w:t>
      </w:r>
      <w:r w:rsidR="00895935" w:rsidRPr="00010C26">
        <w:t>dn</w:t>
      </w:r>
      <w:r w:rsidR="00077674" w:rsidRPr="00010C26">
        <w:t xml:space="preserve">; </w:t>
      </w:r>
      <w:r w:rsidR="00AA629B">
        <w:t>ELA WRT SNTNC INTR LP</w:t>
      </w:r>
      <w:r w:rsidR="00EF4CF9">
        <w:t>10</w:t>
      </w:r>
      <w:r w:rsidR="00235CE1">
        <w:t>*</w:t>
      </w:r>
      <w:r w:rsidR="00895935" w:rsidRPr="00010C26">
        <w:t>ws</w:t>
      </w:r>
    </w:p>
    <w:bookmarkEnd w:id="8"/>
    <w:bookmarkEnd w:id="9"/>
    <w:bookmarkEnd w:id="10"/>
    <w:p w14:paraId="22459522" w14:textId="77777777" w:rsidR="00E87DFC" w:rsidRPr="00010C26" w:rsidRDefault="00E87DFC" w:rsidP="00203ACB">
      <w:pPr>
        <w:rPr>
          <w:b/>
        </w:rPr>
      </w:pPr>
    </w:p>
    <w:p w14:paraId="0DFA33DF" w14:textId="49B66273" w:rsidR="00010C26" w:rsidRDefault="00E87DFC" w:rsidP="00203ACB">
      <w:pPr>
        <w:rPr>
          <w:b/>
        </w:rPr>
      </w:pPr>
      <w:r w:rsidRPr="00010C26">
        <w:rPr>
          <w:b/>
        </w:rPr>
        <w:t>Key Points and Connections:</w:t>
      </w:r>
    </w:p>
    <w:p w14:paraId="5906C7BC" w14:textId="75B41FBA" w:rsidR="004F72AB" w:rsidRPr="0065758A" w:rsidRDefault="004F72AB" w:rsidP="00203ACB">
      <w:pPr>
        <w:pStyle w:val="ListParagraph"/>
        <w:numPr>
          <w:ilvl w:val="0"/>
          <w:numId w:val="1"/>
        </w:numPr>
        <w:rPr>
          <w:b/>
        </w:rPr>
      </w:pPr>
      <w:r w:rsidRPr="00010C26">
        <w:rPr>
          <w:b/>
        </w:rPr>
        <w:t>Where</w:t>
      </w:r>
      <w:r w:rsidRPr="00010C26">
        <w:t xml:space="preserve"> or </w:t>
      </w:r>
      <w:r w:rsidRPr="00010C26">
        <w:rPr>
          <w:b/>
        </w:rPr>
        <w:t>when</w:t>
      </w:r>
      <w:r w:rsidRPr="00010C26">
        <w:t xml:space="preserve"> would the passive voice be an appropriate rhetorical strategy?</w:t>
      </w:r>
    </w:p>
    <w:p w14:paraId="539D40E3" w14:textId="5A02247B" w:rsidR="0065758A" w:rsidRPr="00E83488" w:rsidRDefault="0065758A" w:rsidP="00203AC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Take note </w:t>
      </w:r>
      <w:r>
        <w:t>of sentences where previously taught skills, particularly the appositive noun, can be used in rewriting the structured sentences, as well as in independent practice.</w:t>
      </w:r>
    </w:p>
    <w:p w14:paraId="39A457D8" w14:textId="55F85E96" w:rsidR="00784777" w:rsidRPr="00AA629B" w:rsidRDefault="00E83488" w:rsidP="0078477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Emphasize </w:t>
      </w:r>
      <w:r>
        <w:t xml:space="preserve">this question (as below): </w:t>
      </w:r>
      <w:r>
        <w:rPr>
          <w:b/>
        </w:rPr>
        <w:t xml:space="preserve">What </w:t>
      </w:r>
      <w:r>
        <w:t xml:space="preserve">are the subjects in these sentences? </w:t>
      </w:r>
      <w:r w:rsidRPr="00E83488">
        <w:rPr>
          <w:b/>
        </w:rPr>
        <w:t>Where</w:t>
      </w:r>
      <w:r>
        <w:t xml:space="preserve"> are they?</w:t>
      </w:r>
    </w:p>
    <w:p w14:paraId="0814CAEF" w14:textId="77777777" w:rsidR="00E87DFC" w:rsidRPr="00010C26" w:rsidRDefault="00E87DFC" w:rsidP="00203ACB">
      <w:pPr>
        <w:rPr>
          <w:b/>
        </w:rPr>
      </w:pPr>
    </w:p>
    <w:p w14:paraId="50A6AB62" w14:textId="74EBC2F2" w:rsidR="000E00CE" w:rsidRDefault="00E87DFC" w:rsidP="00203ACB">
      <w:pPr>
        <w:rPr>
          <w:b/>
        </w:rPr>
      </w:pPr>
      <w:r w:rsidRPr="00010C26">
        <w:rPr>
          <w:b/>
        </w:rPr>
        <w:t>Essential Questions:</w:t>
      </w:r>
    </w:p>
    <w:p w14:paraId="7FB4FB87" w14:textId="77777777" w:rsidR="000E00CE" w:rsidRPr="00445707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What </w:t>
      </w:r>
      <w:r w:rsidRPr="00445707">
        <w:t>is a sentence?</w:t>
      </w:r>
    </w:p>
    <w:p w14:paraId="5D226B71" w14:textId="77777777" w:rsidR="000E00CE" w:rsidRPr="000E00CE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What </w:t>
      </w:r>
      <w:r w:rsidRPr="00445707">
        <w:t>is a declarative sentence?</w:t>
      </w:r>
    </w:p>
    <w:p w14:paraId="1AEFDDC7" w14:textId="77777777" w:rsidR="000E00CE" w:rsidRPr="00445707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What </w:t>
      </w:r>
      <w:r w:rsidRPr="00445707">
        <w:t xml:space="preserve">are the fundamental elements of a sentence? </w:t>
      </w:r>
    </w:p>
    <w:p w14:paraId="7F1BE47F" w14:textId="77777777" w:rsidR="000E00CE" w:rsidRPr="00445707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What </w:t>
      </w:r>
      <w:r w:rsidRPr="00445707">
        <w:t xml:space="preserve">is the subject of a sentence? </w:t>
      </w:r>
    </w:p>
    <w:p w14:paraId="6C19C7BB" w14:textId="77777777" w:rsidR="000E00CE" w:rsidRPr="00445707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What </w:t>
      </w:r>
      <w:r w:rsidRPr="00445707">
        <w:t>is the predicate of a sentence?</w:t>
      </w:r>
    </w:p>
    <w:p w14:paraId="34104AD8" w14:textId="77777777" w:rsidR="000E00CE" w:rsidRPr="00445707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What </w:t>
      </w:r>
      <w:r w:rsidRPr="00445707">
        <w:t>is a grammatically complete sentence?</w:t>
      </w:r>
    </w:p>
    <w:p w14:paraId="06B70639" w14:textId="77777777" w:rsidR="000E00CE" w:rsidRPr="00445707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How </w:t>
      </w:r>
      <w:r w:rsidRPr="00445707">
        <w:t>do writers vary the structure of sentences?</w:t>
      </w:r>
    </w:p>
    <w:p w14:paraId="36767D91" w14:textId="77777777" w:rsidR="000E00CE" w:rsidRPr="00445707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445707">
        <w:rPr>
          <w:b/>
        </w:rPr>
        <w:t xml:space="preserve">How </w:t>
      </w:r>
      <w:r w:rsidRPr="00445707">
        <w:t>do writers vary the length of sentences?</w:t>
      </w:r>
    </w:p>
    <w:p w14:paraId="188F276A" w14:textId="77777777" w:rsidR="000E00CE" w:rsidRPr="00E71C8C" w:rsidRDefault="000E00CE" w:rsidP="000E00CE">
      <w:pPr>
        <w:pStyle w:val="ListParagraph"/>
        <w:numPr>
          <w:ilvl w:val="0"/>
          <w:numId w:val="2"/>
        </w:numPr>
        <w:rPr>
          <w:b/>
        </w:rPr>
      </w:pPr>
      <w:r w:rsidRPr="008B2405">
        <w:rPr>
          <w:b/>
        </w:rPr>
        <w:t xml:space="preserve">What </w:t>
      </w:r>
      <w:r w:rsidRPr="008B2405">
        <w:t>is voice in a sentence</w:t>
      </w:r>
      <w:r>
        <w:t>?</w:t>
      </w:r>
    </w:p>
    <w:p w14:paraId="0C80C291" w14:textId="52137345" w:rsidR="000E00CE" w:rsidRPr="00445707" w:rsidRDefault="00E83488" w:rsidP="000E00C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Where </w:t>
      </w:r>
      <w:r>
        <w:t>is the subject of the sentence when the sentence is in the passive voice?</w:t>
      </w:r>
    </w:p>
    <w:p w14:paraId="2509B016" w14:textId="77777777" w:rsidR="000E00CE" w:rsidRPr="00010C26" w:rsidRDefault="000E00CE" w:rsidP="00203ACB">
      <w:pPr>
        <w:rPr>
          <w:b/>
        </w:rPr>
      </w:pPr>
    </w:p>
    <w:p w14:paraId="4EE76DEA" w14:textId="77777777" w:rsidR="00E87DFC" w:rsidRPr="00010C26" w:rsidRDefault="00E87DFC" w:rsidP="00203ACB">
      <w:pPr>
        <w:rPr>
          <w:b/>
        </w:rPr>
      </w:pPr>
    </w:p>
    <w:p w14:paraId="1905239B" w14:textId="4CBC7E8C" w:rsidR="00203ACB" w:rsidRPr="00AB5ACB" w:rsidRDefault="00E87DFC" w:rsidP="00950311">
      <w:pPr>
        <w:rPr>
          <w:b/>
        </w:rPr>
      </w:pPr>
      <w:r w:rsidRPr="00010C26">
        <w:rPr>
          <w:b/>
        </w:rPr>
        <w:lastRenderedPageBreak/>
        <w:t>Next Lesson:</w:t>
      </w:r>
      <w:r w:rsidR="006C3A73" w:rsidRPr="00010C26">
        <w:rPr>
          <w:b/>
        </w:rPr>
        <w:t xml:space="preserve"> </w:t>
      </w:r>
      <w:r w:rsidR="000E00CE">
        <w:t xml:space="preserve">English Language Arts, </w:t>
      </w:r>
      <w:r w:rsidR="00AB5ACB">
        <w:rPr>
          <w:i/>
          <w:iCs/>
        </w:rPr>
        <w:t xml:space="preserve">Introduction to Writing Sentences </w:t>
      </w:r>
      <w:r w:rsidR="00AB5ACB">
        <w:t xml:space="preserve">Lesson </w:t>
      </w:r>
      <w:r w:rsidR="00EF4CF9">
        <w:t>11</w:t>
      </w:r>
      <w:r w:rsidR="00AB5ACB">
        <w:t>:</w:t>
      </w:r>
      <w:r w:rsidR="00F06A29">
        <w:t xml:space="preserve"> </w:t>
      </w:r>
      <w:r w:rsidR="00F06A29">
        <w:rPr>
          <w:i/>
          <w:iCs/>
        </w:rPr>
        <w:t>The Parenthetical Element Part I: Using the Appositive Noun</w:t>
      </w:r>
      <w:r w:rsidR="00AB5ACB">
        <w:t xml:space="preserve"> </w:t>
      </w:r>
    </w:p>
    <w:sectPr w:rsidR="00203ACB" w:rsidRPr="00AB5ACB" w:rsidSect="0011592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4891"/>
    <w:multiLevelType w:val="hybridMultilevel"/>
    <w:tmpl w:val="EAE047C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E37B4"/>
    <w:multiLevelType w:val="hybridMultilevel"/>
    <w:tmpl w:val="ABBE224A"/>
    <w:lvl w:ilvl="0" w:tplc="E67E23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318164">
    <w:abstractNumId w:val="0"/>
  </w:num>
  <w:num w:numId="2" w16cid:durableId="1268732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468"/>
    <w:rsid w:val="00010C26"/>
    <w:rsid w:val="00025B72"/>
    <w:rsid w:val="00077674"/>
    <w:rsid w:val="000B3A87"/>
    <w:rsid w:val="000E00CE"/>
    <w:rsid w:val="00115929"/>
    <w:rsid w:val="00133FCF"/>
    <w:rsid w:val="0017114C"/>
    <w:rsid w:val="001879BA"/>
    <w:rsid w:val="001F06C7"/>
    <w:rsid w:val="00203ACB"/>
    <w:rsid w:val="002140FC"/>
    <w:rsid w:val="00235CE1"/>
    <w:rsid w:val="00237CCC"/>
    <w:rsid w:val="00253948"/>
    <w:rsid w:val="002E7F99"/>
    <w:rsid w:val="003C44EC"/>
    <w:rsid w:val="004068E1"/>
    <w:rsid w:val="00442E51"/>
    <w:rsid w:val="00443F98"/>
    <w:rsid w:val="0049120A"/>
    <w:rsid w:val="004F4DBB"/>
    <w:rsid w:val="004F72AB"/>
    <w:rsid w:val="00560245"/>
    <w:rsid w:val="005639BF"/>
    <w:rsid w:val="00656489"/>
    <w:rsid w:val="0065758A"/>
    <w:rsid w:val="00670616"/>
    <w:rsid w:val="00670A69"/>
    <w:rsid w:val="00675E94"/>
    <w:rsid w:val="00692B85"/>
    <w:rsid w:val="006A7768"/>
    <w:rsid w:val="006C3A73"/>
    <w:rsid w:val="007036F0"/>
    <w:rsid w:val="0070548D"/>
    <w:rsid w:val="00711136"/>
    <w:rsid w:val="00721AE7"/>
    <w:rsid w:val="00775C41"/>
    <w:rsid w:val="00784274"/>
    <w:rsid w:val="00784777"/>
    <w:rsid w:val="007D7440"/>
    <w:rsid w:val="007D7EAC"/>
    <w:rsid w:val="007E0BE5"/>
    <w:rsid w:val="0080232E"/>
    <w:rsid w:val="0082560F"/>
    <w:rsid w:val="00830E00"/>
    <w:rsid w:val="00870565"/>
    <w:rsid w:val="00895935"/>
    <w:rsid w:val="008B0A7E"/>
    <w:rsid w:val="008B7321"/>
    <w:rsid w:val="008D0380"/>
    <w:rsid w:val="008D30AA"/>
    <w:rsid w:val="00914A3D"/>
    <w:rsid w:val="009477B3"/>
    <w:rsid w:val="00950311"/>
    <w:rsid w:val="00955468"/>
    <w:rsid w:val="00962BF0"/>
    <w:rsid w:val="009B4C6F"/>
    <w:rsid w:val="009E3983"/>
    <w:rsid w:val="00A256EA"/>
    <w:rsid w:val="00A2595B"/>
    <w:rsid w:val="00A41CAF"/>
    <w:rsid w:val="00AA629B"/>
    <w:rsid w:val="00AB5ACB"/>
    <w:rsid w:val="00AC121D"/>
    <w:rsid w:val="00AD1DDC"/>
    <w:rsid w:val="00B231A4"/>
    <w:rsid w:val="00B460AE"/>
    <w:rsid w:val="00C66021"/>
    <w:rsid w:val="00CE5052"/>
    <w:rsid w:val="00D57A3B"/>
    <w:rsid w:val="00E347C1"/>
    <w:rsid w:val="00E627C8"/>
    <w:rsid w:val="00E73ACA"/>
    <w:rsid w:val="00E83488"/>
    <w:rsid w:val="00E87DFC"/>
    <w:rsid w:val="00EF4CF9"/>
    <w:rsid w:val="00F06A29"/>
    <w:rsid w:val="00FC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28FF1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03B2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010C26"/>
    <w:pPr>
      <w:ind w:left="720"/>
      <w:contextualSpacing/>
    </w:pPr>
  </w:style>
  <w:style w:type="paragraph" w:customStyle="1" w:styleId="Body">
    <w:name w:val="Body"/>
    <w:rsid w:val="00914A3D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Language Arts, Expository Writing Unit</vt:lpstr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Language Arts, Expository Writing Unit</dc:title>
  <dc:subject/>
  <dc:creator>Mark Feltskog</dc:creator>
  <cp:keywords/>
  <cp:lastModifiedBy>Mark Feltskog</cp:lastModifiedBy>
  <cp:revision>72</cp:revision>
  <dcterms:created xsi:type="dcterms:W3CDTF">2012-08-13T12:27:00Z</dcterms:created>
  <dcterms:modified xsi:type="dcterms:W3CDTF">2025-02-03T13:28:00Z</dcterms:modified>
</cp:coreProperties>
</file>