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E8280" w14:textId="4BA714B2" w:rsidR="00427983" w:rsidRPr="00C94B13" w:rsidRDefault="00427983" w:rsidP="00427983">
      <w:pPr>
        <w:jc w:val="center"/>
        <w:rPr>
          <w:b/>
          <w:bCs/>
          <w:i/>
          <w:iCs/>
        </w:rPr>
      </w:pPr>
      <w:r w:rsidRPr="00327838">
        <w:rPr>
          <w:b/>
          <w:bCs/>
          <w:i/>
          <w:iCs/>
        </w:rPr>
        <w:t>The Writing Revolution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Subordinating Conjunctions</w:t>
      </w:r>
      <w:bookmarkStart w:id="0" w:name="_Hlk161297981"/>
      <w:r>
        <w:rPr>
          <w:b/>
          <w:bCs/>
          <w:i/>
          <w:iCs/>
        </w:rPr>
        <w:t xml:space="preserve"> </w:t>
      </w:r>
      <w:r w:rsidRPr="000D5755">
        <w:rPr>
          <w:b/>
          <w:bCs/>
          <w:i/>
          <w:iCs/>
        </w:rPr>
        <w:t>Learning Support</w:t>
      </w:r>
      <w:r w:rsidR="000D5755">
        <w:rPr>
          <w:b/>
          <w:bCs/>
          <w:i/>
          <w:iCs/>
        </w:rPr>
        <w:t xml:space="preserve"> for </w:t>
      </w:r>
      <w:r w:rsidR="000D5755" w:rsidRPr="000D5755">
        <w:rPr>
          <w:b/>
          <w:bCs/>
        </w:rPr>
        <w:t>Since</w:t>
      </w:r>
      <w:r w:rsidR="000D5755">
        <w:rPr>
          <w:b/>
          <w:bCs/>
          <w:i/>
          <w:iCs/>
        </w:rPr>
        <w:t xml:space="preserve">, </w:t>
      </w:r>
      <w:r w:rsidR="000D5755" w:rsidRPr="000D5755">
        <w:rPr>
          <w:b/>
          <w:bCs/>
        </w:rPr>
        <w:t>While</w:t>
      </w:r>
      <w:r w:rsidR="000D5755">
        <w:rPr>
          <w:b/>
          <w:bCs/>
          <w:i/>
          <w:iCs/>
        </w:rPr>
        <w:t xml:space="preserve">, </w:t>
      </w:r>
      <w:r w:rsidR="000D5755" w:rsidRPr="000D5755">
        <w:rPr>
          <w:b/>
          <w:bCs/>
        </w:rPr>
        <w:t>Unless</w:t>
      </w:r>
      <w:r w:rsidR="000D5755">
        <w:rPr>
          <w:b/>
          <w:bCs/>
          <w:i/>
          <w:iCs/>
        </w:rPr>
        <w:t xml:space="preserve">, and </w:t>
      </w:r>
      <w:r w:rsidR="000D5755" w:rsidRPr="000D5755">
        <w:rPr>
          <w:b/>
          <w:bCs/>
        </w:rPr>
        <w:t>Whenever</w:t>
      </w:r>
      <w:r w:rsidR="00C94B13">
        <w:rPr>
          <w:b/>
          <w:bCs/>
        </w:rPr>
        <w:t xml:space="preserve"> </w:t>
      </w:r>
      <w:r w:rsidR="00C94B13">
        <w:rPr>
          <w:b/>
          <w:bCs/>
          <w:i/>
          <w:iCs/>
        </w:rPr>
        <w:t>Adapted for Basic Definitions</w:t>
      </w:r>
    </w:p>
    <w:bookmarkEnd w:id="0"/>
    <w:p w14:paraId="4423508F" w14:textId="77777777" w:rsidR="006F1C69" w:rsidRPr="006F1C69" w:rsidRDefault="006F1C69" w:rsidP="006F1C69">
      <w:pPr>
        <w:rPr>
          <w:b/>
        </w:rPr>
      </w:pPr>
    </w:p>
    <w:p w14:paraId="64D593BD" w14:textId="77777777" w:rsidR="00F3706F" w:rsidRPr="00F3706F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Since</w:t>
      </w:r>
      <w:r w:rsidR="000F0104">
        <w:rPr>
          <w:b/>
        </w:rPr>
        <w:t>:</w:t>
      </w:r>
      <w:r w:rsidR="00443F3D">
        <w:rPr>
          <w:b/>
        </w:rPr>
        <w:t xml:space="preserve"> </w:t>
      </w:r>
      <w:r w:rsidR="00443F3D">
        <w:rPr>
          <w:bCs/>
        </w:rPr>
        <w:t xml:space="preserve">Used as a subordinating conjunction, </w:t>
      </w:r>
      <w:r w:rsidR="00443F3D" w:rsidRPr="00443F3D">
        <w:rPr>
          <w:bCs/>
          <w:i/>
          <w:iCs/>
        </w:rPr>
        <w:t>since</w:t>
      </w:r>
      <w:r w:rsidR="00443F3D">
        <w:rPr>
          <w:bCs/>
        </w:rPr>
        <w:t xml:space="preserve"> means: </w:t>
      </w:r>
    </w:p>
    <w:p w14:paraId="2D83C881" w14:textId="77777777" w:rsidR="00F3706F" w:rsidRPr="00F3706F" w:rsidRDefault="00443F3D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>at a time in the past after or later than (</w:t>
      </w:r>
      <w:r>
        <w:rPr>
          <w:bCs/>
        </w:rPr>
        <w:t xml:space="preserve">She has held two jobs </w:t>
      </w:r>
      <w:r w:rsidRPr="00443F3D">
        <w:rPr>
          <w:bCs/>
          <w:i/>
          <w:iCs/>
        </w:rPr>
        <w:t>since</w:t>
      </w:r>
      <w:r>
        <w:rPr>
          <w:bCs/>
        </w:rPr>
        <w:t xml:space="preserve"> she graduated high school</w:t>
      </w:r>
      <w:proofErr w:type="gramStart"/>
      <w:r>
        <w:rPr>
          <w:bCs/>
        </w:rPr>
        <w:t>);</w:t>
      </w:r>
      <w:proofErr w:type="gramEnd"/>
    </w:p>
    <w:p w14:paraId="3DFAC015" w14:textId="77777777" w:rsidR="00F3706F" w:rsidRPr="00F3706F" w:rsidRDefault="00C13D56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>from a time in the past when</w:t>
      </w:r>
      <w:r>
        <w:rPr>
          <w:bCs/>
        </w:rPr>
        <w:t xml:space="preserve"> (Ever </w:t>
      </w:r>
      <w:r w:rsidRPr="00AA619E">
        <w:rPr>
          <w:bCs/>
          <w:i/>
          <w:iCs/>
        </w:rPr>
        <w:t>since</w:t>
      </w:r>
      <w:r>
        <w:rPr>
          <w:bCs/>
        </w:rPr>
        <w:t xml:space="preserve"> he was a child, he loved Rice Krispie Treats)</w:t>
      </w:r>
    </w:p>
    <w:p w14:paraId="5F578EAD" w14:textId="77777777" w:rsidR="006F1C69" w:rsidRPr="006F1C69" w:rsidRDefault="006F1C69" w:rsidP="006F1C69">
      <w:pPr>
        <w:rPr>
          <w:b/>
        </w:rPr>
      </w:pPr>
    </w:p>
    <w:p w14:paraId="5A8F5155" w14:textId="77777777" w:rsidR="00F3706F" w:rsidRPr="00F3706F" w:rsidRDefault="000F0104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While:</w:t>
      </w:r>
      <w:r w:rsidR="00AA619E">
        <w:rPr>
          <w:b/>
        </w:rPr>
        <w:t xml:space="preserve"> </w:t>
      </w:r>
      <w:r w:rsidR="00AA619E">
        <w:rPr>
          <w:bCs/>
        </w:rPr>
        <w:t xml:space="preserve">As a subordinating conjunction, </w:t>
      </w:r>
      <w:r w:rsidR="00AA619E" w:rsidRPr="00045F9A">
        <w:rPr>
          <w:bCs/>
          <w:i/>
          <w:iCs/>
        </w:rPr>
        <w:t>while</w:t>
      </w:r>
      <w:r w:rsidR="00AA619E">
        <w:rPr>
          <w:bCs/>
        </w:rPr>
        <w:t xml:space="preserve"> has several meanings: </w:t>
      </w:r>
    </w:p>
    <w:p w14:paraId="09CC9D9B" w14:textId="77777777" w:rsidR="00F3706F" w:rsidRPr="00F3706F" w:rsidRDefault="00EE6477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during the time that </w:t>
      </w:r>
      <w:r>
        <w:rPr>
          <w:bCs/>
        </w:rPr>
        <w:t xml:space="preserve">(He took a nap </w:t>
      </w:r>
      <w:r w:rsidRPr="00EE6477">
        <w:rPr>
          <w:bCs/>
          <w:i/>
          <w:iCs/>
        </w:rPr>
        <w:t>while</w:t>
      </w:r>
      <w:r>
        <w:rPr>
          <w:bCs/>
        </w:rPr>
        <w:t xml:space="preserve"> the chicken baked in the oven)</w:t>
      </w:r>
    </w:p>
    <w:p w14:paraId="764C0FE2" w14:textId="6F629C0A" w:rsidR="00F3706F" w:rsidRPr="009D28C7" w:rsidRDefault="00EE6477" w:rsidP="009D28C7">
      <w:pPr>
        <w:pStyle w:val="ListParagraph"/>
        <w:numPr>
          <w:ilvl w:val="0"/>
          <w:numId w:val="2"/>
        </w:numPr>
        <w:rPr>
          <w:b/>
        </w:rPr>
      </w:pPr>
      <w:proofErr w:type="gramStart"/>
      <w:r>
        <w:rPr>
          <w:bCs/>
          <w:i/>
          <w:iCs/>
        </w:rPr>
        <w:t>as long as</w:t>
      </w:r>
      <w:proofErr w:type="gramEnd"/>
      <w:r>
        <w:rPr>
          <w:bCs/>
          <w:i/>
          <w:iCs/>
        </w:rPr>
        <w:t xml:space="preserve"> </w:t>
      </w:r>
      <w:r>
        <w:rPr>
          <w:bCs/>
        </w:rPr>
        <w:t xml:space="preserve">(She will continue to pay your college tuition </w:t>
      </w:r>
      <w:r w:rsidRPr="00EE6477">
        <w:rPr>
          <w:bCs/>
          <w:i/>
          <w:iCs/>
        </w:rPr>
        <w:t>while</w:t>
      </w:r>
      <w:r>
        <w:rPr>
          <w:bCs/>
        </w:rPr>
        <w:t xml:space="preserve"> you</w:t>
      </w:r>
      <w:r w:rsidR="00045F9A">
        <w:rPr>
          <w:bCs/>
        </w:rPr>
        <w:t xml:space="preserve"> are</w:t>
      </w:r>
      <w:r>
        <w:rPr>
          <w:bCs/>
        </w:rPr>
        <w:t xml:space="preserve"> earn</w:t>
      </w:r>
      <w:r w:rsidR="00045F9A">
        <w:rPr>
          <w:bCs/>
        </w:rPr>
        <w:t>ing</w:t>
      </w:r>
      <w:r>
        <w:rPr>
          <w:bCs/>
        </w:rPr>
        <w:t xml:space="preserve"> good grades)</w:t>
      </w:r>
    </w:p>
    <w:p w14:paraId="6F7D75FB" w14:textId="5249DA64" w:rsidR="000F0104" w:rsidRDefault="002D5385" w:rsidP="00F3706F">
      <w:pPr>
        <w:pStyle w:val="ListParagraph"/>
        <w:numPr>
          <w:ilvl w:val="0"/>
          <w:numId w:val="2"/>
        </w:numPr>
        <w:rPr>
          <w:b/>
        </w:rPr>
      </w:pPr>
      <w:proofErr w:type="gramStart"/>
      <w:r w:rsidRPr="002D5385">
        <w:rPr>
          <w:bCs/>
          <w:i/>
          <w:iCs/>
        </w:rPr>
        <w:t>similarly</w:t>
      </w:r>
      <w:proofErr w:type="gramEnd"/>
      <w:r w:rsidRPr="002D5385">
        <w:rPr>
          <w:bCs/>
          <w:i/>
          <w:iCs/>
        </w:rPr>
        <w:t xml:space="preserve"> and </w:t>
      </w:r>
      <w:proofErr w:type="gramStart"/>
      <w:r w:rsidRPr="002D5385">
        <w:rPr>
          <w:bCs/>
          <w:i/>
          <w:iCs/>
        </w:rPr>
        <w:t>at the same time that</w:t>
      </w:r>
      <w:proofErr w:type="gramEnd"/>
      <w:r>
        <w:rPr>
          <w:bCs/>
        </w:rPr>
        <w:t xml:space="preserve"> (</w:t>
      </w:r>
      <w:r w:rsidRPr="002D5385">
        <w:rPr>
          <w:bCs/>
          <w:i/>
          <w:iCs/>
        </w:rPr>
        <w:t>While</w:t>
      </w:r>
      <w:r>
        <w:rPr>
          <w:bCs/>
        </w:rPr>
        <w:t xml:space="preserve"> this is a children’s book, adults will enjoy it as well).</w:t>
      </w:r>
    </w:p>
    <w:p w14:paraId="268BFEBD" w14:textId="77777777" w:rsidR="006F1C69" w:rsidRPr="006F1C69" w:rsidRDefault="006F1C69" w:rsidP="006F1C69">
      <w:pPr>
        <w:rPr>
          <w:b/>
        </w:rPr>
      </w:pPr>
    </w:p>
    <w:p w14:paraId="26F85073" w14:textId="77777777" w:rsidR="00F3706F" w:rsidRPr="00F3706F" w:rsidRDefault="000F0104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Unless:</w:t>
      </w:r>
      <w:r w:rsidR="002D5385">
        <w:rPr>
          <w:b/>
        </w:rPr>
        <w:t xml:space="preserve"> </w:t>
      </w:r>
      <w:r w:rsidR="002D5385">
        <w:rPr>
          <w:bCs/>
        </w:rPr>
        <w:t xml:space="preserve">When you use </w:t>
      </w:r>
      <w:r w:rsidR="002D5385" w:rsidRPr="00045F9A">
        <w:rPr>
          <w:bCs/>
          <w:i/>
          <w:iCs/>
        </w:rPr>
        <w:t>unless</w:t>
      </w:r>
      <w:r w:rsidR="002D5385">
        <w:rPr>
          <w:bCs/>
        </w:rPr>
        <w:t xml:space="preserve"> as a subordinating conjunction, you are basically saying two things: </w:t>
      </w:r>
    </w:p>
    <w:p w14:paraId="4F2864CC" w14:textId="77777777" w:rsidR="00F3706F" w:rsidRPr="00F3706F" w:rsidRDefault="002D5385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except on the condition that, </w:t>
      </w:r>
      <w:r w:rsidR="00045F9A">
        <w:rPr>
          <w:bCs/>
        </w:rPr>
        <w:t xml:space="preserve">and </w:t>
      </w:r>
      <w:r>
        <w:rPr>
          <w:bCs/>
          <w:i/>
          <w:iCs/>
        </w:rPr>
        <w:t xml:space="preserve">under any other circumstance than </w:t>
      </w:r>
      <w:r>
        <w:rPr>
          <w:bCs/>
        </w:rPr>
        <w:t xml:space="preserve">(We will play soccer this afternoon unless it rains) </w:t>
      </w:r>
    </w:p>
    <w:p w14:paraId="3B2419AB" w14:textId="78E6F3EB" w:rsidR="000F0104" w:rsidRDefault="002D5385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>without the accompanying circumstance or condition</w:t>
      </w:r>
      <w:r w:rsidR="00AC70DD">
        <w:rPr>
          <w:bCs/>
          <w:i/>
          <w:iCs/>
        </w:rPr>
        <w:t xml:space="preserve"> </w:t>
      </w:r>
      <w:r w:rsidR="00AC70DD">
        <w:rPr>
          <w:bCs/>
        </w:rPr>
        <w:t>(Unless it stops raining, we won’t be able to play soccer this afternoon).</w:t>
      </w:r>
    </w:p>
    <w:p w14:paraId="1B01D677" w14:textId="77777777" w:rsidR="006F1C69" w:rsidRPr="006F1C69" w:rsidRDefault="006F1C69" w:rsidP="006F1C69">
      <w:pPr>
        <w:rPr>
          <w:b/>
        </w:rPr>
      </w:pPr>
    </w:p>
    <w:p w14:paraId="6728707E" w14:textId="7A2B764E" w:rsidR="0051776C" w:rsidRPr="0080012D" w:rsidRDefault="000F0104" w:rsidP="003A73C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Whenever:</w:t>
      </w:r>
      <w:r w:rsidR="00AC70DD">
        <w:rPr>
          <w:b/>
        </w:rPr>
        <w:t xml:space="preserve"> </w:t>
      </w:r>
      <w:r w:rsidR="00AC70DD">
        <w:rPr>
          <w:bCs/>
        </w:rPr>
        <w:t xml:space="preserve">This is probably the simplest subordinating conjunction to use in this list. It means </w:t>
      </w:r>
      <w:r w:rsidR="00AC70DD">
        <w:rPr>
          <w:bCs/>
          <w:i/>
          <w:iCs/>
        </w:rPr>
        <w:t xml:space="preserve">at any or </w:t>
      </w:r>
      <w:r w:rsidR="00045F9A">
        <w:rPr>
          <w:bCs/>
          <w:i/>
          <w:iCs/>
        </w:rPr>
        <w:t>e</w:t>
      </w:r>
      <w:r w:rsidR="00AC70DD">
        <w:rPr>
          <w:bCs/>
          <w:i/>
          <w:iCs/>
        </w:rPr>
        <w:t xml:space="preserve">very time that </w:t>
      </w:r>
      <w:r w:rsidR="00AC70DD">
        <w:rPr>
          <w:bCs/>
        </w:rPr>
        <w:t>(</w:t>
      </w:r>
      <w:r w:rsidR="00AC70DD" w:rsidRPr="00AC70DD">
        <w:rPr>
          <w:bCs/>
          <w:i/>
          <w:iCs/>
        </w:rPr>
        <w:t>Whenever</w:t>
      </w:r>
      <w:r w:rsidR="00AC70DD">
        <w:rPr>
          <w:bCs/>
        </w:rPr>
        <w:t xml:space="preserve"> it rains, we are unable to play soccer in the park).</w:t>
      </w:r>
    </w:p>
    <w:p w14:paraId="79C92754" w14:textId="77777777" w:rsidR="003A73C3" w:rsidRPr="0051776C" w:rsidRDefault="003A73C3" w:rsidP="003A73C3">
      <w:pPr>
        <w:rPr>
          <w:b/>
          <w:sz w:val="28"/>
          <w:szCs w:val="28"/>
          <w:u w:val="single"/>
        </w:rPr>
      </w:pPr>
    </w:p>
    <w:sectPr w:rsidR="003A73C3" w:rsidRPr="0051776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97685"/>
    <w:multiLevelType w:val="hybridMultilevel"/>
    <w:tmpl w:val="D17292BC"/>
    <w:lvl w:ilvl="0" w:tplc="1FE0399E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EBE66EE"/>
    <w:multiLevelType w:val="hybridMultilevel"/>
    <w:tmpl w:val="BF7EF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8710031">
    <w:abstractNumId w:val="1"/>
  </w:num>
  <w:num w:numId="2" w16cid:durableId="1179347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6C"/>
    <w:rsid w:val="00045F9A"/>
    <w:rsid w:val="000761F8"/>
    <w:rsid w:val="000D5755"/>
    <w:rsid w:val="000F0104"/>
    <w:rsid w:val="00106481"/>
    <w:rsid w:val="001C3652"/>
    <w:rsid w:val="002A39C5"/>
    <w:rsid w:val="002B6DB1"/>
    <w:rsid w:val="002D5385"/>
    <w:rsid w:val="003227CB"/>
    <w:rsid w:val="0038015A"/>
    <w:rsid w:val="003A73C3"/>
    <w:rsid w:val="00400AAE"/>
    <w:rsid w:val="00410E3E"/>
    <w:rsid w:val="00427983"/>
    <w:rsid w:val="00440A8F"/>
    <w:rsid w:val="00443F3D"/>
    <w:rsid w:val="00454DAE"/>
    <w:rsid w:val="004676E1"/>
    <w:rsid w:val="0051776C"/>
    <w:rsid w:val="00560FEC"/>
    <w:rsid w:val="0057553D"/>
    <w:rsid w:val="005D08CB"/>
    <w:rsid w:val="006D6ABC"/>
    <w:rsid w:val="006F1C69"/>
    <w:rsid w:val="007C62D6"/>
    <w:rsid w:val="007E1884"/>
    <w:rsid w:val="0080012D"/>
    <w:rsid w:val="00832213"/>
    <w:rsid w:val="009871E0"/>
    <w:rsid w:val="00993C25"/>
    <w:rsid w:val="009B4A10"/>
    <w:rsid w:val="009D28C7"/>
    <w:rsid w:val="00A21CC8"/>
    <w:rsid w:val="00A901AC"/>
    <w:rsid w:val="00AA619E"/>
    <w:rsid w:val="00AC70DD"/>
    <w:rsid w:val="00C13D56"/>
    <w:rsid w:val="00C80C6B"/>
    <w:rsid w:val="00C869E6"/>
    <w:rsid w:val="00C94B13"/>
    <w:rsid w:val="00CB14EB"/>
    <w:rsid w:val="00D5217A"/>
    <w:rsid w:val="00DD55A6"/>
    <w:rsid w:val="00DE477E"/>
    <w:rsid w:val="00E16D41"/>
    <w:rsid w:val="00E64875"/>
    <w:rsid w:val="00EE6477"/>
    <w:rsid w:val="00F3706F"/>
    <w:rsid w:val="00F8141B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D591B"/>
  <w15:chartTrackingRefBased/>
  <w15:docId w15:val="{32FFCAAF-E037-3744-981E-40E6E370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641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36</cp:revision>
  <dcterms:created xsi:type="dcterms:W3CDTF">2018-02-15T14:36:00Z</dcterms:created>
  <dcterms:modified xsi:type="dcterms:W3CDTF">2025-07-07T10:34:00Z</dcterms:modified>
</cp:coreProperties>
</file>