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E8280" w14:textId="64361B53" w:rsidR="00427983" w:rsidRPr="00327838" w:rsidRDefault="00427983" w:rsidP="003D1969">
      <w:pPr>
        <w:jc w:val="center"/>
        <w:rPr>
          <w:b/>
          <w:bCs/>
        </w:rPr>
      </w:pPr>
      <w:r w:rsidRPr="00327838">
        <w:rPr>
          <w:b/>
          <w:bCs/>
          <w:i/>
          <w:iCs/>
        </w:rPr>
        <w:t>The Writing Revolution</w:t>
      </w:r>
      <w:r>
        <w:rPr>
          <w:b/>
          <w:bCs/>
          <w:i/>
          <w:iCs/>
        </w:rPr>
        <w:t xml:space="preserve"> </w:t>
      </w:r>
      <w:r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Subordinating Conjunctions </w:t>
      </w:r>
      <w:r w:rsidR="003D1969" w:rsidRPr="000D5755">
        <w:rPr>
          <w:b/>
          <w:bCs/>
          <w:i/>
          <w:iCs/>
        </w:rPr>
        <w:t>Learning Support</w:t>
      </w:r>
      <w:r w:rsidR="003D1969">
        <w:rPr>
          <w:b/>
          <w:bCs/>
          <w:i/>
          <w:iCs/>
        </w:rPr>
        <w:t xml:space="preserve"> for </w:t>
      </w:r>
      <w:r w:rsidR="003D1969" w:rsidRPr="000D5755">
        <w:rPr>
          <w:b/>
          <w:bCs/>
        </w:rPr>
        <w:t>Since</w:t>
      </w:r>
      <w:r w:rsidR="003D1969">
        <w:rPr>
          <w:b/>
          <w:bCs/>
          <w:i/>
          <w:iCs/>
        </w:rPr>
        <w:t xml:space="preserve">, </w:t>
      </w:r>
      <w:r w:rsidR="003D1969" w:rsidRPr="000D5755">
        <w:rPr>
          <w:b/>
          <w:bCs/>
        </w:rPr>
        <w:t>While</w:t>
      </w:r>
      <w:r w:rsidR="003D1969">
        <w:rPr>
          <w:b/>
          <w:bCs/>
          <w:i/>
          <w:iCs/>
        </w:rPr>
        <w:t xml:space="preserve">, </w:t>
      </w:r>
      <w:r w:rsidR="003D1969" w:rsidRPr="000D5755">
        <w:rPr>
          <w:b/>
          <w:bCs/>
        </w:rPr>
        <w:t>Unless</w:t>
      </w:r>
      <w:r w:rsidR="003D1969">
        <w:rPr>
          <w:b/>
          <w:bCs/>
          <w:i/>
          <w:iCs/>
        </w:rPr>
        <w:t xml:space="preserve">, and </w:t>
      </w:r>
      <w:r w:rsidR="003D1969" w:rsidRPr="000D5755">
        <w:rPr>
          <w:b/>
          <w:bCs/>
        </w:rPr>
        <w:t>Whenever</w:t>
      </w:r>
    </w:p>
    <w:p w14:paraId="4423508F" w14:textId="77777777" w:rsidR="006F1C69" w:rsidRPr="006F1C69" w:rsidRDefault="006F1C69" w:rsidP="006F1C69">
      <w:pPr>
        <w:rPr>
          <w:b/>
        </w:rPr>
      </w:pPr>
    </w:p>
    <w:p w14:paraId="64D593BD" w14:textId="77777777" w:rsidR="00F3706F" w:rsidRPr="00F3706F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Since</w:t>
      </w:r>
      <w:r w:rsidR="000F0104">
        <w:rPr>
          <w:b/>
        </w:rPr>
        <w:t>:</w:t>
      </w:r>
      <w:r w:rsidR="00443F3D">
        <w:rPr>
          <w:b/>
        </w:rPr>
        <w:t xml:space="preserve"> </w:t>
      </w:r>
      <w:r w:rsidR="00443F3D">
        <w:rPr>
          <w:bCs/>
        </w:rPr>
        <w:t xml:space="preserve">Used as a subordinating conjunction, </w:t>
      </w:r>
      <w:r w:rsidR="00443F3D" w:rsidRPr="00443F3D">
        <w:rPr>
          <w:bCs/>
          <w:i/>
          <w:iCs/>
        </w:rPr>
        <w:t>since</w:t>
      </w:r>
      <w:r w:rsidR="00443F3D">
        <w:rPr>
          <w:bCs/>
        </w:rPr>
        <w:t xml:space="preserve"> means: </w:t>
      </w:r>
    </w:p>
    <w:p w14:paraId="2D83C881" w14:textId="77777777" w:rsidR="00F3706F" w:rsidRPr="00F3706F" w:rsidRDefault="00443F3D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>at a time in the past after or later than (</w:t>
      </w:r>
      <w:r>
        <w:rPr>
          <w:bCs/>
        </w:rPr>
        <w:t xml:space="preserve">She has held two jobs </w:t>
      </w:r>
      <w:r w:rsidRPr="00443F3D">
        <w:rPr>
          <w:bCs/>
          <w:i/>
          <w:iCs/>
        </w:rPr>
        <w:t>since</w:t>
      </w:r>
      <w:r>
        <w:rPr>
          <w:bCs/>
        </w:rPr>
        <w:t xml:space="preserve"> she graduated high school</w:t>
      </w:r>
      <w:proofErr w:type="gramStart"/>
      <w:r>
        <w:rPr>
          <w:bCs/>
        </w:rPr>
        <w:t>);</w:t>
      </w:r>
      <w:proofErr w:type="gramEnd"/>
    </w:p>
    <w:p w14:paraId="3DFAC015" w14:textId="77777777" w:rsidR="00F3706F" w:rsidRPr="00F3706F" w:rsidRDefault="00C13D56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>from a time in the past when</w:t>
      </w:r>
      <w:r>
        <w:rPr>
          <w:bCs/>
        </w:rPr>
        <w:t xml:space="preserve"> (Ever </w:t>
      </w:r>
      <w:r w:rsidRPr="00AA619E">
        <w:rPr>
          <w:bCs/>
          <w:i/>
          <w:iCs/>
        </w:rPr>
        <w:t>since</w:t>
      </w:r>
      <w:r>
        <w:rPr>
          <w:bCs/>
        </w:rPr>
        <w:t xml:space="preserve"> he was a child, he loved Rice Krispie Treats)</w:t>
      </w:r>
    </w:p>
    <w:p w14:paraId="139FAB5B" w14:textId="57A7C995" w:rsidR="00832213" w:rsidRDefault="00C13D56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 xml:space="preserve">and </w:t>
      </w:r>
      <w:proofErr w:type="gramStart"/>
      <w:r w:rsidR="00AA619E">
        <w:rPr>
          <w:bCs/>
          <w:i/>
          <w:iCs/>
        </w:rPr>
        <w:t>in view of the fact that</w:t>
      </w:r>
      <w:proofErr w:type="gramEnd"/>
      <w:r w:rsidR="00AA619E">
        <w:rPr>
          <w:bCs/>
          <w:i/>
          <w:iCs/>
        </w:rPr>
        <w:t xml:space="preserve">, </w:t>
      </w:r>
      <w:r w:rsidR="00AA619E" w:rsidRPr="00AA619E">
        <w:rPr>
          <w:b/>
          <w:i/>
          <w:iCs/>
        </w:rPr>
        <w:t>because</w:t>
      </w:r>
      <w:r w:rsidR="00AA619E">
        <w:rPr>
          <w:bCs/>
          <w:i/>
          <w:iCs/>
        </w:rPr>
        <w:t xml:space="preserve"> </w:t>
      </w:r>
      <w:r w:rsidR="00AA619E">
        <w:rPr>
          <w:bCs/>
        </w:rPr>
        <w:t>(</w:t>
      </w:r>
      <w:r w:rsidR="00AA619E" w:rsidRPr="002D5385">
        <w:rPr>
          <w:bCs/>
          <w:i/>
          <w:iCs/>
        </w:rPr>
        <w:t>Since</w:t>
      </w:r>
      <w:r w:rsidR="00AA619E">
        <w:rPr>
          <w:bCs/>
        </w:rPr>
        <w:t xml:space="preserve"> it was raining, she took an umbrella).</w:t>
      </w:r>
    </w:p>
    <w:p w14:paraId="5F578EAD" w14:textId="77777777" w:rsidR="006F1C69" w:rsidRPr="006F1C69" w:rsidRDefault="006F1C69" w:rsidP="006F1C69">
      <w:pPr>
        <w:rPr>
          <w:b/>
        </w:rPr>
      </w:pPr>
    </w:p>
    <w:p w14:paraId="5A8F5155" w14:textId="77777777" w:rsidR="00F3706F" w:rsidRPr="00F3706F" w:rsidRDefault="000F0104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While:</w:t>
      </w:r>
      <w:r w:rsidR="00AA619E">
        <w:rPr>
          <w:b/>
        </w:rPr>
        <w:t xml:space="preserve"> </w:t>
      </w:r>
      <w:r w:rsidR="00AA619E">
        <w:rPr>
          <w:bCs/>
        </w:rPr>
        <w:t xml:space="preserve">As a subordinating conjunction, </w:t>
      </w:r>
      <w:r w:rsidR="00AA619E" w:rsidRPr="00045F9A">
        <w:rPr>
          <w:bCs/>
          <w:i/>
          <w:iCs/>
        </w:rPr>
        <w:t>while</w:t>
      </w:r>
      <w:r w:rsidR="00AA619E">
        <w:rPr>
          <w:bCs/>
        </w:rPr>
        <w:t xml:space="preserve"> has several meanings: </w:t>
      </w:r>
    </w:p>
    <w:p w14:paraId="09CC9D9B" w14:textId="77777777" w:rsidR="00F3706F" w:rsidRPr="00F3706F" w:rsidRDefault="00EE6477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during the time that </w:t>
      </w:r>
      <w:r>
        <w:rPr>
          <w:bCs/>
        </w:rPr>
        <w:t xml:space="preserve">(He took a nap </w:t>
      </w:r>
      <w:r w:rsidRPr="00EE6477">
        <w:rPr>
          <w:bCs/>
          <w:i/>
          <w:iCs/>
        </w:rPr>
        <w:t>while</w:t>
      </w:r>
      <w:r>
        <w:rPr>
          <w:bCs/>
        </w:rPr>
        <w:t xml:space="preserve"> the chicken baked in the oven)</w:t>
      </w:r>
    </w:p>
    <w:p w14:paraId="7C8BC952" w14:textId="77777777" w:rsidR="00F3706F" w:rsidRPr="00F3706F" w:rsidRDefault="00EE6477" w:rsidP="00F3706F">
      <w:pPr>
        <w:pStyle w:val="ListParagraph"/>
        <w:numPr>
          <w:ilvl w:val="0"/>
          <w:numId w:val="2"/>
        </w:numPr>
        <w:rPr>
          <w:b/>
        </w:rPr>
      </w:pPr>
      <w:proofErr w:type="gramStart"/>
      <w:r>
        <w:rPr>
          <w:bCs/>
          <w:i/>
          <w:iCs/>
        </w:rPr>
        <w:t>as long as</w:t>
      </w:r>
      <w:proofErr w:type="gramEnd"/>
      <w:r>
        <w:rPr>
          <w:bCs/>
          <w:i/>
          <w:iCs/>
        </w:rPr>
        <w:t xml:space="preserve"> </w:t>
      </w:r>
      <w:r>
        <w:rPr>
          <w:bCs/>
        </w:rPr>
        <w:t xml:space="preserve">(She will continue to pay your college tuition </w:t>
      </w:r>
      <w:r w:rsidRPr="00EE6477">
        <w:rPr>
          <w:bCs/>
          <w:i/>
          <w:iCs/>
        </w:rPr>
        <w:t>while</w:t>
      </w:r>
      <w:r>
        <w:rPr>
          <w:bCs/>
        </w:rPr>
        <w:t xml:space="preserve"> you</w:t>
      </w:r>
      <w:r w:rsidR="00045F9A">
        <w:rPr>
          <w:bCs/>
        </w:rPr>
        <w:t xml:space="preserve"> are</w:t>
      </w:r>
      <w:r>
        <w:rPr>
          <w:bCs/>
        </w:rPr>
        <w:t xml:space="preserve"> earn</w:t>
      </w:r>
      <w:r w:rsidR="00045F9A">
        <w:rPr>
          <w:bCs/>
        </w:rPr>
        <w:t>ing</w:t>
      </w:r>
      <w:r>
        <w:rPr>
          <w:bCs/>
        </w:rPr>
        <w:t xml:space="preserve"> good grades)</w:t>
      </w:r>
    </w:p>
    <w:p w14:paraId="25D79B8D" w14:textId="77777777" w:rsidR="00F3706F" w:rsidRPr="00F3706F" w:rsidRDefault="0057553D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when on the other hand, </w:t>
      </w:r>
      <w:r w:rsidRPr="00454DAE">
        <w:rPr>
          <w:b/>
          <w:i/>
          <w:iCs/>
        </w:rPr>
        <w:t>whereas</w:t>
      </w:r>
      <w:r>
        <w:rPr>
          <w:bCs/>
          <w:i/>
          <w:iCs/>
        </w:rPr>
        <w:t xml:space="preserve"> </w:t>
      </w:r>
      <w:r>
        <w:rPr>
          <w:bCs/>
        </w:rPr>
        <w:t xml:space="preserve">(He realized </w:t>
      </w:r>
      <w:r w:rsidR="00045F9A">
        <w:rPr>
          <w:bCs/>
        </w:rPr>
        <w:t>rock climbing</w:t>
      </w:r>
      <w:r>
        <w:rPr>
          <w:bCs/>
        </w:rPr>
        <w:t xml:space="preserve"> was easy for an expert, </w:t>
      </w:r>
      <w:r w:rsidRPr="00454DAE">
        <w:rPr>
          <w:bCs/>
          <w:i/>
          <w:iCs/>
        </w:rPr>
        <w:t>while</w:t>
      </w:r>
      <w:r>
        <w:rPr>
          <w:bCs/>
        </w:rPr>
        <w:t xml:space="preserve"> it is dangerous for a newcomer)</w:t>
      </w:r>
    </w:p>
    <w:p w14:paraId="764C0FE2" w14:textId="77777777" w:rsidR="00F3706F" w:rsidRPr="00F3706F" w:rsidRDefault="00454DAE" w:rsidP="00F3706F">
      <w:pPr>
        <w:pStyle w:val="ListParagraph"/>
        <w:numPr>
          <w:ilvl w:val="0"/>
          <w:numId w:val="2"/>
        </w:numPr>
        <w:rPr>
          <w:b/>
        </w:rPr>
      </w:pPr>
      <w:proofErr w:type="gramStart"/>
      <w:r>
        <w:rPr>
          <w:bCs/>
          <w:i/>
          <w:iCs/>
        </w:rPr>
        <w:t>in spite of the fact that</w:t>
      </w:r>
      <w:proofErr w:type="gramEnd"/>
      <w:r>
        <w:rPr>
          <w:bCs/>
          <w:i/>
          <w:iCs/>
        </w:rPr>
        <w:t xml:space="preserve">, </w:t>
      </w:r>
      <w:r w:rsidRPr="00454DAE">
        <w:rPr>
          <w:b/>
          <w:i/>
          <w:iCs/>
        </w:rPr>
        <w:t>although</w:t>
      </w:r>
      <w:r>
        <w:rPr>
          <w:bCs/>
          <w:i/>
          <w:iCs/>
        </w:rPr>
        <w:t xml:space="preserve"> </w:t>
      </w:r>
      <w:r>
        <w:rPr>
          <w:bCs/>
        </w:rPr>
        <w:t>(</w:t>
      </w:r>
      <w:r w:rsidRPr="002D5385">
        <w:rPr>
          <w:bCs/>
          <w:i/>
          <w:iCs/>
        </w:rPr>
        <w:t>While</w:t>
      </w:r>
      <w:r w:rsidR="002D5385">
        <w:rPr>
          <w:bCs/>
        </w:rPr>
        <w:t xml:space="preserve"> she is respected, she is not well liked)</w:t>
      </w:r>
    </w:p>
    <w:p w14:paraId="6F7D75FB" w14:textId="5249DA64" w:rsidR="000F0104" w:rsidRDefault="002D5385" w:rsidP="00F3706F">
      <w:pPr>
        <w:pStyle w:val="ListParagraph"/>
        <w:numPr>
          <w:ilvl w:val="0"/>
          <w:numId w:val="2"/>
        </w:numPr>
        <w:rPr>
          <w:b/>
        </w:rPr>
      </w:pPr>
      <w:proofErr w:type="gramStart"/>
      <w:r w:rsidRPr="002D5385">
        <w:rPr>
          <w:bCs/>
          <w:i/>
          <w:iCs/>
        </w:rPr>
        <w:t>similarly</w:t>
      </w:r>
      <w:proofErr w:type="gramEnd"/>
      <w:r w:rsidRPr="002D5385">
        <w:rPr>
          <w:bCs/>
          <w:i/>
          <w:iCs/>
        </w:rPr>
        <w:t xml:space="preserve"> and at the same time that</w:t>
      </w:r>
      <w:r>
        <w:rPr>
          <w:bCs/>
        </w:rPr>
        <w:t xml:space="preserve"> (</w:t>
      </w:r>
      <w:r w:rsidRPr="002D5385">
        <w:rPr>
          <w:bCs/>
          <w:i/>
          <w:iCs/>
        </w:rPr>
        <w:t>While</w:t>
      </w:r>
      <w:r>
        <w:rPr>
          <w:bCs/>
        </w:rPr>
        <w:t xml:space="preserve"> this is a children’s book, adults will enjoy it as well).</w:t>
      </w:r>
    </w:p>
    <w:p w14:paraId="268BFEBD" w14:textId="77777777" w:rsidR="006F1C69" w:rsidRPr="006F1C69" w:rsidRDefault="006F1C69" w:rsidP="006F1C69">
      <w:pPr>
        <w:rPr>
          <w:b/>
        </w:rPr>
      </w:pPr>
    </w:p>
    <w:p w14:paraId="26F85073" w14:textId="77777777" w:rsidR="00F3706F" w:rsidRPr="00F3706F" w:rsidRDefault="000F0104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Unless:</w:t>
      </w:r>
      <w:r w:rsidR="002D5385">
        <w:rPr>
          <w:b/>
        </w:rPr>
        <w:t xml:space="preserve"> </w:t>
      </w:r>
      <w:r w:rsidR="002D5385">
        <w:rPr>
          <w:bCs/>
        </w:rPr>
        <w:t xml:space="preserve">When you use </w:t>
      </w:r>
      <w:r w:rsidR="002D5385" w:rsidRPr="00045F9A">
        <w:rPr>
          <w:bCs/>
          <w:i/>
          <w:iCs/>
        </w:rPr>
        <w:t>unless</w:t>
      </w:r>
      <w:r w:rsidR="002D5385">
        <w:rPr>
          <w:bCs/>
        </w:rPr>
        <w:t xml:space="preserve"> as a subordinating conjunction, you are basically saying two things: </w:t>
      </w:r>
    </w:p>
    <w:p w14:paraId="4F2864CC" w14:textId="77777777" w:rsidR="00F3706F" w:rsidRPr="00F3706F" w:rsidRDefault="002D5385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 xml:space="preserve">except on the condition that, </w:t>
      </w:r>
      <w:r w:rsidR="00045F9A">
        <w:rPr>
          <w:bCs/>
        </w:rPr>
        <w:t xml:space="preserve">and </w:t>
      </w:r>
      <w:r>
        <w:rPr>
          <w:bCs/>
          <w:i/>
          <w:iCs/>
        </w:rPr>
        <w:t xml:space="preserve">under any other circumstance than </w:t>
      </w:r>
      <w:r>
        <w:rPr>
          <w:bCs/>
        </w:rPr>
        <w:t xml:space="preserve">(We will play soccer this afternoon unless it rains) </w:t>
      </w:r>
    </w:p>
    <w:p w14:paraId="3B2419AB" w14:textId="78E6F3EB" w:rsidR="000F0104" w:rsidRDefault="002D5385" w:rsidP="00F3706F">
      <w:pPr>
        <w:pStyle w:val="ListParagraph"/>
        <w:numPr>
          <w:ilvl w:val="0"/>
          <w:numId w:val="2"/>
        </w:numPr>
        <w:rPr>
          <w:b/>
        </w:rPr>
      </w:pPr>
      <w:r>
        <w:rPr>
          <w:bCs/>
          <w:i/>
          <w:iCs/>
        </w:rPr>
        <w:t>without the accompanying circumstance or condition</w:t>
      </w:r>
      <w:r w:rsidR="00AC70DD">
        <w:rPr>
          <w:bCs/>
          <w:i/>
          <w:iCs/>
        </w:rPr>
        <w:t xml:space="preserve"> </w:t>
      </w:r>
      <w:r w:rsidR="00AC70DD">
        <w:rPr>
          <w:bCs/>
        </w:rPr>
        <w:t>(Unless it stops raining, we won’t be able to play soccer this afternoon).</w:t>
      </w:r>
    </w:p>
    <w:p w14:paraId="1B01D677" w14:textId="77777777" w:rsidR="006F1C69" w:rsidRPr="006F1C69" w:rsidRDefault="006F1C69" w:rsidP="006F1C69">
      <w:pPr>
        <w:rPr>
          <w:b/>
        </w:rPr>
      </w:pPr>
    </w:p>
    <w:p w14:paraId="6728707E" w14:textId="7A2B764E" w:rsidR="0051776C" w:rsidRPr="0080012D" w:rsidRDefault="000F0104" w:rsidP="003A73C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Whenever:</w:t>
      </w:r>
      <w:r w:rsidR="00AC70DD">
        <w:rPr>
          <w:b/>
        </w:rPr>
        <w:t xml:space="preserve"> </w:t>
      </w:r>
      <w:r w:rsidR="00AC70DD">
        <w:rPr>
          <w:bCs/>
        </w:rPr>
        <w:t xml:space="preserve">This is probably the simplest subordinating conjunction to use in this list. It means </w:t>
      </w:r>
      <w:r w:rsidR="00AC70DD">
        <w:rPr>
          <w:bCs/>
          <w:i/>
          <w:iCs/>
        </w:rPr>
        <w:t xml:space="preserve">at any or </w:t>
      </w:r>
      <w:r w:rsidR="00045F9A">
        <w:rPr>
          <w:bCs/>
          <w:i/>
          <w:iCs/>
        </w:rPr>
        <w:t>e</w:t>
      </w:r>
      <w:r w:rsidR="00AC70DD">
        <w:rPr>
          <w:bCs/>
          <w:i/>
          <w:iCs/>
        </w:rPr>
        <w:t xml:space="preserve">very time that </w:t>
      </w:r>
      <w:r w:rsidR="00AC70DD">
        <w:rPr>
          <w:bCs/>
        </w:rPr>
        <w:t>(</w:t>
      </w:r>
      <w:r w:rsidR="00AC70DD" w:rsidRPr="00AC70DD">
        <w:rPr>
          <w:bCs/>
          <w:i/>
          <w:iCs/>
        </w:rPr>
        <w:t>Whenever</w:t>
      </w:r>
      <w:r w:rsidR="00AC70DD">
        <w:rPr>
          <w:bCs/>
        </w:rPr>
        <w:t xml:space="preserve"> it rains, we are unable to play soccer in the park).</w:t>
      </w:r>
    </w:p>
    <w:p w14:paraId="79C92754" w14:textId="77777777" w:rsidR="003A73C3" w:rsidRPr="0051776C" w:rsidRDefault="003A73C3" w:rsidP="003A73C3">
      <w:pPr>
        <w:rPr>
          <w:b/>
          <w:sz w:val="28"/>
          <w:szCs w:val="28"/>
          <w:u w:val="single"/>
        </w:rPr>
      </w:pPr>
    </w:p>
    <w:sectPr w:rsidR="003A73C3" w:rsidRPr="0051776C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97685"/>
    <w:multiLevelType w:val="hybridMultilevel"/>
    <w:tmpl w:val="D17292BC"/>
    <w:lvl w:ilvl="0" w:tplc="1FE0399E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EBE66EE"/>
    <w:multiLevelType w:val="hybridMultilevel"/>
    <w:tmpl w:val="BF7EF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8710031">
    <w:abstractNumId w:val="1"/>
  </w:num>
  <w:num w:numId="2" w16cid:durableId="1179347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6C"/>
    <w:rsid w:val="00045F9A"/>
    <w:rsid w:val="000761F8"/>
    <w:rsid w:val="000F0104"/>
    <w:rsid w:val="00106481"/>
    <w:rsid w:val="001C3652"/>
    <w:rsid w:val="002A39C5"/>
    <w:rsid w:val="002B6DB1"/>
    <w:rsid w:val="002D5385"/>
    <w:rsid w:val="003227CB"/>
    <w:rsid w:val="0038015A"/>
    <w:rsid w:val="003A73C3"/>
    <w:rsid w:val="003D1969"/>
    <w:rsid w:val="00400AAE"/>
    <w:rsid w:val="00410E3E"/>
    <w:rsid w:val="00427983"/>
    <w:rsid w:val="00440A8F"/>
    <w:rsid w:val="00443F3D"/>
    <w:rsid w:val="00454DAE"/>
    <w:rsid w:val="004676E1"/>
    <w:rsid w:val="0051776C"/>
    <w:rsid w:val="00560FEC"/>
    <w:rsid w:val="0057553D"/>
    <w:rsid w:val="005D08CB"/>
    <w:rsid w:val="006D6ABC"/>
    <w:rsid w:val="006F1C69"/>
    <w:rsid w:val="007C62D6"/>
    <w:rsid w:val="007E1884"/>
    <w:rsid w:val="0080012D"/>
    <w:rsid w:val="00832213"/>
    <w:rsid w:val="009871E0"/>
    <w:rsid w:val="00993C25"/>
    <w:rsid w:val="00A21CC8"/>
    <w:rsid w:val="00A901AC"/>
    <w:rsid w:val="00AA619E"/>
    <w:rsid w:val="00AC70DD"/>
    <w:rsid w:val="00C13D56"/>
    <w:rsid w:val="00C80C6B"/>
    <w:rsid w:val="00C869E6"/>
    <w:rsid w:val="00CB14EB"/>
    <w:rsid w:val="00D5217A"/>
    <w:rsid w:val="00DD55A6"/>
    <w:rsid w:val="00DE477E"/>
    <w:rsid w:val="00E16D41"/>
    <w:rsid w:val="00E64875"/>
    <w:rsid w:val="00EE6477"/>
    <w:rsid w:val="00F3706F"/>
    <w:rsid w:val="00F8141B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D591B"/>
  <w15:chartTrackingRefBased/>
  <w15:docId w15:val="{32FFCAAF-E037-3744-981E-40E6E370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34</cp:revision>
  <dcterms:created xsi:type="dcterms:W3CDTF">2018-02-15T14:36:00Z</dcterms:created>
  <dcterms:modified xsi:type="dcterms:W3CDTF">2024-03-14T12:39:00Z</dcterms:modified>
</cp:coreProperties>
</file>