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2E884BC8" w:rsidR="005D65D1" w:rsidRDefault="001A4E2C" w:rsidP="0066253D">
      <w:pPr>
        <w:widowControl w:val="0"/>
        <w:autoSpaceDE w:val="0"/>
        <w:autoSpaceDN w:val="0"/>
        <w:adjustRightInd w:val="0"/>
        <w:contextualSpacing/>
        <w:rPr>
          <w:rFonts w:cs="Times New Roman"/>
          <w:kern w:val="0"/>
          <w:lang w:eastAsia="ja-JP"/>
        </w:rPr>
      </w:pPr>
      <w:r>
        <w:rPr>
          <w:b/>
        </w:rPr>
        <w:t xml:space="preserve">English Language Arts, </w:t>
      </w:r>
      <w:r>
        <w:rPr>
          <w:b/>
          <w:i/>
        </w:rPr>
        <w:t>History of Hip Hop</w:t>
      </w:r>
      <w:r w:rsidR="00122A16">
        <w:rPr>
          <w:b/>
        </w:rPr>
        <w:t xml:space="preserve"> Unit Plan, Lesson 2</w:t>
      </w:r>
      <w:r>
        <w:rPr>
          <w:b/>
        </w:rPr>
        <w:t>,</w:t>
      </w:r>
      <w:r w:rsidRPr="001A4E2C">
        <w:rPr>
          <w:b/>
          <w:i/>
        </w:rPr>
        <w:t xml:space="preserve"> </w:t>
      </w:r>
      <w:r>
        <w:rPr>
          <w:b/>
          <w:i/>
        </w:rPr>
        <w:t>Homer—History’s First Hip-Hop Songwriter,</w:t>
      </w:r>
      <w:r>
        <w:rPr>
          <w:b/>
        </w:rPr>
        <w:t xml:space="preserve"> Do-Now Exercise, </w:t>
      </w:r>
      <w:r w:rsidR="009A471B">
        <w:rPr>
          <w:b/>
        </w:rPr>
        <w:t xml:space="preserve">Cultural Literacy Worksheet: </w:t>
      </w:r>
      <w:r w:rsidR="00A6412F">
        <w:rPr>
          <w:b/>
          <w:i/>
        </w:rPr>
        <w:t>Muses</w:t>
      </w:r>
      <w:r w:rsidR="009A471B">
        <w:rPr>
          <w:b/>
        </w:rPr>
        <w:t xml:space="preserve">. </w:t>
      </w:r>
      <w:r w:rsidR="009A471B" w:rsidRPr="00CC3350">
        <w:rPr>
          <w:rFonts w:eastAsia="Times New Roman" w:cs="Times New Roman"/>
          <w:b/>
          <w:bCs/>
        </w:rPr>
        <w:t>Cultural literacy</w:t>
      </w:r>
      <w:r w:rsidR="009A471B">
        <w:rPr>
          <w:rFonts w:eastAsia="Times New Roman" w:cs="Times New Roman"/>
        </w:rPr>
        <w:t xml:space="preserve"> is familiarity with and ability to understand the idioms, allusions, and informal content that create and constitute a culture. Here is a short reading from</w:t>
      </w:r>
      <w:r w:rsidR="009A471B">
        <w:rPr>
          <w:rFonts w:cs="Times New Roman"/>
          <w:kern w:val="0"/>
          <w:lang w:eastAsia="ja-JP"/>
        </w:rPr>
        <w:t xml:space="preserve"> </w:t>
      </w:r>
      <w:r w:rsidR="009A471B" w:rsidRPr="005F56FF">
        <w:rPr>
          <w:rFonts w:cs="Times New Roman"/>
          <w:i/>
          <w:iCs/>
          <w:kern w:val="0"/>
          <w:lang w:eastAsia="ja-JP"/>
        </w:rPr>
        <w:t>The New Dictionary of Cultural Literacy</w:t>
      </w:r>
      <w:r w:rsidR="009A471B">
        <w:rPr>
          <w:rFonts w:cs="Times New Roman"/>
          <w:kern w:val="0"/>
          <w:lang w:eastAsia="ja-JP"/>
        </w:rPr>
        <w:t xml:space="preserve"> (Hirsch, E.D., Joseph F. </w:t>
      </w:r>
      <w:proofErr w:type="spellStart"/>
      <w:r w:rsidR="009A471B">
        <w:rPr>
          <w:rFonts w:cs="Times New Roman"/>
          <w:kern w:val="0"/>
          <w:lang w:eastAsia="ja-JP"/>
        </w:rPr>
        <w:t>Kett</w:t>
      </w:r>
      <w:proofErr w:type="spellEnd"/>
      <w:r w:rsidR="009A471B">
        <w:rPr>
          <w:rFonts w:cs="Times New Roman"/>
          <w:kern w:val="0"/>
          <w:lang w:eastAsia="ja-JP"/>
        </w:rPr>
        <w:t xml:space="preserve">, and James </w:t>
      </w:r>
      <w:proofErr w:type="spellStart"/>
      <w:r w:rsidR="009A471B">
        <w:rPr>
          <w:rFonts w:cs="Times New Roman"/>
          <w:kern w:val="0"/>
          <w:lang w:eastAsia="ja-JP"/>
        </w:rPr>
        <w:t>Trefil</w:t>
      </w:r>
      <w:proofErr w:type="spellEnd"/>
      <w:r w:rsidR="009A471B">
        <w:rPr>
          <w:rFonts w:cs="Times New Roman"/>
          <w:kern w:val="0"/>
          <w:lang w:eastAsia="ja-JP"/>
        </w:rPr>
        <w:t>, New York: Houghton Mifflin, 2002). Please answer the accompanying questions.</w:t>
      </w:r>
    </w:p>
    <w:p w14:paraId="65DB1A04" w14:textId="4D6A0379" w:rsidR="00A6412F" w:rsidRDefault="00A6412F" w:rsidP="00A6412F">
      <w:pPr>
        <w:widowControl w:val="0"/>
        <w:autoSpaceDE w:val="0"/>
        <w:autoSpaceDN w:val="0"/>
        <w:adjustRightInd w:val="0"/>
        <w:rPr>
          <w:rFonts w:cs="Times New Roman"/>
          <w:kern w:val="0"/>
          <w:lang w:eastAsia="ja-JP"/>
        </w:rPr>
      </w:pPr>
      <w:r>
        <w:rPr>
          <w:rFonts w:cs="Times New Roman"/>
          <w:b/>
          <w:bCs/>
          <w:kern w:val="0"/>
          <w:lang w:eastAsia="ja-JP"/>
        </w:rPr>
        <w:t xml:space="preserve">Muses </w:t>
      </w:r>
      <w:r w:rsidRPr="00FD120F">
        <w:rPr>
          <w:rFonts w:cs="Times New Roman"/>
          <w:kern w:val="0"/>
          <w:lang w:eastAsia="ja-JP"/>
        </w:rPr>
        <w:t>Nine goddesses of classical mythology who presided over learning and the arts. They were especially associated with poetry. Ancient Greek or Roman writers would often begin their poems by asking for the aid of the Muses in their composition. Writers and artists to this day speak of their “muse,” meaning their source of inspiration.</w:t>
      </w:r>
    </w:p>
    <w:p w14:paraId="20120187" w14:textId="09E26470" w:rsidR="00A6412F" w:rsidRPr="00A6412F" w:rsidRDefault="00A6412F" w:rsidP="00A6412F">
      <w:pPr>
        <w:pStyle w:val="ListParagraph"/>
        <w:widowControl w:val="0"/>
        <w:numPr>
          <w:ilvl w:val="0"/>
          <w:numId w:val="6"/>
        </w:numPr>
        <w:autoSpaceDE w:val="0"/>
        <w:autoSpaceDN w:val="0"/>
        <w:adjustRightInd w:val="0"/>
        <w:jc w:val="left"/>
        <w:rPr>
          <w:b/>
          <w:lang w:eastAsia="ja-JP"/>
        </w:rPr>
      </w:pPr>
      <w:r w:rsidRPr="00A6412F">
        <w:rPr>
          <w:b/>
          <w:lang w:eastAsia="ja-JP"/>
        </w:rPr>
        <w:t>Who</w:t>
      </w:r>
      <w:r>
        <w:rPr>
          <w:lang w:eastAsia="ja-JP"/>
        </w:rPr>
        <w:t xml:space="preserve"> are the Muses? </w:t>
      </w:r>
      <w:r w:rsidRPr="00A6412F">
        <w:rPr>
          <w:b/>
          <w:lang w:eastAsia="ja-JP"/>
        </w:rPr>
        <w:t>With what</w:t>
      </w:r>
      <w:r>
        <w:rPr>
          <w:lang w:eastAsia="ja-JP"/>
        </w:rPr>
        <w:t xml:space="preserve"> are the Muses especially associated?</w:t>
      </w:r>
    </w:p>
    <w:p w14:paraId="5CCACF6D" w14:textId="3E0677A4" w:rsidR="00A6412F" w:rsidRPr="00A6412F" w:rsidRDefault="00A6412F" w:rsidP="00A6412F">
      <w:pPr>
        <w:widowControl w:val="0"/>
        <w:autoSpaceDE w:val="0"/>
        <w:autoSpaceDN w:val="0"/>
        <w:adjustRightInd w:val="0"/>
        <w:contextualSpacing/>
        <w:rPr>
          <w:b/>
          <w:lang w:eastAsia="ja-JP"/>
        </w:rPr>
      </w:pPr>
    </w:p>
    <w:p w14:paraId="09ACBB72" w14:textId="178E2BFB" w:rsidR="00D5675A" w:rsidRPr="00D5675A" w:rsidRDefault="00D5675A" w:rsidP="00D5675A">
      <w:pPr>
        <w:pStyle w:val="ListParagraph"/>
        <w:widowControl w:val="0"/>
        <w:numPr>
          <w:ilvl w:val="0"/>
          <w:numId w:val="6"/>
        </w:numPr>
        <w:autoSpaceDE w:val="0"/>
        <w:autoSpaceDN w:val="0"/>
        <w:adjustRightInd w:val="0"/>
        <w:jc w:val="left"/>
        <w:rPr>
          <w:b/>
          <w:lang w:eastAsia="ja-JP"/>
        </w:rPr>
      </w:pPr>
      <w:r w:rsidRPr="00D5675A">
        <w:rPr>
          <w:b/>
          <w:lang w:eastAsia="ja-JP"/>
        </w:rPr>
        <w:t>How</w:t>
      </w:r>
      <w:r>
        <w:rPr>
          <w:lang w:eastAsia="ja-JP"/>
        </w:rPr>
        <w:t xml:space="preserve"> did ancient Greek and Roman writers often begin their poems?</w:t>
      </w:r>
      <w:bookmarkStart w:id="0" w:name="_GoBack"/>
      <w:bookmarkEnd w:id="0"/>
    </w:p>
    <w:p w14:paraId="7CCBC227" w14:textId="610024A2" w:rsidR="00D5675A" w:rsidRDefault="00D5675A" w:rsidP="00D5675A">
      <w:pPr>
        <w:pStyle w:val="ListParagraph"/>
        <w:rPr>
          <w:b/>
          <w:lang w:eastAsia="ja-JP"/>
        </w:rPr>
      </w:pPr>
    </w:p>
    <w:p w14:paraId="5D8A5462" w14:textId="1ED42545" w:rsidR="00D5675A" w:rsidRDefault="00D5675A" w:rsidP="00D5675A">
      <w:pPr>
        <w:pStyle w:val="ListParagraph"/>
        <w:rPr>
          <w:b/>
          <w:lang w:eastAsia="ja-JP"/>
        </w:rPr>
      </w:pPr>
    </w:p>
    <w:p w14:paraId="4BA69099" w14:textId="77777777" w:rsidR="00D5675A" w:rsidRPr="00D5675A" w:rsidRDefault="00D5675A" w:rsidP="00D5675A">
      <w:pPr>
        <w:pStyle w:val="ListParagraph"/>
        <w:rPr>
          <w:b/>
          <w:lang w:eastAsia="ja-JP"/>
        </w:rPr>
      </w:pPr>
    </w:p>
    <w:p w14:paraId="4439E9D1" w14:textId="05771DA6" w:rsidR="00D5675A" w:rsidRPr="00D5675A" w:rsidRDefault="00D5675A" w:rsidP="00D5675A">
      <w:pPr>
        <w:pStyle w:val="ListParagraph"/>
        <w:widowControl w:val="0"/>
        <w:numPr>
          <w:ilvl w:val="0"/>
          <w:numId w:val="6"/>
        </w:numPr>
        <w:autoSpaceDE w:val="0"/>
        <w:autoSpaceDN w:val="0"/>
        <w:adjustRightInd w:val="0"/>
        <w:jc w:val="left"/>
        <w:rPr>
          <w:b/>
          <w:lang w:eastAsia="ja-JP"/>
        </w:rPr>
      </w:pPr>
      <w:r w:rsidRPr="00D5675A">
        <w:rPr>
          <w:b/>
          <w:lang w:eastAsia="ja-JP"/>
        </w:rPr>
        <w:t>What</w:t>
      </w:r>
      <w:r>
        <w:rPr>
          <w:lang w:eastAsia="ja-JP"/>
        </w:rPr>
        <w:t xml:space="preserve"> do writers and artists today mean when they speak of their “muse?” </w:t>
      </w:r>
    </w:p>
    <w:p w14:paraId="45B926F8" w14:textId="1C83BCFD" w:rsidR="00D5675A" w:rsidRDefault="00D5675A" w:rsidP="00D5675A">
      <w:pPr>
        <w:widowControl w:val="0"/>
        <w:autoSpaceDE w:val="0"/>
        <w:autoSpaceDN w:val="0"/>
        <w:adjustRightInd w:val="0"/>
        <w:rPr>
          <w:b/>
          <w:lang w:eastAsia="ja-JP"/>
        </w:rPr>
      </w:pPr>
    </w:p>
    <w:p w14:paraId="04F5F6BA" w14:textId="6B06F59D" w:rsidR="00D5675A" w:rsidRDefault="00D5675A" w:rsidP="00D5675A">
      <w:pPr>
        <w:widowControl w:val="0"/>
        <w:autoSpaceDE w:val="0"/>
        <w:autoSpaceDN w:val="0"/>
        <w:adjustRightInd w:val="0"/>
        <w:rPr>
          <w:b/>
          <w:lang w:eastAsia="ja-JP"/>
        </w:rPr>
      </w:pPr>
    </w:p>
    <w:p w14:paraId="05098325" w14:textId="58F8E6B3" w:rsidR="00D5675A" w:rsidRDefault="00D5675A" w:rsidP="00D5675A">
      <w:pPr>
        <w:widowControl w:val="0"/>
        <w:autoSpaceDE w:val="0"/>
        <w:autoSpaceDN w:val="0"/>
        <w:adjustRightInd w:val="0"/>
        <w:rPr>
          <w:b/>
          <w:lang w:eastAsia="ja-JP"/>
        </w:rPr>
      </w:pPr>
    </w:p>
    <w:p w14:paraId="5FB74D13" w14:textId="1614A8E6" w:rsidR="00D5675A" w:rsidRDefault="00D5675A" w:rsidP="00D5675A">
      <w:pPr>
        <w:widowControl w:val="0"/>
        <w:autoSpaceDE w:val="0"/>
        <w:autoSpaceDN w:val="0"/>
        <w:adjustRightInd w:val="0"/>
        <w:rPr>
          <w:b/>
          <w:lang w:eastAsia="ja-JP"/>
        </w:rPr>
      </w:pPr>
    </w:p>
    <w:p w14:paraId="6928F335" w14:textId="77777777" w:rsidR="00D5675A" w:rsidRDefault="00D5675A" w:rsidP="00D5675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3071E9B" w14:textId="4CB77D5A" w:rsidR="00D5675A" w:rsidRDefault="001A4E2C" w:rsidP="00D5675A">
      <w:pPr>
        <w:widowControl w:val="0"/>
        <w:autoSpaceDE w:val="0"/>
        <w:autoSpaceDN w:val="0"/>
        <w:adjustRightInd w:val="0"/>
        <w:contextualSpacing/>
        <w:rPr>
          <w:rFonts w:cs="Times New Roman"/>
          <w:kern w:val="0"/>
          <w:lang w:eastAsia="ja-JP"/>
        </w:rPr>
      </w:pPr>
      <w:r>
        <w:rPr>
          <w:b/>
        </w:rPr>
        <w:t xml:space="preserve">English Language Arts, </w:t>
      </w:r>
      <w:r>
        <w:rPr>
          <w:b/>
          <w:i/>
        </w:rPr>
        <w:t>History of Hip Hop</w:t>
      </w:r>
      <w:r>
        <w:rPr>
          <w:b/>
        </w:rPr>
        <w:t xml:space="preserve"> Unit Plan, Lesson 2,</w:t>
      </w:r>
      <w:r w:rsidRPr="001A4E2C">
        <w:rPr>
          <w:b/>
          <w:i/>
        </w:rPr>
        <w:t xml:space="preserve"> </w:t>
      </w:r>
      <w:r>
        <w:rPr>
          <w:b/>
          <w:i/>
        </w:rPr>
        <w:t>Homer—History’s First Hip-Hop Songwriter,</w:t>
      </w:r>
      <w:r>
        <w:rPr>
          <w:b/>
        </w:rPr>
        <w:t xml:space="preserve"> Do-Now Exercise, Cultural Literacy Worksheet: </w:t>
      </w:r>
      <w:r>
        <w:rPr>
          <w:b/>
          <w:i/>
        </w:rPr>
        <w:t>Muses</w:t>
      </w:r>
      <w:r>
        <w:rPr>
          <w:b/>
        </w:rPr>
        <w:t xml:space="preserve">. </w:t>
      </w:r>
      <w:r w:rsidR="00D5675A" w:rsidRPr="00CC3350">
        <w:rPr>
          <w:rFonts w:eastAsia="Times New Roman" w:cs="Times New Roman"/>
          <w:b/>
          <w:bCs/>
        </w:rPr>
        <w:t>Cultural literacy</w:t>
      </w:r>
      <w:r w:rsidR="00D5675A">
        <w:rPr>
          <w:rFonts w:eastAsia="Times New Roman" w:cs="Times New Roman"/>
        </w:rPr>
        <w:t xml:space="preserve"> is familiarity with and ability to understand the idioms, allusions, and informal content that create and constitute a culture. Here is a short reading from</w:t>
      </w:r>
      <w:r w:rsidR="00D5675A">
        <w:rPr>
          <w:rFonts w:cs="Times New Roman"/>
          <w:kern w:val="0"/>
          <w:lang w:eastAsia="ja-JP"/>
        </w:rPr>
        <w:t xml:space="preserve"> </w:t>
      </w:r>
      <w:r w:rsidR="00D5675A" w:rsidRPr="005F56FF">
        <w:rPr>
          <w:rFonts w:cs="Times New Roman"/>
          <w:i/>
          <w:iCs/>
          <w:kern w:val="0"/>
          <w:lang w:eastAsia="ja-JP"/>
        </w:rPr>
        <w:t>The New Dictionary of Cultural Literacy</w:t>
      </w:r>
      <w:r w:rsidR="00D5675A">
        <w:rPr>
          <w:rFonts w:cs="Times New Roman"/>
          <w:kern w:val="0"/>
          <w:lang w:eastAsia="ja-JP"/>
        </w:rPr>
        <w:t xml:space="preserve"> (Hirsch, E.D., Joseph F. </w:t>
      </w:r>
      <w:proofErr w:type="spellStart"/>
      <w:r w:rsidR="00D5675A">
        <w:rPr>
          <w:rFonts w:cs="Times New Roman"/>
          <w:kern w:val="0"/>
          <w:lang w:eastAsia="ja-JP"/>
        </w:rPr>
        <w:t>Kett</w:t>
      </w:r>
      <w:proofErr w:type="spellEnd"/>
      <w:r w:rsidR="00D5675A">
        <w:rPr>
          <w:rFonts w:cs="Times New Roman"/>
          <w:kern w:val="0"/>
          <w:lang w:eastAsia="ja-JP"/>
        </w:rPr>
        <w:t xml:space="preserve">, and James </w:t>
      </w:r>
      <w:proofErr w:type="spellStart"/>
      <w:r w:rsidR="00D5675A">
        <w:rPr>
          <w:rFonts w:cs="Times New Roman"/>
          <w:kern w:val="0"/>
          <w:lang w:eastAsia="ja-JP"/>
        </w:rPr>
        <w:t>Trefil</w:t>
      </w:r>
      <w:proofErr w:type="spellEnd"/>
      <w:r w:rsidR="00D5675A">
        <w:rPr>
          <w:rFonts w:cs="Times New Roman"/>
          <w:kern w:val="0"/>
          <w:lang w:eastAsia="ja-JP"/>
        </w:rPr>
        <w:t>, New York: Houghton Mifflin, 2002). Please answer the accompanying questions.</w:t>
      </w:r>
    </w:p>
    <w:p w14:paraId="232DFECC" w14:textId="77777777" w:rsidR="00D5675A" w:rsidRDefault="00D5675A" w:rsidP="00D5675A">
      <w:pPr>
        <w:widowControl w:val="0"/>
        <w:autoSpaceDE w:val="0"/>
        <w:autoSpaceDN w:val="0"/>
        <w:adjustRightInd w:val="0"/>
        <w:rPr>
          <w:rFonts w:cs="Times New Roman"/>
          <w:kern w:val="0"/>
          <w:lang w:eastAsia="ja-JP"/>
        </w:rPr>
      </w:pPr>
      <w:r>
        <w:rPr>
          <w:rFonts w:cs="Times New Roman"/>
          <w:b/>
          <w:bCs/>
          <w:kern w:val="0"/>
          <w:lang w:eastAsia="ja-JP"/>
        </w:rPr>
        <w:t xml:space="preserve">Muses </w:t>
      </w:r>
      <w:r w:rsidRPr="00FD120F">
        <w:rPr>
          <w:rFonts w:cs="Times New Roman"/>
          <w:kern w:val="0"/>
          <w:lang w:eastAsia="ja-JP"/>
        </w:rPr>
        <w:t>Nine goddesses of classical mythology who presided over learning and the arts. They were especially associated with poetry. Ancient Greek or Roman writers would often begin their poems by asking for the aid of the Muses in their composition. Writers and artists to this day speak of their “muse,” meaning their source of inspiration.</w:t>
      </w:r>
    </w:p>
    <w:p w14:paraId="36948D76" w14:textId="77777777" w:rsidR="00D5675A" w:rsidRPr="00A6412F" w:rsidRDefault="00D5675A" w:rsidP="00D5675A">
      <w:pPr>
        <w:pStyle w:val="ListParagraph"/>
        <w:widowControl w:val="0"/>
        <w:numPr>
          <w:ilvl w:val="0"/>
          <w:numId w:val="7"/>
        </w:numPr>
        <w:autoSpaceDE w:val="0"/>
        <w:autoSpaceDN w:val="0"/>
        <w:adjustRightInd w:val="0"/>
        <w:jc w:val="left"/>
        <w:rPr>
          <w:b/>
          <w:lang w:eastAsia="ja-JP"/>
        </w:rPr>
      </w:pPr>
      <w:r w:rsidRPr="00A6412F">
        <w:rPr>
          <w:b/>
          <w:lang w:eastAsia="ja-JP"/>
        </w:rPr>
        <w:t>Who</w:t>
      </w:r>
      <w:r>
        <w:rPr>
          <w:lang w:eastAsia="ja-JP"/>
        </w:rPr>
        <w:t xml:space="preserve"> are the Muses? </w:t>
      </w:r>
      <w:r w:rsidRPr="00A6412F">
        <w:rPr>
          <w:b/>
          <w:lang w:eastAsia="ja-JP"/>
        </w:rPr>
        <w:t>With what</w:t>
      </w:r>
      <w:r>
        <w:rPr>
          <w:lang w:eastAsia="ja-JP"/>
        </w:rPr>
        <w:t xml:space="preserve"> are the Muses especially associated?</w:t>
      </w:r>
    </w:p>
    <w:p w14:paraId="7C03A7ED" w14:textId="77777777" w:rsidR="00D5675A" w:rsidRPr="00A6412F" w:rsidRDefault="00D5675A" w:rsidP="00D5675A">
      <w:pPr>
        <w:widowControl w:val="0"/>
        <w:autoSpaceDE w:val="0"/>
        <w:autoSpaceDN w:val="0"/>
        <w:adjustRightInd w:val="0"/>
        <w:contextualSpacing/>
        <w:rPr>
          <w:b/>
          <w:lang w:eastAsia="ja-JP"/>
        </w:rPr>
      </w:pPr>
    </w:p>
    <w:p w14:paraId="334E3AEA" w14:textId="77777777" w:rsidR="00D5675A" w:rsidRPr="00D5675A" w:rsidRDefault="00D5675A" w:rsidP="00D5675A">
      <w:pPr>
        <w:pStyle w:val="ListParagraph"/>
        <w:widowControl w:val="0"/>
        <w:numPr>
          <w:ilvl w:val="0"/>
          <w:numId w:val="7"/>
        </w:numPr>
        <w:autoSpaceDE w:val="0"/>
        <w:autoSpaceDN w:val="0"/>
        <w:adjustRightInd w:val="0"/>
        <w:jc w:val="left"/>
        <w:rPr>
          <w:b/>
          <w:lang w:eastAsia="ja-JP"/>
        </w:rPr>
      </w:pPr>
      <w:r w:rsidRPr="00D5675A">
        <w:rPr>
          <w:b/>
          <w:lang w:eastAsia="ja-JP"/>
        </w:rPr>
        <w:t>How</w:t>
      </w:r>
      <w:r>
        <w:rPr>
          <w:lang w:eastAsia="ja-JP"/>
        </w:rPr>
        <w:t xml:space="preserve"> did ancient Greek and Roman writers often begin their poems?</w:t>
      </w:r>
    </w:p>
    <w:p w14:paraId="5B36FABF" w14:textId="77777777" w:rsidR="00D5675A" w:rsidRDefault="00D5675A" w:rsidP="00D5675A">
      <w:pPr>
        <w:pStyle w:val="ListParagraph"/>
        <w:rPr>
          <w:b/>
          <w:lang w:eastAsia="ja-JP"/>
        </w:rPr>
      </w:pPr>
    </w:p>
    <w:p w14:paraId="673E661F" w14:textId="77777777" w:rsidR="00D5675A" w:rsidRDefault="00D5675A" w:rsidP="00D5675A">
      <w:pPr>
        <w:pStyle w:val="ListParagraph"/>
        <w:rPr>
          <w:b/>
          <w:lang w:eastAsia="ja-JP"/>
        </w:rPr>
      </w:pPr>
    </w:p>
    <w:p w14:paraId="5FE0B350" w14:textId="77777777" w:rsidR="00D5675A" w:rsidRPr="00D5675A" w:rsidRDefault="00D5675A" w:rsidP="00D5675A">
      <w:pPr>
        <w:pStyle w:val="ListParagraph"/>
        <w:rPr>
          <w:b/>
          <w:lang w:eastAsia="ja-JP"/>
        </w:rPr>
      </w:pPr>
    </w:p>
    <w:p w14:paraId="4A4BEE29" w14:textId="77777777" w:rsidR="00D5675A" w:rsidRPr="00D5675A" w:rsidRDefault="00D5675A" w:rsidP="00D5675A">
      <w:pPr>
        <w:pStyle w:val="ListParagraph"/>
        <w:widowControl w:val="0"/>
        <w:numPr>
          <w:ilvl w:val="0"/>
          <w:numId w:val="7"/>
        </w:numPr>
        <w:autoSpaceDE w:val="0"/>
        <w:autoSpaceDN w:val="0"/>
        <w:adjustRightInd w:val="0"/>
        <w:jc w:val="left"/>
        <w:rPr>
          <w:b/>
          <w:lang w:eastAsia="ja-JP"/>
        </w:rPr>
      </w:pPr>
      <w:r w:rsidRPr="00D5675A">
        <w:rPr>
          <w:b/>
          <w:lang w:eastAsia="ja-JP"/>
        </w:rPr>
        <w:t>What</w:t>
      </w:r>
      <w:r>
        <w:rPr>
          <w:lang w:eastAsia="ja-JP"/>
        </w:rPr>
        <w:t xml:space="preserve"> do writers and artists today mean when they speak of their “muse?” </w:t>
      </w:r>
    </w:p>
    <w:p w14:paraId="31A02E9C" w14:textId="77777777" w:rsidR="00D5675A" w:rsidRPr="00D5675A" w:rsidRDefault="00D5675A" w:rsidP="00D5675A">
      <w:pPr>
        <w:widowControl w:val="0"/>
        <w:autoSpaceDE w:val="0"/>
        <w:autoSpaceDN w:val="0"/>
        <w:adjustRightInd w:val="0"/>
        <w:rPr>
          <w:b/>
          <w:lang w:eastAsia="ja-JP"/>
        </w:rPr>
      </w:pPr>
    </w:p>
    <w:p w14:paraId="5DAC2D88" w14:textId="77777777" w:rsidR="00A6412F" w:rsidRDefault="00A6412F" w:rsidP="0066253D">
      <w:pPr>
        <w:widowControl w:val="0"/>
        <w:autoSpaceDE w:val="0"/>
        <w:autoSpaceDN w:val="0"/>
        <w:adjustRightInd w:val="0"/>
        <w:contextualSpacing/>
        <w:rPr>
          <w:rFonts w:cs="Times New Roman"/>
          <w:kern w:val="0"/>
          <w:lang w:eastAsia="ja-JP"/>
        </w:rPr>
      </w:pP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122A16"/>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194542"/>
    <w:multiLevelType w:val="hybridMultilevel"/>
    <w:tmpl w:val="6EA2D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09E7718"/>
    <w:multiLevelType w:val="hybridMultilevel"/>
    <w:tmpl w:val="A32099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CC06D7"/>
    <w:multiLevelType w:val="hybridMultilevel"/>
    <w:tmpl w:val="6EA2D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2"/>
  </w:num>
  <w:num w:numId="5">
    <w:abstractNumId w:val="5"/>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71B"/>
    <w:rsid w:val="00082020"/>
    <w:rsid w:val="00122A16"/>
    <w:rsid w:val="001A4E2C"/>
    <w:rsid w:val="0038015A"/>
    <w:rsid w:val="003968AA"/>
    <w:rsid w:val="003B7E43"/>
    <w:rsid w:val="00410E3E"/>
    <w:rsid w:val="005D65D1"/>
    <w:rsid w:val="00660C35"/>
    <w:rsid w:val="0066253D"/>
    <w:rsid w:val="00744EA5"/>
    <w:rsid w:val="00852BCF"/>
    <w:rsid w:val="0095542C"/>
    <w:rsid w:val="00956A06"/>
    <w:rsid w:val="00993C25"/>
    <w:rsid w:val="009A2D84"/>
    <w:rsid w:val="009A471B"/>
    <w:rsid w:val="00A6412F"/>
    <w:rsid w:val="00A901AC"/>
    <w:rsid w:val="00AC1512"/>
    <w:rsid w:val="00AD7409"/>
    <w:rsid w:val="00B4176C"/>
    <w:rsid w:val="00B507D2"/>
    <w:rsid w:val="00B53871"/>
    <w:rsid w:val="00C80A64"/>
    <w:rsid w:val="00C869E6"/>
    <w:rsid w:val="00CB2A61"/>
    <w:rsid w:val="00D5675A"/>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321</Words>
  <Characters>1832</Characters>
  <Application>Microsoft Office Word</Application>
  <DocSecurity>0</DocSecurity>
  <Lines>15</Lines>
  <Paragraphs>4</Paragraphs>
  <ScaleCrop>false</ScaleCrop>
  <Company>Mark's Text Terminal</Company>
  <LinksUpToDate>false</LinksUpToDate>
  <CharactersWithSpaces>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14</cp:revision>
  <dcterms:created xsi:type="dcterms:W3CDTF">2021-01-18T14:50:00Z</dcterms:created>
  <dcterms:modified xsi:type="dcterms:W3CDTF">2022-04-04T14:39:00Z</dcterms:modified>
</cp:coreProperties>
</file>