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D939829" w14:textId="242C5861" w:rsidR="00597E91" w:rsidRPr="003476EE" w:rsidRDefault="00597E91" w:rsidP="003476EE">
      <w:pPr>
        <w:jc w:val="center"/>
        <w:rPr>
          <w:i/>
        </w:rPr>
      </w:pPr>
      <w:bookmarkStart w:id="0" w:name="OLE_LINK2"/>
      <w:bookmarkStart w:id="1" w:name="OLE_LINK1"/>
      <w:r>
        <w:rPr>
          <w:b/>
        </w:rPr>
        <w:t xml:space="preserve">English Language Arts, </w:t>
      </w:r>
      <w:r w:rsidRPr="00667000">
        <w:rPr>
          <w:b/>
          <w:i/>
        </w:rPr>
        <w:t>History of Hip Hop</w:t>
      </w:r>
      <w:r w:rsidR="00A0650C">
        <w:rPr>
          <w:b/>
        </w:rPr>
        <w:t xml:space="preserve"> Unit Plan, </w:t>
      </w:r>
      <w:r w:rsidR="003476EE">
        <w:rPr>
          <w:b/>
        </w:rPr>
        <w:t xml:space="preserve">Lesson </w:t>
      </w:r>
      <w:r w:rsidR="003476EE" w:rsidRPr="005D6C7F">
        <w:rPr>
          <w:b/>
        </w:rPr>
        <w:t>3:</w:t>
      </w:r>
      <w:r w:rsidR="003476EE">
        <w:rPr>
          <w:b/>
        </w:rPr>
        <w:t xml:space="preserve"> </w:t>
      </w:r>
      <w:r w:rsidR="003476EE" w:rsidRPr="003476EE">
        <w:rPr>
          <w:b/>
          <w:i/>
        </w:rPr>
        <w:t>The Medieval Troubadour</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597E91" w14:paraId="3347280C" w14:textId="77777777" w:rsidTr="00597E91">
        <w:tc>
          <w:tcPr>
            <w:tcW w:w="10800" w:type="dxa"/>
            <w:tcBorders>
              <w:top w:val="single" w:sz="4" w:space="0" w:color="auto"/>
              <w:left w:val="single" w:sz="4" w:space="0" w:color="auto"/>
              <w:bottom w:val="single" w:sz="4" w:space="0" w:color="auto"/>
              <w:right w:val="single" w:sz="4" w:space="0" w:color="auto"/>
            </w:tcBorders>
            <w:hideMark/>
          </w:tcPr>
          <w:p w14:paraId="74147124" w14:textId="61CC4E4D" w:rsidR="00597E91" w:rsidRPr="005968FD" w:rsidRDefault="00597E91">
            <w:pPr>
              <w:rPr>
                <w:lang w:bidi="x-none"/>
              </w:rPr>
            </w:pPr>
            <w:r>
              <w:rPr>
                <w:b/>
              </w:rPr>
              <w:t xml:space="preserve">Standards Met: </w:t>
            </w:r>
            <w:r>
              <w:t xml:space="preserve">This lesson is part of </w:t>
            </w:r>
            <w:r w:rsidRPr="00597E91">
              <w:t xml:space="preserve">the </w:t>
            </w:r>
            <w:r w:rsidRPr="00597E91">
              <w:rPr>
                <w:i/>
              </w:rPr>
              <w:t>History of Hip Hop</w:t>
            </w:r>
            <w:r>
              <w:t xml:space="preserve"> Unit Plan and meets the standards adumbrated therein. </w:t>
            </w:r>
            <w:r>
              <w:rPr>
                <w:b/>
                <w:lang w:bidi="x-none"/>
              </w:rPr>
              <w:t xml:space="preserve">Big Ideas: </w:t>
            </w:r>
            <w:r w:rsidR="0023130D">
              <w:rPr>
                <w:lang w:bidi="x-none"/>
              </w:rPr>
              <w:t xml:space="preserve">oral tradition, poetry, formal versus informal lyrics, journalism, chronicles, narratives, </w:t>
            </w:r>
            <w:r w:rsidR="00820BA4">
              <w:rPr>
                <w:lang w:bidi="x-none"/>
              </w:rPr>
              <w:t xml:space="preserve">chivalry, </w:t>
            </w:r>
            <w:r>
              <w:rPr>
                <w:b/>
                <w:lang w:bidi="x-none"/>
              </w:rPr>
              <w:t xml:space="preserve">This lesson aims to </w:t>
            </w:r>
            <w:r w:rsidR="00820BA4">
              <w:rPr>
                <w:lang w:bidi="x-none"/>
              </w:rPr>
              <w:t>assist student in developing their own understanding of troubadours in Medieval Europe</w:t>
            </w:r>
            <w:r w:rsidR="005968FD">
              <w:rPr>
                <w:lang w:bidi="x-none"/>
              </w:rPr>
              <w:t xml:space="preserve"> and their social, political, and cultural role, and to elicit students assessment of whether the troubadours fit into a broader global oral tradition, or whether their lyrics were too formal to fit the oral tradition’s tendency toward poetic and otherwise discursive improvisation. </w:t>
            </w:r>
            <w:r>
              <w:rPr>
                <w:b/>
                <w:lang w:bidi="x-none"/>
              </w:rPr>
              <w:t xml:space="preserve">This lesson activates prior </w:t>
            </w:r>
            <w:r w:rsidR="005968FD">
              <w:rPr>
                <w:b/>
                <w:lang w:bidi="x-none"/>
              </w:rPr>
              <w:t xml:space="preserve">knowledge of </w:t>
            </w:r>
            <w:r w:rsidR="005968FD">
              <w:rPr>
                <w:lang w:bidi="x-none"/>
              </w:rPr>
              <w:t>Hip-Hop as a form of chronological or narrative journalism,</w:t>
            </w:r>
            <w:r w:rsidR="005968FD">
              <w:rPr>
                <w:b/>
                <w:lang w:bidi="x-none"/>
              </w:rPr>
              <w:t xml:space="preserve"> </w:t>
            </w:r>
            <w:r w:rsidR="005968FD">
              <w:rPr>
                <w:lang w:bidi="x-none"/>
              </w:rPr>
              <w:t xml:space="preserve">the global oral tradition, Homer as the first Hip-Hop songwriter, the nine Muses, prose and poetry and the distinction between them, </w:t>
            </w:r>
          </w:p>
          <w:p w14:paraId="4F455E80" w14:textId="56F33B36" w:rsidR="00597E91" w:rsidRPr="005968FD" w:rsidRDefault="00597E91">
            <w:pPr>
              <w:rPr>
                <w:lang w:bidi="x-none"/>
              </w:rPr>
            </w:pPr>
            <w:r>
              <w:rPr>
                <w:b/>
                <w:lang w:bidi="x-none"/>
              </w:rPr>
              <w:t>Students will be able to</w:t>
            </w:r>
            <w:r w:rsidR="005968FD">
              <w:rPr>
                <w:b/>
                <w:lang w:bidi="x-none"/>
              </w:rPr>
              <w:t xml:space="preserve"> </w:t>
            </w:r>
            <w:r w:rsidR="00DA0FF6">
              <w:rPr>
                <w:lang w:bidi="x-none"/>
              </w:rPr>
              <w:t>participate</w:t>
            </w:r>
            <w:r w:rsidR="005968FD">
              <w:rPr>
                <w:lang w:bidi="x-none"/>
              </w:rPr>
              <w:t xml:space="preserve"> in whole-class </w:t>
            </w:r>
            <w:r w:rsidR="00DA0FF6">
              <w:rPr>
                <w:lang w:bidi="x-none"/>
              </w:rPr>
              <w:t>reading comprehension and discussion exercise using a teacher-authored worksheet with questions composed to determine the biographical facts (i.e. time and place) of the troubadours as well as their approach to poetry and music.</w:t>
            </w:r>
          </w:p>
        </w:tc>
      </w:tr>
      <w:tr w:rsidR="00597E91" w14:paraId="236FCA45" w14:textId="77777777" w:rsidTr="00597E91">
        <w:tc>
          <w:tcPr>
            <w:tcW w:w="10800" w:type="dxa"/>
            <w:tcBorders>
              <w:top w:val="single" w:sz="4" w:space="0" w:color="auto"/>
              <w:left w:val="single" w:sz="4" w:space="0" w:color="auto"/>
              <w:bottom w:val="single" w:sz="4" w:space="0" w:color="auto"/>
              <w:right w:val="single" w:sz="4" w:space="0" w:color="auto"/>
            </w:tcBorders>
          </w:tcPr>
          <w:p w14:paraId="3CBC6B5E" w14:textId="0F23093B" w:rsidR="00597E91" w:rsidRDefault="00597E91">
            <w:pPr>
              <w:rPr>
                <w:b/>
                <w:lang w:bidi="x-none"/>
              </w:rPr>
            </w:pPr>
            <w:r>
              <w:rPr>
                <w:b/>
                <w:lang w:bidi="x-none"/>
              </w:rPr>
              <w:t>Classroom Aim:</w:t>
            </w:r>
            <w:r w:rsidR="00DA0FF6">
              <w:rPr>
                <w:b/>
                <w:lang w:bidi="x-none"/>
              </w:rPr>
              <w:t xml:space="preserve"> </w:t>
            </w:r>
            <w:r w:rsidR="00DA0FF6" w:rsidRPr="00DA0FF6">
              <w:rPr>
                <w:b/>
                <w:lang w:bidi="x-none"/>
              </w:rPr>
              <w:t>What</w:t>
            </w:r>
            <w:r w:rsidR="00DA0FF6">
              <w:rPr>
                <w:lang w:bidi="x-none"/>
              </w:rPr>
              <w:t xml:space="preserve"> is a troubadour? </w:t>
            </w:r>
            <w:r w:rsidR="00DA0FF6" w:rsidRPr="00DA0FF6">
              <w:rPr>
                <w:b/>
                <w:lang w:bidi="x-none"/>
              </w:rPr>
              <w:t>Do</w:t>
            </w:r>
            <w:r w:rsidR="00DA0FF6">
              <w:rPr>
                <w:lang w:bidi="x-none"/>
              </w:rPr>
              <w:t xml:space="preserve"> the medieval troubadours fit into the oral tradition? </w:t>
            </w:r>
            <w:r w:rsidR="00DA0FF6" w:rsidRPr="00DA0FF6">
              <w:rPr>
                <w:b/>
                <w:lang w:bidi="x-none"/>
              </w:rPr>
              <w:t>Why</w:t>
            </w:r>
            <w:r w:rsidR="00DA0FF6">
              <w:rPr>
                <w:lang w:bidi="x-none"/>
              </w:rPr>
              <w:t xml:space="preserve"> or </w:t>
            </w:r>
            <w:r w:rsidR="00DA0FF6" w:rsidRPr="00DA0FF6">
              <w:rPr>
                <w:b/>
                <w:lang w:bidi="x-none"/>
              </w:rPr>
              <w:t>why not?</w:t>
            </w:r>
          </w:p>
        </w:tc>
      </w:tr>
      <w:tr w:rsidR="00597E91" w14:paraId="07D131C5" w14:textId="77777777" w:rsidTr="00597E91">
        <w:tc>
          <w:tcPr>
            <w:tcW w:w="10800" w:type="dxa"/>
            <w:tcBorders>
              <w:top w:val="single" w:sz="4" w:space="0" w:color="auto"/>
              <w:left w:val="single" w:sz="4" w:space="0" w:color="auto"/>
              <w:bottom w:val="single" w:sz="4" w:space="0" w:color="auto"/>
              <w:right w:val="single" w:sz="4" w:space="0" w:color="auto"/>
            </w:tcBorders>
          </w:tcPr>
          <w:p w14:paraId="70DDCB67" w14:textId="1B0AB64D" w:rsidR="00597E91" w:rsidRPr="00DA0FF6" w:rsidRDefault="00597E91">
            <w:pPr>
              <w:rPr>
                <w:lang w:bidi="x-none"/>
              </w:rPr>
            </w:pPr>
            <w:r>
              <w:rPr>
                <w:b/>
                <w:lang w:bidi="x-none"/>
              </w:rPr>
              <w:t>Do Now:</w:t>
            </w:r>
            <w:r w:rsidR="00784DB4">
              <w:rPr>
                <w:b/>
                <w:lang w:bidi="x-none"/>
              </w:rPr>
              <w:t xml:space="preserve"> </w:t>
            </w:r>
            <w:r w:rsidR="00784DB4">
              <w:rPr>
                <w:lang w:bidi="x-none"/>
              </w:rPr>
              <w:t xml:space="preserve">Cultural Literacy Worksheet: </w:t>
            </w:r>
            <w:r w:rsidR="00784DB4" w:rsidRPr="00784DB4">
              <w:rPr>
                <w:i/>
                <w:lang w:bidi="x-none"/>
              </w:rPr>
              <w:t>A Capella</w:t>
            </w:r>
          </w:p>
        </w:tc>
      </w:tr>
      <w:tr w:rsidR="00597E91" w14:paraId="4387EF1D" w14:textId="77777777" w:rsidTr="00597E91">
        <w:tc>
          <w:tcPr>
            <w:tcW w:w="10800" w:type="dxa"/>
            <w:tcBorders>
              <w:top w:val="single" w:sz="4" w:space="0" w:color="auto"/>
              <w:left w:val="single" w:sz="4" w:space="0" w:color="auto"/>
              <w:bottom w:val="single" w:sz="4" w:space="0" w:color="auto"/>
              <w:right w:val="single" w:sz="4" w:space="0" w:color="auto"/>
            </w:tcBorders>
          </w:tcPr>
          <w:p w14:paraId="63AEC9FE" w14:textId="36931DE3" w:rsidR="00597E91" w:rsidRPr="00DA0FF6" w:rsidRDefault="00597E91">
            <w:pPr>
              <w:rPr>
                <w:lang w:bidi="x-none"/>
              </w:rPr>
            </w:pPr>
            <w:r>
              <w:rPr>
                <w:b/>
                <w:lang w:bidi="x-none"/>
              </w:rPr>
              <w:t>Class Work:</w:t>
            </w:r>
            <w:r w:rsidR="00DA0FF6">
              <w:rPr>
                <w:b/>
                <w:lang w:bidi="x-none"/>
              </w:rPr>
              <w:t xml:space="preserve"> </w:t>
            </w:r>
            <w:r w:rsidR="00DA0FF6">
              <w:rPr>
                <w:lang w:bidi="x-none"/>
              </w:rPr>
              <w:t>Reading comprehension and discussion exercise on the troubadours using a teacher-authored worksheet.</w:t>
            </w:r>
          </w:p>
        </w:tc>
      </w:tr>
      <w:tr w:rsidR="00597E91" w14:paraId="2EBAB3A5" w14:textId="77777777" w:rsidTr="00597E91">
        <w:tc>
          <w:tcPr>
            <w:tcW w:w="10800" w:type="dxa"/>
            <w:tcBorders>
              <w:top w:val="single" w:sz="4" w:space="0" w:color="auto"/>
              <w:left w:val="single" w:sz="4" w:space="0" w:color="auto"/>
              <w:bottom w:val="single" w:sz="4" w:space="0" w:color="auto"/>
              <w:right w:val="single" w:sz="4" w:space="0" w:color="auto"/>
            </w:tcBorders>
            <w:hideMark/>
          </w:tcPr>
          <w:p w14:paraId="50ECFD35" w14:textId="5E35CF44" w:rsidR="00597E91" w:rsidRPr="00DA0FF6" w:rsidRDefault="00597E91">
            <w:pPr>
              <w:rPr>
                <w:lang w:bidi="x-none"/>
              </w:rPr>
            </w:pPr>
            <w:r>
              <w:rPr>
                <w:b/>
                <w:lang w:bidi="x-none"/>
              </w:rPr>
              <w:t>Independent Practice:</w:t>
            </w:r>
            <w:r w:rsidR="00DA0FF6">
              <w:rPr>
                <w:b/>
                <w:lang w:bidi="x-none"/>
              </w:rPr>
              <w:t xml:space="preserve"> </w:t>
            </w:r>
            <w:r w:rsidR="00DA0FF6">
              <w:rPr>
                <w:lang w:bidi="x-none"/>
              </w:rPr>
              <w:t>None</w:t>
            </w:r>
          </w:p>
        </w:tc>
      </w:tr>
    </w:tbl>
    <w:p w14:paraId="18839EDB" w14:textId="761B6AAE" w:rsidR="00597E91" w:rsidRDefault="00614605" w:rsidP="00597E91">
      <w:bookmarkStart w:id="2" w:name="OLE_LINK4"/>
      <w:bookmarkStart w:id="3" w:name="OLE_LINK3"/>
      <w:r>
        <w:rPr>
          <w:b/>
        </w:rPr>
        <w:t xml:space="preserve">Methods and Materials: </w:t>
      </w:r>
      <w:r w:rsidR="00A77D6F">
        <w:t>This lesson is part of a cross-disciplinary reading and writing unit on the oral tradition in human communication posing as a chronological, cultural and social history of Hip-Hop music.</w:t>
      </w:r>
      <w:r w:rsidR="00DA0FF6">
        <w:t xml:space="preserve"> Students will engage in this lesson to determine whether or not the medieval troubadours fit into the or</w:t>
      </w:r>
    </w:p>
    <w:p w14:paraId="195548E8" w14:textId="77777777" w:rsidR="00A77D6F" w:rsidRDefault="00A77D6F" w:rsidP="00597E91">
      <w:pPr>
        <w:rPr>
          <w:b/>
        </w:rPr>
      </w:pPr>
    </w:p>
    <w:p w14:paraId="0C71F215" w14:textId="025C18B9" w:rsidR="00597E91" w:rsidRDefault="00597E91" w:rsidP="00597E91">
      <w:bookmarkStart w:id="4" w:name="OLE_LINK12"/>
      <w:bookmarkStart w:id="5" w:name="OLE_LINK11"/>
      <w:r>
        <w:rPr>
          <w:b/>
        </w:rPr>
        <w:t>Need for Lesson</w:t>
      </w:r>
      <w:r>
        <w:t xml:space="preserve">: </w:t>
      </w:r>
      <w:r w:rsidR="00614605">
        <w:t>ELA HSTRY HPHP LP3*</w:t>
      </w:r>
      <w:proofErr w:type="spellStart"/>
      <w:proofErr w:type="gramStart"/>
      <w:r w:rsidR="00614605">
        <w:t>lp</w:t>
      </w:r>
      <w:proofErr w:type="spellEnd"/>
      <w:proofErr w:type="gramEnd"/>
      <w:r w:rsidR="00614605">
        <w:t xml:space="preserve">; </w:t>
      </w:r>
      <w:r w:rsidR="00DA0FF6">
        <w:t>ELA HSTRY HPHP LP3*</w:t>
      </w:r>
      <w:proofErr w:type="spellStart"/>
      <w:r w:rsidR="00DA0FF6">
        <w:t>dn</w:t>
      </w:r>
      <w:proofErr w:type="spellEnd"/>
      <w:r w:rsidR="00DA0FF6">
        <w:t xml:space="preserve">; </w:t>
      </w:r>
      <w:r w:rsidR="00614605">
        <w:t>ELA HSTRY HPHP LP3*</w:t>
      </w:r>
      <w:proofErr w:type="spellStart"/>
      <w:r w:rsidR="00614605">
        <w:t>ws</w:t>
      </w:r>
      <w:proofErr w:type="spellEnd"/>
    </w:p>
    <w:p w14:paraId="0A60BDCA" w14:textId="77777777" w:rsidR="00597E91" w:rsidRDefault="00597E91" w:rsidP="00597E91"/>
    <w:p w14:paraId="3C5D9DAA" w14:textId="062DB20D" w:rsidR="00597E91" w:rsidRDefault="00597E91" w:rsidP="00597E91">
      <w:pPr>
        <w:rPr>
          <w:b/>
        </w:rPr>
      </w:pPr>
      <w:r>
        <w:rPr>
          <w:b/>
        </w:rPr>
        <w:t>Key Points and Connections:</w:t>
      </w:r>
    </w:p>
    <w:p w14:paraId="22143E5E" w14:textId="175708CD" w:rsidR="00614605" w:rsidRPr="00DC3AE0" w:rsidRDefault="0023130D" w:rsidP="00614605">
      <w:pPr>
        <w:pStyle w:val="ListParagraph"/>
        <w:numPr>
          <w:ilvl w:val="0"/>
          <w:numId w:val="2"/>
        </w:numPr>
        <w:rPr>
          <w:b/>
        </w:rPr>
      </w:pPr>
      <w:r>
        <w:rPr>
          <w:b/>
        </w:rPr>
        <w:t xml:space="preserve">Call upon </w:t>
      </w:r>
      <w:r>
        <w:t>prior knowledge on Medieval Europe, particularly knighthood and chivalry, students may have accumulated in their freshman global studies class</w:t>
      </w:r>
      <w:r w:rsidR="00DC3AE0">
        <w:t>.</w:t>
      </w:r>
    </w:p>
    <w:p w14:paraId="00F95DFE" w14:textId="7A18D73C" w:rsidR="00DC3AE0" w:rsidRPr="00614605" w:rsidRDefault="00DC3AE0" w:rsidP="00614605">
      <w:pPr>
        <w:pStyle w:val="ListParagraph"/>
        <w:numPr>
          <w:ilvl w:val="0"/>
          <w:numId w:val="2"/>
        </w:numPr>
        <w:rPr>
          <w:b/>
        </w:rPr>
      </w:pPr>
      <w:r>
        <w:rPr>
          <w:b/>
        </w:rPr>
        <w:t xml:space="preserve">Ask students </w:t>
      </w:r>
      <w:r>
        <w:t xml:space="preserve">throughout the course of this lesson whether or not the troubadours, based on what we can infer from our short reading, fit into the global oral tradition of poetic and discursive improvisation (aka “freestyle” and “flow”), or if their description as composing “elaborately formal” prevents them from being considered </w:t>
      </w:r>
      <w:r w:rsidRPr="00DC3AE0">
        <w:rPr>
          <w:i/>
        </w:rPr>
        <w:t>improvisers</w:t>
      </w:r>
      <w:r>
        <w:t xml:space="preserve"> and makes them </w:t>
      </w:r>
      <w:bookmarkStart w:id="6" w:name="_GoBack"/>
      <w:r w:rsidRPr="00DC3AE0">
        <w:rPr>
          <w:i/>
        </w:rPr>
        <w:t>composers</w:t>
      </w:r>
      <w:bookmarkEnd w:id="6"/>
      <w:r>
        <w:t>.</w:t>
      </w:r>
    </w:p>
    <w:p w14:paraId="6E764DD5" w14:textId="77777777" w:rsidR="00597E91" w:rsidRDefault="00597E91" w:rsidP="00597E91">
      <w:pPr>
        <w:rPr>
          <w:b/>
        </w:rPr>
      </w:pPr>
    </w:p>
    <w:p w14:paraId="4B94E4BB" w14:textId="1A1A4455" w:rsidR="00597E91" w:rsidRDefault="00597E91" w:rsidP="00597E91">
      <w:pPr>
        <w:rPr>
          <w:b/>
        </w:rPr>
      </w:pPr>
      <w:r>
        <w:rPr>
          <w:b/>
        </w:rPr>
        <w:t>Essential Questions:</w:t>
      </w:r>
    </w:p>
    <w:p w14:paraId="7CBC2088" w14:textId="490BBBD6" w:rsidR="00614605" w:rsidRPr="00784DB4" w:rsidRDefault="00784DB4" w:rsidP="00614605">
      <w:pPr>
        <w:pStyle w:val="ListParagraph"/>
        <w:numPr>
          <w:ilvl w:val="0"/>
          <w:numId w:val="1"/>
        </w:numPr>
        <w:rPr>
          <w:b/>
        </w:rPr>
      </w:pPr>
      <w:r w:rsidRPr="00784DB4">
        <w:rPr>
          <w:b/>
        </w:rPr>
        <w:t>What</w:t>
      </w:r>
      <w:r>
        <w:t xml:space="preserve"> is a choir?</w:t>
      </w:r>
    </w:p>
    <w:p w14:paraId="6231D915" w14:textId="0850410A" w:rsidR="00784DB4" w:rsidRPr="00784DB4" w:rsidRDefault="00784DB4" w:rsidP="00614605">
      <w:pPr>
        <w:pStyle w:val="ListParagraph"/>
        <w:numPr>
          <w:ilvl w:val="0"/>
          <w:numId w:val="1"/>
        </w:numPr>
        <w:rPr>
          <w:b/>
        </w:rPr>
      </w:pPr>
      <w:r w:rsidRPr="00784DB4">
        <w:rPr>
          <w:b/>
        </w:rPr>
        <w:t>What</w:t>
      </w:r>
      <w:r>
        <w:t xml:space="preserve"> is singing?</w:t>
      </w:r>
    </w:p>
    <w:p w14:paraId="09DBDD00" w14:textId="39A0C03F" w:rsidR="00784DB4" w:rsidRPr="00784DB4" w:rsidRDefault="00784DB4" w:rsidP="00614605">
      <w:pPr>
        <w:pStyle w:val="ListParagraph"/>
        <w:numPr>
          <w:ilvl w:val="0"/>
          <w:numId w:val="1"/>
        </w:numPr>
        <w:rPr>
          <w:b/>
        </w:rPr>
      </w:pPr>
      <w:r w:rsidRPr="00784DB4">
        <w:rPr>
          <w:b/>
        </w:rPr>
        <w:t>What</w:t>
      </w:r>
      <w:r>
        <w:t xml:space="preserve"> is reciting?</w:t>
      </w:r>
    </w:p>
    <w:p w14:paraId="66FBF9A4" w14:textId="511DCEA1" w:rsidR="00784DB4" w:rsidRPr="00784DB4" w:rsidRDefault="00784DB4" w:rsidP="00614605">
      <w:pPr>
        <w:pStyle w:val="ListParagraph"/>
        <w:numPr>
          <w:ilvl w:val="0"/>
          <w:numId w:val="1"/>
        </w:numPr>
        <w:rPr>
          <w:b/>
        </w:rPr>
      </w:pPr>
      <w:r w:rsidRPr="00784DB4">
        <w:rPr>
          <w:b/>
        </w:rPr>
        <w:t>What</w:t>
      </w:r>
      <w:r>
        <w:t xml:space="preserve"> is a song?</w:t>
      </w:r>
    </w:p>
    <w:p w14:paraId="7F8CCFB9" w14:textId="467C8CD8" w:rsidR="00784DB4" w:rsidRPr="00820BA4" w:rsidRDefault="00784DB4" w:rsidP="00614605">
      <w:pPr>
        <w:pStyle w:val="ListParagraph"/>
        <w:numPr>
          <w:ilvl w:val="0"/>
          <w:numId w:val="1"/>
        </w:numPr>
        <w:rPr>
          <w:b/>
        </w:rPr>
      </w:pPr>
      <w:r w:rsidRPr="00784DB4">
        <w:rPr>
          <w:b/>
        </w:rPr>
        <w:t>What</w:t>
      </w:r>
      <w:r>
        <w:t xml:space="preserve"> is a troubadour?</w:t>
      </w:r>
    </w:p>
    <w:p w14:paraId="333407B9" w14:textId="346DD683" w:rsidR="00820BA4" w:rsidRPr="0023130D" w:rsidRDefault="00820BA4" w:rsidP="00614605">
      <w:pPr>
        <w:pStyle w:val="ListParagraph"/>
        <w:numPr>
          <w:ilvl w:val="0"/>
          <w:numId w:val="1"/>
        </w:numPr>
        <w:rPr>
          <w:b/>
        </w:rPr>
      </w:pPr>
      <w:r>
        <w:rPr>
          <w:b/>
        </w:rPr>
        <w:t xml:space="preserve">What </w:t>
      </w:r>
      <w:r>
        <w:t>is chivalry?</w:t>
      </w:r>
    </w:p>
    <w:p w14:paraId="51548A9D" w14:textId="765048E7" w:rsidR="0023130D" w:rsidRPr="0023130D" w:rsidRDefault="0023130D" w:rsidP="00614605">
      <w:pPr>
        <w:pStyle w:val="ListParagraph"/>
        <w:numPr>
          <w:ilvl w:val="0"/>
          <w:numId w:val="1"/>
        </w:numPr>
        <w:rPr>
          <w:b/>
        </w:rPr>
      </w:pPr>
      <w:r>
        <w:rPr>
          <w:b/>
        </w:rPr>
        <w:t xml:space="preserve">What </w:t>
      </w:r>
      <w:r>
        <w:t>is a chronicle?</w:t>
      </w:r>
    </w:p>
    <w:p w14:paraId="0109B232" w14:textId="1BB58783" w:rsidR="0023130D" w:rsidRPr="0023130D" w:rsidRDefault="0023130D" w:rsidP="00614605">
      <w:pPr>
        <w:pStyle w:val="ListParagraph"/>
        <w:numPr>
          <w:ilvl w:val="0"/>
          <w:numId w:val="1"/>
        </w:numPr>
        <w:rPr>
          <w:b/>
        </w:rPr>
      </w:pPr>
      <w:r>
        <w:rPr>
          <w:b/>
        </w:rPr>
        <w:t xml:space="preserve">What </w:t>
      </w:r>
      <w:r>
        <w:t xml:space="preserve">is a narrative? </w:t>
      </w:r>
    </w:p>
    <w:p w14:paraId="1E1C7B0B" w14:textId="222D2D87" w:rsidR="0023130D" w:rsidRPr="00DA0FF6" w:rsidRDefault="0023130D" w:rsidP="00614605">
      <w:pPr>
        <w:pStyle w:val="ListParagraph"/>
        <w:numPr>
          <w:ilvl w:val="0"/>
          <w:numId w:val="1"/>
        </w:numPr>
        <w:rPr>
          <w:b/>
        </w:rPr>
      </w:pPr>
      <w:r>
        <w:rPr>
          <w:b/>
        </w:rPr>
        <w:t xml:space="preserve">What </w:t>
      </w:r>
      <w:r>
        <w:t>is</w:t>
      </w:r>
      <w:r w:rsidR="00DA0FF6">
        <w:t xml:space="preserve"> poetic</w:t>
      </w:r>
      <w:r>
        <w:t xml:space="preserve"> form?</w:t>
      </w:r>
    </w:p>
    <w:p w14:paraId="3A384FFD" w14:textId="6F1162E7" w:rsidR="00DA0FF6" w:rsidRPr="00614605" w:rsidRDefault="00DA0FF6" w:rsidP="00614605">
      <w:pPr>
        <w:pStyle w:val="ListParagraph"/>
        <w:numPr>
          <w:ilvl w:val="0"/>
          <w:numId w:val="1"/>
        </w:numPr>
        <w:rPr>
          <w:b/>
        </w:rPr>
      </w:pPr>
      <w:r>
        <w:rPr>
          <w:b/>
        </w:rPr>
        <w:t xml:space="preserve">What </w:t>
      </w:r>
      <w:r>
        <w:t>is improvisation?</w:t>
      </w:r>
    </w:p>
    <w:p w14:paraId="2A17B99E" w14:textId="77777777" w:rsidR="00597E91" w:rsidRDefault="00597E91" w:rsidP="00597E91">
      <w:pPr>
        <w:rPr>
          <w:b/>
        </w:rPr>
      </w:pPr>
    </w:p>
    <w:p w14:paraId="6B38BA83" w14:textId="432268C6" w:rsidR="00597E91" w:rsidRPr="00614605" w:rsidRDefault="00597E91" w:rsidP="00597E91">
      <w:pPr>
        <w:rPr>
          <w:b/>
          <w:i/>
        </w:rPr>
      </w:pPr>
      <w:r>
        <w:rPr>
          <w:b/>
        </w:rPr>
        <w:t xml:space="preserve">Next Lesson: </w:t>
      </w:r>
      <w:r w:rsidR="00614605">
        <w:t xml:space="preserve">English Language Arts, </w:t>
      </w:r>
      <w:r w:rsidR="00614605" w:rsidRPr="008B3453">
        <w:rPr>
          <w:i/>
        </w:rPr>
        <w:t>History of Hip Hop</w:t>
      </w:r>
      <w:r w:rsidR="00614605">
        <w:t xml:space="preserve"> Unit, Lesson 4: </w:t>
      </w:r>
      <w:r w:rsidR="00614605">
        <w:rPr>
          <w:i/>
        </w:rPr>
        <w:t>The Griot in African Album</w:t>
      </w:r>
    </w:p>
    <w:bookmarkEnd w:id="0"/>
    <w:bookmarkEnd w:id="1"/>
    <w:bookmarkEnd w:id="2"/>
    <w:bookmarkEnd w:id="3"/>
    <w:bookmarkEnd w:id="4"/>
    <w:bookmarkEnd w:id="5"/>
    <w:p w14:paraId="7A5824CE" w14:textId="77777777" w:rsidR="00597E91" w:rsidRDefault="00597E91" w:rsidP="00597E91">
      <w:pPr>
        <w:rPr>
          <w:b/>
        </w:rPr>
      </w:pPr>
    </w:p>
    <w:p w14:paraId="17CD9E9C" w14:textId="77777777" w:rsidR="00597E91" w:rsidRPr="00667000" w:rsidRDefault="00597E91" w:rsidP="00D12572">
      <w:pPr>
        <w:rPr>
          <w:b/>
        </w:rPr>
      </w:pPr>
    </w:p>
    <w:sectPr w:rsidR="00597E91" w:rsidRPr="00667000" w:rsidSect="00F53A97">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Mincho">
    <w:altName w:val="Yu Gothic UI"/>
    <w:panose1 w:val="02020609040205080304"/>
    <w:charset w:val="80"/>
    <w:family w:val="roman"/>
    <w:notTrueType/>
    <w:pitch w:val="fixed"/>
    <w:sig w:usb0="00000001"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081395D"/>
    <w:multiLevelType w:val="hybridMultilevel"/>
    <w:tmpl w:val="10F4D02C"/>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D8869ED"/>
    <w:multiLevelType w:val="hybridMultilevel"/>
    <w:tmpl w:val="627EF3A8"/>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23130D"/>
    <w:rsid w:val="003476EE"/>
    <w:rsid w:val="00544DE0"/>
    <w:rsid w:val="005968FD"/>
    <w:rsid w:val="00597E91"/>
    <w:rsid w:val="005F38DE"/>
    <w:rsid w:val="00614605"/>
    <w:rsid w:val="006635A4"/>
    <w:rsid w:val="00667000"/>
    <w:rsid w:val="00784DB4"/>
    <w:rsid w:val="00820BA4"/>
    <w:rsid w:val="00955468"/>
    <w:rsid w:val="00A05370"/>
    <w:rsid w:val="00A0650C"/>
    <w:rsid w:val="00A77D6F"/>
    <w:rsid w:val="00DA0FF6"/>
    <w:rsid w:val="00DC3AE0"/>
    <w:rsid w:val="00F53A9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4DD1CD9F"/>
  <w14:defaultImageDpi w14:val="300"/>
  <w15:docId w15:val="{A0BD38E7-5400-4A08-BCFF-B0C8347E6E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E4E94"/>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1460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2631544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TotalTime>
  <Pages>1</Pages>
  <Words>416</Words>
  <Characters>2376</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Lesson Plan Template</vt:lpstr>
    </vt:vector>
  </TitlesOfParts>
  <Company>New York City Department of Education</Company>
  <LinksUpToDate>false</LinksUpToDate>
  <CharactersWithSpaces>2787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Lesson Plan Template</dc:title>
  <dc:subject/>
  <dc:creator>Mark Feltskog</dc:creator>
  <cp:keywords/>
  <cp:lastModifiedBy>Feltskog Mark</cp:lastModifiedBy>
  <cp:revision>17</cp:revision>
  <dcterms:created xsi:type="dcterms:W3CDTF">2013-06-03T17:19:00Z</dcterms:created>
  <dcterms:modified xsi:type="dcterms:W3CDTF">2022-04-06T12:07:00Z</dcterms:modified>
</cp:coreProperties>
</file>