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865D5A" w14:textId="77777777" w:rsidR="001F0267" w:rsidRPr="003F46E8" w:rsidRDefault="001F0267" w:rsidP="001F0267">
      <w:pPr>
        <w:contextualSpacing/>
        <w:rPr>
          <w:rFonts w:ascii="Times New Roman" w:hAnsi="Times New Roman" w:cs="Times New Roman"/>
          <w:b/>
          <w:u w:val="single"/>
        </w:rPr>
      </w:pPr>
      <w:r w:rsidRPr="003F46E8">
        <w:rPr>
          <w:rFonts w:ascii="Times New Roman" w:hAnsi="Times New Roman" w:cs="Times New Roman"/>
          <w:b/>
          <w:u w:val="single"/>
        </w:rPr>
        <w:t>Name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  <w:t>Date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</w:p>
    <w:p w14:paraId="5A9D440F" w14:textId="5A7851B8" w:rsidR="00B577EA" w:rsidRDefault="00155797">
      <w:pPr>
        <w:rPr>
          <w:rFonts w:ascii="Times New Roman" w:hAnsi="Times New Roman" w:cs="Times New Roman"/>
          <w:bCs/>
        </w:rPr>
      </w:pPr>
      <w:r w:rsidRPr="00155797">
        <w:rPr>
          <w:rFonts w:ascii="Times New Roman" w:hAnsi="Times New Roman" w:cs="Times New Roman"/>
          <w:b/>
        </w:rPr>
        <w:t xml:space="preserve">English Language Arts, </w:t>
      </w:r>
      <w:r w:rsidRPr="00155797">
        <w:rPr>
          <w:rFonts w:ascii="Times New Roman" w:hAnsi="Times New Roman" w:cs="Times New Roman"/>
          <w:b/>
          <w:i/>
          <w:iCs/>
        </w:rPr>
        <w:t>Mastering Gerunds and Infinitives</w:t>
      </w:r>
      <w:r>
        <w:rPr>
          <w:rFonts w:ascii="Times New Roman" w:hAnsi="Times New Roman" w:cs="Times New Roman"/>
          <w:b/>
          <w:i/>
          <w:iCs/>
        </w:rPr>
        <w:t xml:space="preserve"> </w:t>
      </w:r>
      <w:r>
        <w:rPr>
          <w:rFonts w:ascii="Times New Roman" w:hAnsi="Times New Roman" w:cs="Times New Roman"/>
          <w:b/>
        </w:rPr>
        <w:t xml:space="preserve">Unit 1, </w:t>
      </w:r>
      <w:r>
        <w:rPr>
          <w:rFonts w:ascii="Times New Roman" w:hAnsi="Times New Roman" w:cs="Times New Roman"/>
          <w:b/>
          <w:i/>
          <w:iCs/>
        </w:rPr>
        <w:t>Common English Verbs that Are Followed by Gerunds</w:t>
      </w:r>
      <w:r>
        <w:rPr>
          <w:rFonts w:ascii="Times New Roman" w:hAnsi="Times New Roman" w:cs="Times New Roman"/>
          <w:b/>
        </w:rPr>
        <w:t xml:space="preserve">, Worksheet </w:t>
      </w:r>
      <w:r w:rsidR="00EE1E87">
        <w:rPr>
          <w:rFonts w:ascii="Times New Roman" w:hAnsi="Times New Roman" w:cs="Times New Roman"/>
          <w:b/>
        </w:rPr>
        <w:t>28</w:t>
      </w:r>
      <w:r>
        <w:rPr>
          <w:rFonts w:ascii="Times New Roman" w:hAnsi="Times New Roman" w:cs="Times New Roman"/>
          <w:b/>
        </w:rPr>
        <w:t>:</w:t>
      </w:r>
      <w:r w:rsidR="00EE1E87">
        <w:rPr>
          <w:rFonts w:ascii="Times New Roman" w:hAnsi="Times New Roman" w:cs="Times New Roman"/>
          <w:b/>
        </w:rPr>
        <w:t xml:space="preserve"> </w:t>
      </w:r>
      <w:r w:rsidR="00EE1E87">
        <w:rPr>
          <w:rFonts w:ascii="Times New Roman" w:hAnsi="Times New Roman" w:cs="Times New Roman"/>
          <w:b/>
          <w:i/>
          <w:iCs/>
        </w:rPr>
        <w:t>Postpone.</w:t>
      </w:r>
      <w:r>
        <w:rPr>
          <w:rFonts w:ascii="Times New Roman" w:hAnsi="Times New Roman" w:cs="Times New Roman"/>
          <w:b/>
        </w:rPr>
        <w:t xml:space="preserve"> </w:t>
      </w:r>
      <w:r w:rsidR="00050ACD">
        <w:rPr>
          <w:rFonts w:ascii="Times New Roman" w:hAnsi="Times New Roman" w:cs="Times New Roman"/>
          <w:bCs/>
        </w:rPr>
        <w:t xml:space="preserve">A </w:t>
      </w:r>
      <w:r w:rsidR="00050ACD" w:rsidRPr="00050ACD">
        <w:rPr>
          <w:rFonts w:ascii="Times New Roman" w:hAnsi="Times New Roman" w:cs="Times New Roman"/>
          <w:bCs/>
          <w:i/>
          <w:iCs/>
        </w:rPr>
        <w:t>gerund</w:t>
      </w:r>
      <w:r w:rsidR="00050ACD">
        <w:rPr>
          <w:rFonts w:ascii="Times New Roman" w:hAnsi="Times New Roman" w:cs="Times New Roman"/>
          <w:bCs/>
        </w:rPr>
        <w:t xml:space="preserve"> is a noun formed from a verb, or a verb turned into a noun, by the addition of the suffix </w:t>
      </w:r>
      <w:r w:rsidR="00050ACD" w:rsidRPr="00050ACD">
        <w:rPr>
          <w:rFonts w:ascii="Times New Roman" w:hAnsi="Times New Roman" w:cs="Times New Roman"/>
          <w:bCs/>
          <w:i/>
          <w:iCs/>
        </w:rPr>
        <w:t>-</w:t>
      </w:r>
      <w:proofErr w:type="spellStart"/>
      <w:r w:rsidR="00050ACD" w:rsidRPr="00050ACD">
        <w:rPr>
          <w:rFonts w:ascii="Times New Roman" w:hAnsi="Times New Roman" w:cs="Times New Roman"/>
          <w:bCs/>
          <w:i/>
          <w:iCs/>
        </w:rPr>
        <w:t>ing</w:t>
      </w:r>
      <w:proofErr w:type="spellEnd"/>
      <w:r w:rsidR="00050ACD" w:rsidRPr="00050ACD">
        <w:rPr>
          <w:rFonts w:ascii="Times New Roman" w:hAnsi="Times New Roman" w:cs="Times New Roman"/>
          <w:bCs/>
          <w:i/>
          <w:iCs/>
        </w:rPr>
        <w:t>.</w:t>
      </w:r>
      <w:r w:rsidR="00050ACD">
        <w:rPr>
          <w:rFonts w:ascii="Times New Roman" w:hAnsi="Times New Roman" w:cs="Times New Roman"/>
          <w:bCs/>
          <w:i/>
          <w:iCs/>
        </w:rPr>
        <w:t xml:space="preserve"> </w:t>
      </w:r>
      <w:r w:rsidR="00050ACD">
        <w:rPr>
          <w:rFonts w:ascii="Times New Roman" w:hAnsi="Times New Roman" w:cs="Times New Roman"/>
          <w:bCs/>
        </w:rPr>
        <w:t xml:space="preserve">In the sentences </w:t>
      </w:r>
      <w:r w:rsidR="00050ACD" w:rsidRPr="00050ACD">
        <w:rPr>
          <w:rFonts w:ascii="Times New Roman" w:hAnsi="Times New Roman" w:cs="Times New Roman"/>
          <w:bCs/>
          <w:i/>
          <w:iCs/>
        </w:rPr>
        <w:t>Swimming is fun</w:t>
      </w:r>
      <w:r w:rsidR="00050ACD">
        <w:rPr>
          <w:rFonts w:ascii="Times New Roman" w:hAnsi="Times New Roman" w:cs="Times New Roman"/>
          <w:bCs/>
        </w:rPr>
        <w:t xml:space="preserve"> and </w:t>
      </w:r>
      <w:r w:rsidR="00050ACD" w:rsidRPr="00050ACD">
        <w:rPr>
          <w:rFonts w:ascii="Times New Roman" w:hAnsi="Times New Roman" w:cs="Times New Roman"/>
          <w:bCs/>
          <w:i/>
          <w:iCs/>
        </w:rPr>
        <w:t>I enjoy swimming</w:t>
      </w:r>
      <w:r w:rsidR="00050ACD">
        <w:rPr>
          <w:rFonts w:ascii="Times New Roman" w:hAnsi="Times New Roman" w:cs="Times New Roman"/>
          <w:bCs/>
        </w:rPr>
        <w:t xml:space="preserve">, </w:t>
      </w:r>
      <w:r w:rsidR="00050ACD" w:rsidRPr="00050ACD">
        <w:rPr>
          <w:rFonts w:ascii="Times New Roman" w:hAnsi="Times New Roman" w:cs="Times New Roman"/>
          <w:bCs/>
          <w:i/>
          <w:iCs/>
        </w:rPr>
        <w:t>swimming</w:t>
      </w:r>
      <w:r w:rsidR="00050ACD">
        <w:rPr>
          <w:rFonts w:ascii="Times New Roman" w:hAnsi="Times New Roman" w:cs="Times New Roman"/>
          <w:bCs/>
        </w:rPr>
        <w:t xml:space="preserve"> is a gerund formed from the verb </w:t>
      </w:r>
      <w:r w:rsidR="00050ACD" w:rsidRPr="00050ACD">
        <w:rPr>
          <w:rFonts w:ascii="Times New Roman" w:hAnsi="Times New Roman" w:cs="Times New Roman"/>
          <w:bCs/>
          <w:i/>
          <w:iCs/>
        </w:rPr>
        <w:t>to swim</w:t>
      </w:r>
      <w:r w:rsidR="00050ACD">
        <w:rPr>
          <w:rFonts w:ascii="Times New Roman" w:hAnsi="Times New Roman" w:cs="Times New Roman"/>
          <w:bCs/>
        </w:rPr>
        <w:t xml:space="preserve">. Because it names a thing—the activity of swimming—it is a noun the subject of the first sentence and the object of the second. In English, gerunds often follow </w:t>
      </w:r>
      <w:r w:rsidR="001B2A9F">
        <w:rPr>
          <w:rFonts w:ascii="Times New Roman" w:hAnsi="Times New Roman" w:cs="Times New Roman"/>
          <w:bCs/>
        </w:rPr>
        <w:t xml:space="preserve">verbs. Today we will work with the verb </w:t>
      </w:r>
      <w:r w:rsidR="00EE1E87">
        <w:rPr>
          <w:rFonts w:ascii="Times New Roman" w:hAnsi="Times New Roman" w:cs="Times New Roman"/>
          <w:bCs/>
          <w:i/>
          <w:iCs/>
        </w:rPr>
        <w:t>postpone</w:t>
      </w:r>
      <w:r w:rsidR="001B2A9F" w:rsidRPr="001B2A9F">
        <w:rPr>
          <w:rFonts w:ascii="Times New Roman" w:hAnsi="Times New Roman" w:cs="Times New Roman"/>
          <w:bCs/>
          <w:i/>
          <w:iCs/>
        </w:rPr>
        <w:t>,</w:t>
      </w:r>
      <w:r w:rsidR="001B2A9F">
        <w:rPr>
          <w:rFonts w:ascii="Times New Roman" w:hAnsi="Times New Roman" w:cs="Times New Roman"/>
          <w:bCs/>
        </w:rPr>
        <w:t xml:space="preserve"> which a gerund often follows.</w:t>
      </w:r>
    </w:p>
    <w:p w14:paraId="6241B46D" w14:textId="0DB398D6" w:rsidR="002B13D0" w:rsidRDefault="002B13D0">
      <w:pPr>
        <w:rPr>
          <w:rFonts w:ascii="Times New Roman" w:hAnsi="Times New Roman" w:cs="Times New Roman"/>
          <w:bCs/>
        </w:rPr>
      </w:pPr>
    </w:p>
    <w:p w14:paraId="3F75FC0F" w14:textId="05C3E611" w:rsidR="002C390C" w:rsidRPr="002C390C" w:rsidRDefault="002B13D0" w:rsidP="002C390C">
      <w:pPr>
        <w:pStyle w:val="ListParagraph"/>
        <w:numPr>
          <w:ilvl w:val="0"/>
          <w:numId w:val="4"/>
        </w:numPr>
        <w:jc w:val="left"/>
        <w:rPr>
          <w:b/>
        </w:rPr>
      </w:pPr>
      <w:r w:rsidRPr="002C390C">
        <w:rPr>
          <w:bCs/>
        </w:rPr>
        <w:t>Today’s verb:</w:t>
      </w:r>
      <w:r w:rsidR="002C390C" w:rsidRPr="002C390C">
        <w:rPr>
          <w:bCs/>
        </w:rPr>
        <w:t xml:space="preserve"> </w:t>
      </w:r>
      <w:r w:rsidR="002C390C" w:rsidRPr="002C390C">
        <w:rPr>
          <w:b/>
        </w:rPr>
        <w:t xml:space="preserve">Postpone: </w:t>
      </w:r>
      <w:r w:rsidR="002C390C" w:rsidRPr="009B0CD3">
        <w:t>To delay until a future time</w:t>
      </w:r>
    </w:p>
    <w:p w14:paraId="475DD418" w14:textId="77777777" w:rsidR="002C390C" w:rsidRPr="002C390C" w:rsidRDefault="002C390C" w:rsidP="002C390C">
      <w:pPr>
        <w:jc w:val="left"/>
        <w:rPr>
          <w:b/>
        </w:rPr>
      </w:pPr>
    </w:p>
    <w:p w14:paraId="63673983" w14:textId="6F028F50" w:rsidR="002B13D0" w:rsidRPr="002C390C" w:rsidRDefault="002B13D0" w:rsidP="002C390C">
      <w:pPr>
        <w:pStyle w:val="ListParagraph"/>
        <w:numPr>
          <w:ilvl w:val="0"/>
          <w:numId w:val="4"/>
        </w:numPr>
        <w:jc w:val="left"/>
        <w:rPr>
          <w:b/>
        </w:rPr>
      </w:pPr>
      <w:r w:rsidRPr="002C390C">
        <w:rPr>
          <w:bCs/>
        </w:rPr>
        <w:t xml:space="preserve">Examples of the use of </w:t>
      </w:r>
      <w:r w:rsidR="002C390C" w:rsidRPr="002C390C">
        <w:rPr>
          <w:bCs/>
          <w:i/>
          <w:iCs/>
        </w:rPr>
        <w:t>postpone</w:t>
      </w:r>
      <w:r w:rsidRPr="002C390C">
        <w:rPr>
          <w:bCs/>
        </w:rPr>
        <w:t xml:space="preserve"> with a gerund:</w:t>
      </w:r>
    </w:p>
    <w:p w14:paraId="1953CFA3" w14:textId="77777777" w:rsidR="002C390C" w:rsidRPr="009B0CD3" w:rsidRDefault="002C390C" w:rsidP="002C390C">
      <w:pPr>
        <w:pStyle w:val="ListParagraph"/>
        <w:numPr>
          <w:ilvl w:val="0"/>
          <w:numId w:val="3"/>
        </w:numPr>
        <w:jc w:val="left"/>
        <w:rPr>
          <w:b/>
        </w:rPr>
      </w:pPr>
      <w:r w:rsidRPr="009B0CD3">
        <w:t xml:space="preserve">We </w:t>
      </w:r>
      <w:r w:rsidRPr="009B0CD3">
        <w:rPr>
          <w:b/>
          <w:i/>
        </w:rPr>
        <w:t>postponed having</w:t>
      </w:r>
      <w:r w:rsidRPr="009B0CD3">
        <w:t xml:space="preserve"> the picnic until the rain stopped.</w:t>
      </w:r>
    </w:p>
    <w:p w14:paraId="3F5158C9" w14:textId="77777777" w:rsidR="002C390C" w:rsidRPr="002C390C" w:rsidRDefault="002C390C" w:rsidP="002C390C">
      <w:pPr>
        <w:pStyle w:val="ListParagraph"/>
        <w:numPr>
          <w:ilvl w:val="0"/>
          <w:numId w:val="3"/>
        </w:numPr>
        <w:jc w:val="left"/>
        <w:rPr>
          <w:b/>
        </w:rPr>
      </w:pPr>
      <w:r w:rsidRPr="009B0CD3">
        <w:t xml:space="preserve">The school </w:t>
      </w:r>
      <w:r w:rsidRPr="009B0CD3">
        <w:rPr>
          <w:b/>
          <w:i/>
        </w:rPr>
        <w:t>postponed giving</w:t>
      </w:r>
      <w:r w:rsidRPr="009B0CD3">
        <w:t xml:space="preserve"> the exam until after the holiday.</w:t>
      </w:r>
    </w:p>
    <w:p w14:paraId="2EC7F62E" w14:textId="77777777" w:rsidR="002C390C" w:rsidRPr="002C390C" w:rsidRDefault="002C390C" w:rsidP="002C390C">
      <w:pPr>
        <w:pStyle w:val="ListParagraph"/>
        <w:numPr>
          <w:ilvl w:val="0"/>
          <w:numId w:val="3"/>
        </w:numPr>
        <w:jc w:val="left"/>
        <w:rPr>
          <w:b/>
        </w:rPr>
      </w:pPr>
      <w:r w:rsidRPr="002C390C">
        <w:rPr>
          <w:b/>
        </w:rPr>
        <w:t xml:space="preserve">Now you try: </w:t>
      </w:r>
      <w:r w:rsidRPr="002C390C">
        <w:rPr>
          <w:b/>
          <w:i/>
        </w:rPr>
        <w:t>The referee postponed (start) _______________________ the game because of rain</w:t>
      </w:r>
      <w:r>
        <w:rPr>
          <w:b/>
          <w:i/>
        </w:rPr>
        <w:t>.</w:t>
      </w:r>
    </w:p>
    <w:p w14:paraId="0596A50A" w14:textId="461998B2" w:rsidR="002C390C" w:rsidRPr="002C390C" w:rsidRDefault="002C390C" w:rsidP="002C390C">
      <w:pPr>
        <w:rPr>
          <w:b/>
        </w:rPr>
      </w:pPr>
    </w:p>
    <w:p w14:paraId="0E9BC8E1" w14:textId="5F03C8FE" w:rsidR="002B13D0" w:rsidRPr="002C390C" w:rsidRDefault="002C390C" w:rsidP="002C390C">
      <w:pPr>
        <w:pStyle w:val="ListParagraph"/>
        <w:numPr>
          <w:ilvl w:val="0"/>
          <w:numId w:val="4"/>
        </w:numPr>
        <w:jc w:val="left"/>
        <w:rPr>
          <w:b/>
        </w:rPr>
      </w:pPr>
      <w:r w:rsidRPr="002C390C">
        <w:rPr>
          <w:bCs/>
        </w:rPr>
        <w:t xml:space="preserve">Structured practice using </w:t>
      </w:r>
      <w:r w:rsidRPr="002C390C">
        <w:rPr>
          <w:bCs/>
          <w:i/>
        </w:rPr>
        <w:t>postpone</w:t>
      </w:r>
      <w:r w:rsidR="002B13D0" w:rsidRPr="002C390C">
        <w:rPr>
          <w:bCs/>
        </w:rPr>
        <w:t xml:space="preserve"> with a gerund:</w:t>
      </w:r>
    </w:p>
    <w:p w14:paraId="2F429A6E" w14:textId="54B0C968" w:rsidR="002C390C" w:rsidRPr="002C390C" w:rsidRDefault="002C390C" w:rsidP="002C390C">
      <w:pPr>
        <w:pStyle w:val="ListParagraph"/>
        <w:numPr>
          <w:ilvl w:val="0"/>
          <w:numId w:val="3"/>
        </w:numPr>
        <w:jc w:val="left"/>
        <w:rPr>
          <w:b/>
        </w:rPr>
      </w:pPr>
      <w:r>
        <w:rPr>
          <w:bCs/>
        </w:rPr>
        <w:t>When *** arrived at the movie theater, *** postponed (attend) _________________ the film when *** saw the crowds waiting.</w:t>
      </w:r>
    </w:p>
    <w:p w14:paraId="1D2B8C00" w14:textId="25D0C475" w:rsidR="002C390C" w:rsidRPr="002C390C" w:rsidRDefault="002C390C" w:rsidP="002C390C">
      <w:pPr>
        <w:pStyle w:val="ListParagraph"/>
        <w:numPr>
          <w:ilvl w:val="0"/>
          <w:numId w:val="3"/>
        </w:numPr>
        <w:jc w:val="left"/>
        <w:rPr>
          <w:b/>
        </w:rPr>
      </w:pPr>
      <w:r>
        <w:rPr>
          <w:bCs/>
        </w:rPr>
        <w:t xml:space="preserve">Because of the blizzard, *** postponed (drive) </w:t>
      </w:r>
      <w:r>
        <w:rPr>
          <w:bCs/>
        </w:rPr>
        <w:t>_________________</w:t>
      </w:r>
      <w:r>
        <w:rPr>
          <w:bCs/>
        </w:rPr>
        <w:t xml:space="preserve"> to Boston to visit friends.</w:t>
      </w:r>
    </w:p>
    <w:p w14:paraId="550D796B" w14:textId="7AD0B68C" w:rsidR="002C390C" w:rsidRPr="002C390C" w:rsidRDefault="002C390C" w:rsidP="002C390C">
      <w:pPr>
        <w:pStyle w:val="ListParagraph"/>
        <w:numPr>
          <w:ilvl w:val="0"/>
          <w:numId w:val="3"/>
        </w:numPr>
        <w:jc w:val="left"/>
        <w:rPr>
          <w:b/>
        </w:rPr>
      </w:pPr>
      <w:r>
        <w:rPr>
          <w:bCs/>
        </w:rPr>
        <w:t xml:space="preserve">*** postponed (enter) </w:t>
      </w:r>
      <w:r>
        <w:rPr>
          <w:bCs/>
        </w:rPr>
        <w:t>_________________</w:t>
      </w:r>
      <w:r>
        <w:rPr>
          <w:bCs/>
        </w:rPr>
        <w:t xml:space="preserve"> college for a gap year *** badly needed.</w:t>
      </w:r>
    </w:p>
    <w:p w14:paraId="77B13EA9" w14:textId="77777777" w:rsidR="002C390C" w:rsidRPr="002C390C" w:rsidRDefault="002C390C" w:rsidP="002C390C">
      <w:pPr>
        <w:pStyle w:val="ListParagraph"/>
        <w:rPr>
          <w:b/>
        </w:rPr>
      </w:pPr>
    </w:p>
    <w:p w14:paraId="102DD39C" w14:textId="026D8F04" w:rsidR="002B13D0" w:rsidRPr="002C390C" w:rsidRDefault="002B13D0" w:rsidP="002C390C">
      <w:pPr>
        <w:pStyle w:val="ListParagraph"/>
        <w:numPr>
          <w:ilvl w:val="0"/>
          <w:numId w:val="4"/>
        </w:numPr>
        <w:jc w:val="left"/>
        <w:rPr>
          <w:b/>
        </w:rPr>
      </w:pPr>
      <w:r w:rsidRPr="002C390C">
        <w:rPr>
          <w:bCs/>
        </w:rPr>
        <w:t xml:space="preserve">Independent practice: please compose three sentences using the verb </w:t>
      </w:r>
      <w:r w:rsidR="002C390C" w:rsidRPr="002C390C">
        <w:rPr>
          <w:bCs/>
          <w:i/>
          <w:iCs/>
        </w:rPr>
        <w:t>postpone</w:t>
      </w:r>
      <w:r w:rsidRPr="002C390C">
        <w:rPr>
          <w:bCs/>
        </w:rPr>
        <w:t xml:space="preserve"> with a gerund:</w:t>
      </w:r>
    </w:p>
    <w:p w14:paraId="37943F94" w14:textId="4D57EEA6" w:rsidR="000E7A68" w:rsidRDefault="000E7A68">
      <w:pPr>
        <w:rPr>
          <w:rFonts w:ascii="Times New Roman" w:hAnsi="Times New Roman" w:cs="Times New Roman"/>
          <w:b/>
        </w:rPr>
      </w:pPr>
    </w:p>
    <w:p w14:paraId="416B46FF" w14:textId="4B8F85AB" w:rsidR="000E7A68" w:rsidRDefault="000E7A68">
      <w:pPr>
        <w:rPr>
          <w:rFonts w:ascii="Times New Roman" w:hAnsi="Times New Roman" w:cs="Times New Roman"/>
          <w:b/>
        </w:rPr>
      </w:pPr>
    </w:p>
    <w:p w14:paraId="2B3ABB95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27BF5607" w14:textId="4EA71B49" w:rsidR="000E7A68" w:rsidRDefault="000E7A68" w:rsidP="000E7A68">
      <w:pPr>
        <w:rPr>
          <w:rFonts w:ascii="Times New Roman" w:hAnsi="Times New Roman" w:cs="Times New Roman"/>
        </w:rPr>
      </w:pPr>
    </w:p>
    <w:p w14:paraId="5C07D393" w14:textId="33F81CF6" w:rsidR="000E7A68" w:rsidRDefault="000E7A68">
      <w:pPr>
        <w:rPr>
          <w:rFonts w:ascii="Times New Roman" w:hAnsi="Times New Roman" w:cs="Times New Roman"/>
          <w:b/>
          <w:i/>
          <w:iCs/>
        </w:rPr>
      </w:pPr>
    </w:p>
    <w:p w14:paraId="507BC5D5" w14:textId="37616C9F" w:rsidR="002C390C" w:rsidRDefault="002C390C">
      <w:pPr>
        <w:rPr>
          <w:rFonts w:ascii="Times New Roman" w:hAnsi="Times New Roman" w:cs="Times New Roman"/>
          <w:b/>
          <w:i/>
          <w:iCs/>
        </w:rPr>
      </w:pPr>
    </w:p>
    <w:p w14:paraId="2F90ED59" w14:textId="65EE4426" w:rsidR="002C390C" w:rsidRDefault="002C390C">
      <w:pPr>
        <w:rPr>
          <w:rFonts w:ascii="Times New Roman" w:hAnsi="Times New Roman" w:cs="Times New Roman"/>
          <w:b/>
          <w:i/>
          <w:iCs/>
        </w:rPr>
      </w:pPr>
    </w:p>
    <w:p w14:paraId="00B95753" w14:textId="6157C5BF" w:rsidR="002C390C" w:rsidRDefault="002C390C">
      <w:pPr>
        <w:rPr>
          <w:rFonts w:ascii="Times New Roman" w:hAnsi="Times New Roman" w:cs="Times New Roman"/>
          <w:b/>
          <w:i/>
          <w:iCs/>
        </w:rPr>
      </w:pPr>
    </w:p>
    <w:p w14:paraId="7F4A0BDF" w14:textId="56B66D5C" w:rsidR="002C390C" w:rsidRDefault="002C390C">
      <w:pPr>
        <w:rPr>
          <w:rFonts w:ascii="Times New Roman" w:hAnsi="Times New Roman" w:cs="Times New Roman"/>
          <w:b/>
          <w:i/>
          <w:iCs/>
        </w:rPr>
      </w:pPr>
    </w:p>
    <w:p w14:paraId="2F8E4C4C" w14:textId="0111CC57" w:rsidR="002C390C" w:rsidRDefault="002C390C">
      <w:pPr>
        <w:rPr>
          <w:rFonts w:ascii="Times New Roman" w:hAnsi="Times New Roman" w:cs="Times New Roman"/>
          <w:b/>
          <w:i/>
          <w:iCs/>
        </w:rPr>
      </w:pPr>
    </w:p>
    <w:p w14:paraId="22D8D915" w14:textId="740CCC4D" w:rsidR="002C390C" w:rsidRDefault="002C390C">
      <w:pPr>
        <w:rPr>
          <w:rFonts w:ascii="Times New Roman" w:hAnsi="Times New Roman" w:cs="Times New Roman"/>
          <w:b/>
          <w:i/>
          <w:iCs/>
        </w:rPr>
      </w:pPr>
    </w:p>
    <w:p w14:paraId="2A068ADE" w14:textId="580A1D45" w:rsidR="002C390C" w:rsidRDefault="002C390C">
      <w:pPr>
        <w:rPr>
          <w:rFonts w:ascii="Times New Roman" w:hAnsi="Times New Roman" w:cs="Times New Roman"/>
          <w:b/>
          <w:i/>
          <w:iCs/>
        </w:rPr>
      </w:pPr>
    </w:p>
    <w:p w14:paraId="1711C9DE" w14:textId="207A0F69" w:rsidR="002C390C" w:rsidRDefault="002C390C">
      <w:pPr>
        <w:rPr>
          <w:rFonts w:ascii="Times New Roman" w:hAnsi="Times New Roman" w:cs="Times New Roman"/>
          <w:b/>
          <w:i/>
          <w:iCs/>
        </w:rPr>
      </w:pPr>
    </w:p>
    <w:p w14:paraId="05ADE6BF" w14:textId="7B79D851" w:rsidR="002C390C" w:rsidRDefault="002C390C">
      <w:pPr>
        <w:rPr>
          <w:rFonts w:ascii="Times New Roman" w:hAnsi="Times New Roman" w:cs="Times New Roman"/>
          <w:b/>
          <w:i/>
          <w:iCs/>
        </w:rPr>
      </w:pPr>
    </w:p>
    <w:p w14:paraId="0C6C9EB4" w14:textId="3E111BDC" w:rsidR="002C390C" w:rsidRDefault="002C390C">
      <w:pPr>
        <w:rPr>
          <w:rFonts w:ascii="Times New Roman" w:hAnsi="Times New Roman" w:cs="Times New Roman"/>
          <w:b/>
          <w:i/>
          <w:iCs/>
        </w:rPr>
      </w:pPr>
    </w:p>
    <w:p w14:paraId="316690CD" w14:textId="46CDE60F" w:rsidR="002C390C" w:rsidRDefault="002C390C">
      <w:pPr>
        <w:rPr>
          <w:rFonts w:ascii="Times New Roman" w:hAnsi="Times New Roman" w:cs="Times New Roman"/>
          <w:b/>
          <w:i/>
          <w:iCs/>
        </w:rPr>
      </w:pPr>
    </w:p>
    <w:p w14:paraId="63FFA244" w14:textId="6100FC38" w:rsidR="002C390C" w:rsidRDefault="002C390C">
      <w:pPr>
        <w:rPr>
          <w:rFonts w:ascii="Times New Roman" w:hAnsi="Times New Roman" w:cs="Times New Roman"/>
          <w:b/>
          <w:i/>
          <w:iCs/>
        </w:rPr>
      </w:pPr>
    </w:p>
    <w:p w14:paraId="7DD8D14C" w14:textId="01E25277" w:rsidR="002C390C" w:rsidRDefault="002C390C">
      <w:pPr>
        <w:rPr>
          <w:rFonts w:ascii="Times New Roman" w:hAnsi="Times New Roman" w:cs="Times New Roman"/>
          <w:b/>
          <w:i/>
          <w:iCs/>
        </w:rPr>
      </w:pPr>
    </w:p>
    <w:p w14:paraId="62824A76" w14:textId="3B6F89A8" w:rsidR="002C390C" w:rsidRDefault="002C390C">
      <w:pPr>
        <w:rPr>
          <w:rFonts w:ascii="Times New Roman" w:hAnsi="Times New Roman" w:cs="Times New Roman"/>
          <w:b/>
          <w:i/>
          <w:iCs/>
        </w:rPr>
      </w:pPr>
    </w:p>
    <w:p w14:paraId="4100B504" w14:textId="532D4321" w:rsidR="002C390C" w:rsidRDefault="002C390C">
      <w:pPr>
        <w:rPr>
          <w:rFonts w:ascii="Times New Roman" w:hAnsi="Times New Roman" w:cs="Times New Roman"/>
          <w:b/>
          <w:i/>
          <w:iCs/>
        </w:rPr>
      </w:pPr>
    </w:p>
    <w:p w14:paraId="0A751951" w14:textId="4958E11D" w:rsidR="002C390C" w:rsidRDefault="002C390C">
      <w:pPr>
        <w:rPr>
          <w:rFonts w:ascii="Times New Roman" w:hAnsi="Times New Roman" w:cs="Times New Roman"/>
          <w:b/>
          <w:i/>
          <w:iCs/>
        </w:rPr>
      </w:pPr>
    </w:p>
    <w:p w14:paraId="71C0E136" w14:textId="0F8CBFFE" w:rsidR="002C390C" w:rsidRDefault="002C390C">
      <w:pPr>
        <w:rPr>
          <w:rFonts w:ascii="Times New Roman" w:hAnsi="Times New Roman" w:cs="Times New Roman"/>
          <w:b/>
          <w:i/>
          <w:iCs/>
        </w:rPr>
      </w:pPr>
    </w:p>
    <w:p w14:paraId="25AE31FE" w14:textId="26C09206" w:rsidR="002C390C" w:rsidRDefault="002C390C">
      <w:pPr>
        <w:rPr>
          <w:rFonts w:ascii="Times New Roman" w:hAnsi="Times New Roman" w:cs="Times New Roman"/>
          <w:b/>
          <w:i/>
          <w:iCs/>
        </w:rPr>
      </w:pPr>
    </w:p>
    <w:p w14:paraId="44AEC539" w14:textId="7FD0FBC3" w:rsidR="002C390C" w:rsidRDefault="002C390C">
      <w:pPr>
        <w:rPr>
          <w:rFonts w:ascii="Times New Roman" w:hAnsi="Times New Roman" w:cs="Times New Roman"/>
          <w:b/>
          <w:i/>
          <w:iCs/>
        </w:rPr>
      </w:pPr>
    </w:p>
    <w:p w14:paraId="0F5762CD" w14:textId="267608CC" w:rsidR="002C390C" w:rsidRDefault="002C390C">
      <w:pPr>
        <w:rPr>
          <w:rFonts w:ascii="Times New Roman" w:hAnsi="Times New Roman" w:cs="Times New Roman"/>
          <w:b/>
          <w:i/>
          <w:iCs/>
        </w:rPr>
      </w:pPr>
    </w:p>
    <w:p w14:paraId="193C480A" w14:textId="77777777" w:rsidR="002C390C" w:rsidRDefault="002C390C">
      <w:pPr>
        <w:rPr>
          <w:rFonts w:ascii="Times New Roman" w:hAnsi="Times New Roman" w:cs="Times New Roman"/>
        </w:rPr>
      </w:pPr>
      <w:bookmarkStart w:id="0" w:name="_GoBack"/>
      <w:bookmarkEnd w:id="0"/>
    </w:p>
    <w:p w14:paraId="65CC69EA" w14:textId="77777777" w:rsidR="00EE1E87" w:rsidRPr="00204566" w:rsidRDefault="00EE1E87" w:rsidP="00EE1E8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Ada</w:t>
      </w:r>
      <w:r w:rsidRPr="00204566">
        <w:rPr>
          <w:rFonts w:ascii="Times New Roman" w:hAnsi="Times New Roman" w:cs="Times New Roman"/>
          <w:b/>
        </w:rPr>
        <w:t xml:space="preserve">pted from: </w:t>
      </w:r>
      <w:r w:rsidRPr="00204566">
        <w:rPr>
          <w:rFonts w:ascii="Times New Roman" w:hAnsi="Times New Roman" w:cs="Times New Roman"/>
        </w:rPr>
        <w:t xml:space="preserve">Celentano, Tom. </w:t>
      </w:r>
      <w:r w:rsidRPr="00204566">
        <w:rPr>
          <w:rFonts w:ascii="Times New Roman" w:hAnsi="Times New Roman" w:cs="Times New Roman"/>
          <w:i/>
        </w:rPr>
        <w:t>Mastering Gerunds and Infinitives</w:t>
      </w:r>
      <w:r w:rsidRPr="00204566">
        <w:rPr>
          <w:rFonts w:ascii="Times New Roman" w:hAnsi="Times New Roman" w:cs="Times New Roman"/>
        </w:rPr>
        <w:t>. Honolulu: Focus on English, 2008.</w:t>
      </w:r>
    </w:p>
    <w:p w14:paraId="22C47515" w14:textId="77777777" w:rsidR="00EE1E87" w:rsidRPr="00155797" w:rsidRDefault="00EE1E87">
      <w:pPr>
        <w:rPr>
          <w:rFonts w:ascii="Times New Roman" w:hAnsi="Times New Roman" w:cs="Times New Roman"/>
        </w:rPr>
      </w:pPr>
    </w:p>
    <w:sectPr w:rsidR="00EE1E87" w:rsidRPr="00155797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9669BB"/>
    <w:multiLevelType w:val="hybridMultilevel"/>
    <w:tmpl w:val="8EEC5E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2C2893"/>
    <w:multiLevelType w:val="hybridMultilevel"/>
    <w:tmpl w:val="28F6BB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951F33"/>
    <w:multiLevelType w:val="hybridMultilevel"/>
    <w:tmpl w:val="A4B8D9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2408A6"/>
    <w:multiLevelType w:val="hybridMultilevel"/>
    <w:tmpl w:val="37900DD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267"/>
    <w:rsid w:val="0000436A"/>
    <w:rsid w:val="00050ACD"/>
    <w:rsid w:val="00082020"/>
    <w:rsid w:val="000E7A68"/>
    <w:rsid w:val="00155797"/>
    <w:rsid w:val="001B2A9F"/>
    <w:rsid w:val="001F0267"/>
    <w:rsid w:val="00201033"/>
    <w:rsid w:val="002B13D0"/>
    <w:rsid w:val="002C390C"/>
    <w:rsid w:val="0038015A"/>
    <w:rsid w:val="003968AA"/>
    <w:rsid w:val="00410E3E"/>
    <w:rsid w:val="00482F30"/>
    <w:rsid w:val="00660C35"/>
    <w:rsid w:val="0068578B"/>
    <w:rsid w:val="00744EA5"/>
    <w:rsid w:val="007E4B07"/>
    <w:rsid w:val="007E518F"/>
    <w:rsid w:val="00852BCF"/>
    <w:rsid w:val="008A0811"/>
    <w:rsid w:val="00956A06"/>
    <w:rsid w:val="00993C25"/>
    <w:rsid w:val="009A2D84"/>
    <w:rsid w:val="009B0CD3"/>
    <w:rsid w:val="00A32CE2"/>
    <w:rsid w:val="00A63D46"/>
    <w:rsid w:val="00A66971"/>
    <w:rsid w:val="00A901AC"/>
    <w:rsid w:val="00AC1512"/>
    <w:rsid w:val="00AD7409"/>
    <w:rsid w:val="00AF7952"/>
    <w:rsid w:val="00B21034"/>
    <w:rsid w:val="00B507D2"/>
    <w:rsid w:val="00C869E6"/>
    <w:rsid w:val="00CB2A61"/>
    <w:rsid w:val="00D87583"/>
    <w:rsid w:val="00DB379B"/>
    <w:rsid w:val="00DD1234"/>
    <w:rsid w:val="00E16D41"/>
    <w:rsid w:val="00E6319D"/>
    <w:rsid w:val="00EA05E4"/>
    <w:rsid w:val="00EC6903"/>
    <w:rsid w:val="00EE1E87"/>
    <w:rsid w:val="00F2770A"/>
    <w:rsid w:val="00F27CB3"/>
    <w:rsid w:val="00F834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2DE2D"/>
  <w15:chartTrackingRefBased/>
  <w15:docId w15:val="{56CD4832-D9ED-094F-8B24-D50AC9DE0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0267"/>
    <w:rPr>
      <w:rFonts w:asciiTheme="minorHAnsi" w:eastAsia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F4045D-9606-4E31-9D49-D7CA5CF53D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222</Words>
  <Characters>1271</Characters>
  <Application>Microsoft Office Word</Application>
  <DocSecurity>0</DocSecurity>
  <Lines>10</Lines>
  <Paragraphs>2</Paragraphs>
  <ScaleCrop>false</ScaleCrop>
  <Company>Mark's Text Terminal</Company>
  <LinksUpToDate>false</LinksUpToDate>
  <CharactersWithSpaces>1491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12</cp:revision>
  <dcterms:created xsi:type="dcterms:W3CDTF">2021-07-27T14:23:00Z</dcterms:created>
  <dcterms:modified xsi:type="dcterms:W3CDTF">2022-03-08T12:53:00Z</dcterms:modified>
</cp:coreProperties>
</file>