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865D5A" w14:textId="77777777" w:rsidR="001F0267" w:rsidRPr="003F46E8" w:rsidRDefault="001F0267" w:rsidP="001F0267">
      <w:pPr>
        <w:contextualSpacing/>
        <w:rPr>
          <w:rFonts w:ascii="Times New Roman" w:hAnsi="Times New Roman" w:cs="Times New Roman"/>
          <w:b/>
          <w:u w:val="single"/>
        </w:rPr>
      </w:pPr>
      <w:r w:rsidRPr="003F46E8">
        <w:rPr>
          <w:rFonts w:ascii="Times New Roman" w:hAnsi="Times New Roman" w:cs="Times New Roman"/>
          <w:b/>
          <w:u w:val="single"/>
        </w:rPr>
        <w:t>Name</w:t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  <w:t>Date</w:t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</w:p>
    <w:p w14:paraId="5A9D440F" w14:textId="101A02D1" w:rsidR="00B577EA" w:rsidRDefault="00155797">
      <w:pPr>
        <w:rPr>
          <w:rFonts w:ascii="Times New Roman" w:hAnsi="Times New Roman" w:cs="Times New Roman"/>
          <w:bCs/>
        </w:rPr>
      </w:pPr>
      <w:r w:rsidRPr="00155797">
        <w:rPr>
          <w:rFonts w:ascii="Times New Roman" w:hAnsi="Times New Roman" w:cs="Times New Roman"/>
          <w:b/>
        </w:rPr>
        <w:t xml:space="preserve">English Language Arts, </w:t>
      </w:r>
      <w:r w:rsidRPr="00155797">
        <w:rPr>
          <w:rFonts w:ascii="Times New Roman" w:hAnsi="Times New Roman" w:cs="Times New Roman"/>
          <w:b/>
          <w:i/>
          <w:iCs/>
        </w:rPr>
        <w:t>Mastering Gerunds and Infinitives</w:t>
      </w:r>
      <w:r>
        <w:rPr>
          <w:rFonts w:ascii="Times New Roman" w:hAnsi="Times New Roman" w:cs="Times New Roman"/>
          <w:b/>
          <w:i/>
          <w:iCs/>
        </w:rPr>
        <w:t xml:space="preserve"> </w:t>
      </w:r>
      <w:r>
        <w:rPr>
          <w:rFonts w:ascii="Times New Roman" w:hAnsi="Times New Roman" w:cs="Times New Roman"/>
          <w:b/>
        </w:rPr>
        <w:t xml:space="preserve">Unit 1, </w:t>
      </w:r>
      <w:r>
        <w:rPr>
          <w:rFonts w:ascii="Times New Roman" w:hAnsi="Times New Roman" w:cs="Times New Roman"/>
          <w:b/>
          <w:i/>
          <w:iCs/>
        </w:rPr>
        <w:t>Common English Verbs that Are Followed by Gerunds</w:t>
      </w:r>
      <w:r>
        <w:rPr>
          <w:rFonts w:ascii="Times New Roman" w:hAnsi="Times New Roman" w:cs="Times New Roman"/>
          <w:b/>
        </w:rPr>
        <w:t xml:space="preserve">, Worksheet </w:t>
      </w:r>
      <w:r w:rsidR="00A571E1">
        <w:rPr>
          <w:rFonts w:ascii="Times New Roman" w:hAnsi="Times New Roman" w:cs="Times New Roman"/>
          <w:b/>
        </w:rPr>
        <w:t>8</w:t>
      </w:r>
      <w:r>
        <w:rPr>
          <w:rFonts w:ascii="Times New Roman" w:hAnsi="Times New Roman" w:cs="Times New Roman"/>
          <w:b/>
        </w:rPr>
        <w:t>:</w:t>
      </w:r>
      <w:r w:rsidR="00A571E1">
        <w:rPr>
          <w:rFonts w:ascii="Times New Roman" w:hAnsi="Times New Roman" w:cs="Times New Roman"/>
          <w:b/>
        </w:rPr>
        <w:t xml:space="preserve"> </w:t>
      </w:r>
      <w:r w:rsidR="00A571E1">
        <w:rPr>
          <w:rFonts w:ascii="Times New Roman" w:hAnsi="Times New Roman" w:cs="Times New Roman"/>
          <w:b/>
          <w:i/>
          <w:iCs/>
        </w:rPr>
        <w:t>Delay.</w:t>
      </w:r>
      <w:r>
        <w:rPr>
          <w:rFonts w:ascii="Times New Roman" w:hAnsi="Times New Roman" w:cs="Times New Roman"/>
          <w:b/>
        </w:rPr>
        <w:t xml:space="preserve"> </w:t>
      </w:r>
      <w:r w:rsidR="00050ACD">
        <w:rPr>
          <w:rFonts w:ascii="Times New Roman" w:hAnsi="Times New Roman" w:cs="Times New Roman"/>
          <w:bCs/>
        </w:rPr>
        <w:t xml:space="preserve">A </w:t>
      </w:r>
      <w:r w:rsidR="00050ACD" w:rsidRPr="00050ACD">
        <w:rPr>
          <w:rFonts w:ascii="Times New Roman" w:hAnsi="Times New Roman" w:cs="Times New Roman"/>
          <w:bCs/>
          <w:i/>
          <w:iCs/>
        </w:rPr>
        <w:t>gerund</w:t>
      </w:r>
      <w:r w:rsidR="00050ACD">
        <w:rPr>
          <w:rFonts w:ascii="Times New Roman" w:hAnsi="Times New Roman" w:cs="Times New Roman"/>
          <w:bCs/>
        </w:rPr>
        <w:t xml:space="preserve"> is a noun formed from a verb, or a verb turned into a noun, by the addition of the suffix </w:t>
      </w:r>
      <w:r w:rsidR="00050ACD" w:rsidRPr="00050ACD">
        <w:rPr>
          <w:rFonts w:ascii="Times New Roman" w:hAnsi="Times New Roman" w:cs="Times New Roman"/>
          <w:bCs/>
          <w:i/>
          <w:iCs/>
        </w:rPr>
        <w:t>-</w:t>
      </w:r>
      <w:proofErr w:type="spellStart"/>
      <w:r w:rsidR="00050ACD" w:rsidRPr="00050ACD">
        <w:rPr>
          <w:rFonts w:ascii="Times New Roman" w:hAnsi="Times New Roman" w:cs="Times New Roman"/>
          <w:bCs/>
          <w:i/>
          <w:iCs/>
        </w:rPr>
        <w:t>ing</w:t>
      </w:r>
      <w:proofErr w:type="spellEnd"/>
      <w:r w:rsidR="00050ACD" w:rsidRPr="00050ACD">
        <w:rPr>
          <w:rFonts w:ascii="Times New Roman" w:hAnsi="Times New Roman" w:cs="Times New Roman"/>
          <w:bCs/>
          <w:i/>
          <w:iCs/>
        </w:rPr>
        <w:t>.</w:t>
      </w:r>
      <w:r w:rsidR="00050ACD">
        <w:rPr>
          <w:rFonts w:ascii="Times New Roman" w:hAnsi="Times New Roman" w:cs="Times New Roman"/>
          <w:bCs/>
          <w:i/>
          <w:iCs/>
        </w:rPr>
        <w:t xml:space="preserve"> </w:t>
      </w:r>
      <w:r w:rsidR="00050ACD">
        <w:rPr>
          <w:rFonts w:ascii="Times New Roman" w:hAnsi="Times New Roman" w:cs="Times New Roman"/>
          <w:bCs/>
        </w:rPr>
        <w:t xml:space="preserve">In the sentences </w:t>
      </w:r>
      <w:r w:rsidR="00050ACD" w:rsidRPr="00050ACD">
        <w:rPr>
          <w:rFonts w:ascii="Times New Roman" w:hAnsi="Times New Roman" w:cs="Times New Roman"/>
          <w:bCs/>
          <w:i/>
          <w:iCs/>
        </w:rPr>
        <w:t>Swimming is fun</w:t>
      </w:r>
      <w:r w:rsidR="00050ACD">
        <w:rPr>
          <w:rFonts w:ascii="Times New Roman" w:hAnsi="Times New Roman" w:cs="Times New Roman"/>
          <w:bCs/>
        </w:rPr>
        <w:t xml:space="preserve"> and </w:t>
      </w:r>
      <w:r w:rsidR="00050ACD" w:rsidRPr="00050ACD">
        <w:rPr>
          <w:rFonts w:ascii="Times New Roman" w:hAnsi="Times New Roman" w:cs="Times New Roman"/>
          <w:bCs/>
          <w:i/>
          <w:iCs/>
        </w:rPr>
        <w:t>I enjoy swimming</w:t>
      </w:r>
      <w:r w:rsidR="00050ACD">
        <w:rPr>
          <w:rFonts w:ascii="Times New Roman" w:hAnsi="Times New Roman" w:cs="Times New Roman"/>
          <w:bCs/>
        </w:rPr>
        <w:t xml:space="preserve">, </w:t>
      </w:r>
      <w:r w:rsidR="00050ACD" w:rsidRPr="00050ACD">
        <w:rPr>
          <w:rFonts w:ascii="Times New Roman" w:hAnsi="Times New Roman" w:cs="Times New Roman"/>
          <w:bCs/>
          <w:i/>
          <w:iCs/>
        </w:rPr>
        <w:t>swimming</w:t>
      </w:r>
      <w:r w:rsidR="00050ACD">
        <w:rPr>
          <w:rFonts w:ascii="Times New Roman" w:hAnsi="Times New Roman" w:cs="Times New Roman"/>
          <w:bCs/>
        </w:rPr>
        <w:t xml:space="preserve"> is a gerund formed from the verb </w:t>
      </w:r>
      <w:r w:rsidR="00050ACD" w:rsidRPr="00050ACD">
        <w:rPr>
          <w:rFonts w:ascii="Times New Roman" w:hAnsi="Times New Roman" w:cs="Times New Roman"/>
          <w:bCs/>
          <w:i/>
          <w:iCs/>
        </w:rPr>
        <w:t>to swim</w:t>
      </w:r>
      <w:r w:rsidR="00050ACD">
        <w:rPr>
          <w:rFonts w:ascii="Times New Roman" w:hAnsi="Times New Roman" w:cs="Times New Roman"/>
          <w:bCs/>
        </w:rPr>
        <w:t xml:space="preserve">. Because it names a thing—the activity of swimming—it is a noun the subject of the first sentence and the object of the second. In English, gerunds often follow </w:t>
      </w:r>
      <w:r w:rsidR="001B2A9F">
        <w:rPr>
          <w:rFonts w:ascii="Times New Roman" w:hAnsi="Times New Roman" w:cs="Times New Roman"/>
          <w:bCs/>
        </w:rPr>
        <w:t xml:space="preserve">verbs. Today we will work with the verb </w:t>
      </w:r>
      <w:r w:rsidR="00A571E1">
        <w:rPr>
          <w:rFonts w:ascii="Times New Roman" w:hAnsi="Times New Roman" w:cs="Times New Roman"/>
          <w:bCs/>
          <w:i/>
          <w:iCs/>
        </w:rPr>
        <w:t>delay</w:t>
      </w:r>
      <w:r w:rsidR="001B2A9F" w:rsidRPr="001B2A9F">
        <w:rPr>
          <w:rFonts w:ascii="Times New Roman" w:hAnsi="Times New Roman" w:cs="Times New Roman"/>
          <w:bCs/>
          <w:i/>
          <w:iCs/>
        </w:rPr>
        <w:t>,</w:t>
      </w:r>
      <w:r w:rsidR="001B2A9F">
        <w:rPr>
          <w:rFonts w:ascii="Times New Roman" w:hAnsi="Times New Roman" w:cs="Times New Roman"/>
          <w:bCs/>
        </w:rPr>
        <w:t xml:space="preserve"> which a gerund often follows.</w:t>
      </w:r>
    </w:p>
    <w:p w14:paraId="6241B46D" w14:textId="0DB398D6" w:rsidR="002B13D0" w:rsidRDefault="002B13D0">
      <w:pPr>
        <w:rPr>
          <w:rFonts w:ascii="Times New Roman" w:hAnsi="Times New Roman" w:cs="Times New Roman"/>
          <w:bCs/>
        </w:rPr>
      </w:pPr>
    </w:p>
    <w:p w14:paraId="4179CDB6" w14:textId="4D2E29BB" w:rsidR="002B13D0" w:rsidRPr="0031414F" w:rsidRDefault="002B13D0" w:rsidP="002B13D0">
      <w:pPr>
        <w:pStyle w:val="ListParagraph"/>
        <w:numPr>
          <w:ilvl w:val="0"/>
          <w:numId w:val="4"/>
        </w:numPr>
        <w:jc w:val="left"/>
        <w:rPr>
          <w:b/>
        </w:rPr>
      </w:pPr>
      <w:r w:rsidRPr="0031414F">
        <w:rPr>
          <w:bCs/>
        </w:rPr>
        <w:t>Today’s verb:</w:t>
      </w:r>
      <w:r w:rsidR="0031414F" w:rsidRPr="0031414F">
        <w:rPr>
          <w:bCs/>
        </w:rPr>
        <w:t xml:space="preserve"> </w:t>
      </w:r>
      <w:r w:rsidR="0031414F" w:rsidRPr="0031414F">
        <w:rPr>
          <w:b/>
        </w:rPr>
        <w:t xml:space="preserve">Delay: </w:t>
      </w:r>
      <w:r w:rsidR="0031414F" w:rsidRPr="0031414F">
        <w:t>To po</w:t>
      </w:r>
      <w:r w:rsidR="0031414F">
        <w:t>stpone until a later time; defer</w:t>
      </w:r>
    </w:p>
    <w:p w14:paraId="358D7E59" w14:textId="77777777" w:rsidR="002B13D0" w:rsidRPr="002B13D0" w:rsidRDefault="002B13D0" w:rsidP="002B13D0">
      <w:pPr>
        <w:rPr>
          <w:b/>
        </w:rPr>
      </w:pPr>
    </w:p>
    <w:p w14:paraId="63673983" w14:textId="0740B0A7" w:rsidR="002B13D0" w:rsidRPr="0031414F" w:rsidRDefault="002B13D0" w:rsidP="0031414F">
      <w:pPr>
        <w:pStyle w:val="ListParagraph"/>
        <w:numPr>
          <w:ilvl w:val="0"/>
          <w:numId w:val="4"/>
        </w:numPr>
        <w:rPr>
          <w:b/>
        </w:rPr>
      </w:pPr>
      <w:r w:rsidRPr="0031414F">
        <w:rPr>
          <w:bCs/>
        </w:rPr>
        <w:t xml:space="preserve">Examples of the use of </w:t>
      </w:r>
      <w:r w:rsidR="0031414F" w:rsidRPr="0031414F">
        <w:rPr>
          <w:bCs/>
          <w:i/>
          <w:iCs/>
        </w:rPr>
        <w:t>delay</w:t>
      </w:r>
      <w:r w:rsidRPr="0031414F">
        <w:rPr>
          <w:bCs/>
        </w:rPr>
        <w:t xml:space="preserve"> with a gerund:</w:t>
      </w:r>
    </w:p>
    <w:p w14:paraId="5983AB60" w14:textId="77777777" w:rsidR="0031414F" w:rsidRPr="00E17934" w:rsidRDefault="0031414F" w:rsidP="0031414F">
      <w:pPr>
        <w:pStyle w:val="ListParagraph"/>
        <w:numPr>
          <w:ilvl w:val="0"/>
          <w:numId w:val="3"/>
        </w:numPr>
        <w:jc w:val="left"/>
        <w:rPr>
          <w:b/>
        </w:rPr>
      </w:pPr>
      <w:r w:rsidRPr="00E17934">
        <w:t xml:space="preserve">We </w:t>
      </w:r>
      <w:r w:rsidRPr="00E17934">
        <w:rPr>
          <w:b/>
          <w:i/>
        </w:rPr>
        <w:t>delayed going</w:t>
      </w:r>
      <w:r w:rsidRPr="00E17934">
        <w:t xml:space="preserve"> to the theater because we wanted to look at the sunset.</w:t>
      </w:r>
    </w:p>
    <w:p w14:paraId="2B5257F8" w14:textId="77777777" w:rsidR="0031414F" w:rsidRPr="00E17934" w:rsidRDefault="0031414F" w:rsidP="0031414F">
      <w:pPr>
        <w:pStyle w:val="ListParagraph"/>
        <w:numPr>
          <w:ilvl w:val="0"/>
          <w:numId w:val="3"/>
        </w:numPr>
        <w:jc w:val="left"/>
        <w:rPr>
          <w:b/>
        </w:rPr>
      </w:pPr>
      <w:r w:rsidRPr="00E17934">
        <w:t xml:space="preserve">Susan </w:t>
      </w:r>
      <w:r w:rsidRPr="00E17934">
        <w:rPr>
          <w:b/>
          <w:i/>
        </w:rPr>
        <w:t>delayed studying</w:t>
      </w:r>
      <w:r w:rsidRPr="00E17934">
        <w:t xml:space="preserve"> for the exam because she had other work to do.</w:t>
      </w:r>
    </w:p>
    <w:p w14:paraId="1105939F" w14:textId="6C83FA1F" w:rsidR="0031414F" w:rsidRPr="00E17934" w:rsidRDefault="0031414F" w:rsidP="0031414F">
      <w:pPr>
        <w:rPr>
          <w:rFonts w:ascii="Times New Roman" w:hAnsi="Times New Roman" w:cs="Times New Roman"/>
          <w:b/>
          <w:i/>
        </w:rPr>
      </w:pPr>
      <w:r w:rsidRPr="00E17934">
        <w:rPr>
          <w:rFonts w:ascii="Times New Roman" w:hAnsi="Times New Roman" w:cs="Times New Roman"/>
          <w:b/>
        </w:rPr>
        <w:t xml:space="preserve">Now you try: </w:t>
      </w:r>
      <w:r w:rsidRPr="00E17934">
        <w:rPr>
          <w:rFonts w:ascii="Times New Roman" w:hAnsi="Times New Roman" w:cs="Times New Roman"/>
          <w:b/>
          <w:i/>
        </w:rPr>
        <w:t>The student delayed (register)</w:t>
      </w:r>
      <w:r>
        <w:rPr>
          <w:rFonts w:ascii="Times New Roman" w:hAnsi="Times New Roman" w:cs="Times New Roman"/>
          <w:b/>
          <w:i/>
        </w:rPr>
        <w:t xml:space="preserve"> </w:t>
      </w:r>
      <w:r w:rsidRPr="00E17934">
        <w:rPr>
          <w:rFonts w:ascii="Times New Roman" w:hAnsi="Times New Roman" w:cs="Times New Roman"/>
          <w:b/>
          <w:i/>
        </w:rPr>
        <w:t>_____________________ at the new school.</w:t>
      </w:r>
    </w:p>
    <w:p w14:paraId="592EABBD" w14:textId="41682565" w:rsidR="002B13D0" w:rsidRPr="002B13D0" w:rsidRDefault="002B13D0" w:rsidP="002B13D0">
      <w:pPr>
        <w:rPr>
          <w:b/>
        </w:rPr>
      </w:pPr>
    </w:p>
    <w:p w14:paraId="0E9BC8E1" w14:textId="33F8D543" w:rsidR="002B13D0" w:rsidRPr="0031414F" w:rsidRDefault="002B13D0" w:rsidP="0031414F">
      <w:pPr>
        <w:pStyle w:val="ListParagraph"/>
        <w:numPr>
          <w:ilvl w:val="0"/>
          <w:numId w:val="4"/>
        </w:numPr>
        <w:rPr>
          <w:b/>
        </w:rPr>
      </w:pPr>
      <w:r>
        <w:rPr>
          <w:bCs/>
        </w:rPr>
        <w:t xml:space="preserve">Structured practice using </w:t>
      </w:r>
      <w:r w:rsidR="0031414F">
        <w:rPr>
          <w:bCs/>
          <w:i/>
          <w:iCs/>
        </w:rPr>
        <w:t>delay</w:t>
      </w:r>
      <w:r>
        <w:rPr>
          <w:bCs/>
        </w:rPr>
        <w:t xml:space="preserve"> with a gerund:</w:t>
      </w:r>
    </w:p>
    <w:p w14:paraId="6C1A3B96" w14:textId="1CC5006E" w:rsidR="0031414F" w:rsidRPr="0031414F" w:rsidRDefault="0031414F" w:rsidP="0031414F">
      <w:pPr>
        <w:pStyle w:val="ListParagraph"/>
        <w:numPr>
          <w:ilvl w:val="0"/>
          <w:numId w:val="3"/>
        </w:numPr>
        <w:rPr>
          <w:b/>
        </w:rPr>
      </w:pPr>
      <w:r>
        <w:rPr>
          <w:bCs/>
        </w:rPr>
        <w:t>Because *** had so many offers, *** delayed (decide) _________________ on college admissions.</w:t>
      </w:r>
    </w:p>
    <w:p w14:paraId="484B7EA5" w14:textId="783BDBBF" w:rsidR="0031414F" w:rsidRPr="00027F70" w:rsidRDefault="00027F70" w:rsidP="0031414F">
      <w:pPr>
        <w:pStyle w:val="ListParagraph"/>
        <w:numPr>
          <w:ilvl w:val="0"/>
          <w:numId w:val="3"/>
        </w:numPr>
        <w:rPr>
          <w:b/>
        </w:rPr>
      </w:pPr>
      <w:r>
        <w:t>*** delayed (leave) home when it started to rain.</w:t>
      </w:r>
    </w:p>
    <w:p w14:paraId="2B6A3423" w14:textId="00A17E36" w:rsidR="00027F70" w:rsidRPr="002B13D0" w:rsidRDefault="00027F70" w:rsidP="0031414F">
      <w:pPr>
        <w:pStyle w:val="ListParagraph"/>
        <w:numPr>
          <w:ilvl w:val="0"/>
          <w:numId w:val="3"/>
        </w:numPr>
        <w:rPr>
          <w:b/>
        </w:rPr>
      </w:pPr>
      <w:r>
        <w:t xml:space="preserve">*** </w:t>
      </w:r>
      <w:proofErr w:type="gramStart"/>
      <w:r>
        <w:t>and</w:t>
      </w:r>
      <w:proofErr w:type="gramEnd"/>
      <w:r>
        <w:t xml:space="preserve"> *** aren’t hungry, so they decided to delay (order) </w:t>
      </w:r>
      <w:r>
        <w:rPr>
          <w:bCs/>
        </w:rPr>
        <w:t>_________________ a pizza.</w:t>
      </w:r>
    </w:p>
    <w:p w14:paraId="501B00A2" w14:textId="3F5BFC61" w:rsidR="002B13D0" w:rsidRPr="002B13D0" w:rsidRDefault="002B13D0" w:rsidP="002B13D0">
      <w:pPr>
        <w:rPr>
          <w:b/>
        </w:rPr>
      </w:pPr>
    </w:p>
    <w:p w14:paraId="102DD39C" w14:textId="44ECFFE7" w:rsidR="002B13D0" w:rsidRPr="002B13D0" w:rsidRDefault="002B13D0" w:rsidP="0031414F">
      <w:pPr>
        <w:pStyle w:val="ListParagraph"/>
        <w:numPr>
          <w:ilvl w:val="0"/>
          <w:numId w:val="4"/>
        </w:numPr>
        <w:rPr>
          <w:b/>
        </w:rPr>
      </w:pPr>
      <w:r>
        <w:rPr>
          <w:bCs/>
        </w:rPr>
        <w:t xml:space="preserve">Independent practice: please compose three sentences using the verb </w:t>
      </w:r>
      <w:r w:rsidR="00535745">
        <w:rPr>
          <w:bCs/>
          <w:i/>
          <w:iCs/>
        </w:rPr>
        <w:t>detest</w:t>
      </w:r>
      <w:bookmarkStart w:id="0" w:name="_GoBack"/>
      <w:bookmarkEnd w:id="0"/>
      <w:r>
        <w:rPr>
          <w:bCs/>
        </w:rPr>
        <w:t xml:space="preserve"> with a gerund:</w:t>
      </w:r>
    </w:p>
    <w:p w14:paraId="37943F94" w14:textId="4D57EEA6" w:rsidR="000E7A68" w:rsidRDefault="000E7A68">
      <w:pPr>
        <w:rPr>
          <w:rFonts w:ascii="Times New Roman" w:hAnsi="Times New Roman" w:cs="Times New Roman"/>
          <w:b/>
        </w:rPr>
      </w:pPr>
    </w:p>
    <w:p w14:paraId="416B46FF" w14:textId="4B8F85AB" w:rsidR="000E7A68" w:rsidRDefault="000E7A68">
      <w:pPr>
        <w:rPr>
          <w:rFonts w:ascii="Times New Roman" w:hAnsi="Times New Roman" w:cs="Times New Roman"/>
          <w:b/>
        </w:rPr>
      </w:pPr>
    </w:p>
    <w:p w14:paraId="2B3ABB95" w14:textId="77777777" w:rsidR="000E7A68" w:rsidRPr="00155797" w:rsidRDefault="000E7A68" w:rsidP="000E7A68">
      <w:pPr>
        <w:rPr>
          <w:rFonts w:ascii="Times New Roman" w:hAnsi="Times New Roman" w:cs="Times New Roman"/>
        </w:rPr>
      </w:pPr>
    </w:p>
    <w:p w14:paraId="27BF5607" w14:textId="12AD3C4A" w:rsidR="000E7A68" w:rsidRDefault="000E7A68" w:rsidP="000E7A68">
      <w:pPr>
        <w:rPr>
          <w:rFonts w:ascii="Times New Roman" w:hAnsi="Times New Roman" w:cs="Times New Roman"/>
        </w:rPr>
      </w:pPr>
    </w:p>
    <w:p w14:paraId="3BA0209F" w14:textId="46EDEF74" w:rsidR="00E17934" w:rsidRDefault="00E17934" w:rsidP="000E7A68">
      <w:pPr>
        <w:rPr>
          <w:rFonts w:ascii="Times New Roman" w:hAnsi="Times New Roman" w:cs="Times New Roman"/>
          <w:b/>
          <w:i/>
          <w:iCs/>
        </w:rPr>
      </w:pPr>
    </w:p>
    <w:p w14:paraId="3108034B" w14:textId="1B731908" w:rsidR="00027F70" w:rsidRDefault="00027F70" w:rsidP="000E7A68">
      <w:pPr>
        <w:rPr>
          <w:rFonts w:ascii="Times New Roman" w:hAnsi="Times New Roman" w:cs="Times New Roman"/>
          <w:b/>
          <w:i/>
          <w:iCs/>
        </w:rPr>
      </w:pPr>
    </w:p>
    <w:p w14:paraId="29941802" w14:textId="3169BEDF" w:rsidR="00027F70" w:rsidRDefault="00027F70" w:rsidP="000E7A68">
      <w:pPr>
        <w:rPr>
          <w:rFonts w:ascii="Times New Roman" w:hAnsi="Times New Roman" w:cs="Times New Roman"/>
          <w:b/>
          <w:i/>
          <w:iCs/>
        </w:rPr>
      </w:pPr>
    </w:p>
    <w:p w14:paraId="40CC490E" w14:textId="781B61F8" w:rsidR="00027F70" w:rsidRDefault="00027F70" w:rsidP="000E7A68">
      <w:pPr>
        <w:rPr>
          <w:rFonts w:ascii="Times New Roman" w:hAnsi="Times New Roman" w:cs="Times New Roman"/>
          <w:b/>
          <w:i/>
          <w:iCs/>
        </w:rPr>
      </w:pPr>
    </w:p>
    <w:p w14:paraId="4D8A56A9" w14:textId="4F2B7D11" w:rsidR="00027F70" w:rsidRDefault="00027F70" w:rsidP="000E7A68">
      <w:pPr>
        <w:rPr>
          <w:rFonts w:ascii="Times New Roman" w:hAnsi="Times New Roman" w:cs="Times New Roman"/>
          <w:b/>
          <w:i/>
          <w:iCs/>
        </w:rPr>
      </w:pPr>
    </w:p>
    <w:p w14:paraId="5269CFB0" w14:textId="40517CF6" w:rsidR="00027F70" w:rsidRDefault="00027F70" w:rsidP="000E7A68">
      <w:pPr>
        <w:rPr>
          <w:rFonts w:ascii="Times New Roman" w:hAnsi="Times New Roman" w:cs="Times New Roman"/>
          <w:b/>
          <w:i/>
          <w:iCs/>
        </w:rPr>
      </w:pPr>
    </w:p>
    <w:p w14:paraId="1133C409" w14:textId="09F43882" w:rsidR="00027F70" w:rsidRDefault="00027F70" w:rsidP="000E7A68">
      <w:pPr>
        <w:rPr>
          <w:rFonts w:ascii="Times New Roman" w:hAnsi="Times New Roman" w:cs="Times New Roman"/>
          <w:b/>
          <w:i/>
          <w:iCs/>
        </w:rPr>
      </w:pPr>
    </w:p>
    <w:p w14:paraId="79287F48" w14:textId="21A7E5DE" w:rsidR="00027F70" w:rsidRDefault="00027F70" w:rsidP="000E7A68">
      <w:pPr>
        <w:rPr>
          <w:rFonts w:ascii="Times New Roman" w:hAnsi="Times New Roman" w:cs="Times New Roman"/>
          <w:b/>
          <w:i/>
          <w:iCs/>
        </w:rPr>
      </w:pPr>
    </w:p>
    <w:p w14:paraId="412A411A" w14:textId="0D1058EA" w:rsidR="00027F70" w:rsidRDefault="00027F70" w:rsidP="000E7A68">
      <w:pPr>
        <w:rPr>
          <w:rFonts w:ascii="Times New Roman" w:hAnsi="Times New Roman" w:cs="Times New Roman"/>
          <w:b/>
          <w:i/>
          <w:iCs/>
        </w:rPr>
      </w:pPr>
    </w:p>
    <w:p w14:paraId="472FD403" w14:textId="10E54A1D" w:rsidR="00027F70" w:rsidRDefault="00027F70" w:rsidP="000E7A68">
      <w:pPr>
        <w:rPr>
          <w:rFonts w:ascii="Times New Roman" w:hAnsi="Times New Roman" w:cs="Times New Roman"/>
          <w:b/>
          <w:i/>
          <w:iCs/>
        </w:rPr>
      </w:pPr>
    </w:p>
    <w:p w14:paraId="4758F7E7" w14:textId="3B2B29B1" w:rsidR="00027F70" w:rsidRDefault="00027F70" w:rsidP="000E7A68">
      <w:pPr>
        <w:rPr>
          <w:rFonts w:ascii="Times New Roman" w:hAnsi="Times New Roman" w:cs="Times New Roman"/>
          <w:b/>
          <w:i/>
          <w:iCs/>
        </w:rPr>
      </w:pPr>
    </w:p>
    <w:p w14:paraId="01EB3DCD" w14:textId="38AE946D" w:rsidR="00027F70" w:rsidRDefault="00027F70" w:rsidP="000E7A68">
      <w:pPr>
        <w:rPr>
          <w:rFonts w:ascii="Times New Roman" w:hAnsi="Times New Roman" w:cs="Times New Roman"/>
          <w:b/>
          <w:i/>
          <w:iCs/>
        </w:rPr>
      </w:pPr>
    </w:p>
    <w:p w14:paraId="1C80E0DC" w14:textId="173F1870" w:rsidR="00027F70" w:rsidRDefault="00027F70" w:rsidP="000E7A68">
      <w:pPr>
        <w:rPr>
          <w:rFonts w:ascii="Times New Roman" w:hAnsi="Times New Roman" w:cs="Times New Roman"/>
          <w:b/>
          <w:i/>
          <w:iCs/>
        </w:rPr>
      </w:pPr>
    </w:p>
    <w:p w14:paraId="6A994339" w14:textId="14B4C6F0" w:rsidR="00027F70" w:rsidRDefault="00027F70" w:rsidP="000E7A68">
      <w:pPr>
        <w:rPr>
          <w:rFonts w:ascii="Times New Roman" w:hAnsi="Times New Roman" w:cs="Times New Roman"/>
          <w:b/>
          <w:i/>
          <w:iCs/>
        </w:rPr>
      </w:pPr>
    </w:p>
    <w:p w14:paraId="7640A7DF" w14:textId="2975092E" w:rsidR="00027F70" w:rsidRDefault="00027F70" w:rsidP="000E7A68">
      <w:pPr>
        <w:rPr>
          <w:rFonts w:ascii="Times New Roman" w:hAnsi="Times New Roman" w:cs="Times New Roman"/>
          <w:b/>
          <w:i/>
          <w:iCs/>
        </w:rPr>
      </w:pPr>
    </w:p>
    <w:p w14:paraId="09EDE43C" w14:textId="06597FF5" w:rsidR="00027F70" w:rsidRDefault="00027F70" w:rsidP="000E7A68">
      <w:pPr>
        <w:rPr>
          <w:rFonts w:ascii="Times New Roman" w:hAnsi="Times New Roman" w:cs="Times New Roman"/>
          <w:b/>
          <w:i/>
          <w:iCs/>
        </w:rPr>
      </w:pPr>
    </w:p>
    <w:p w14:paraId="328E8949" w14:textId="2135809A" w:rsidR="00027F70" w:rsidRDefault="00027F70" w:rsidP="000E7A68">
      <w:pPr>
        <w:rPr>
          <w:rFonts w:ascii="Times New Roman" w:hAnsi="Times New Roman" w:cs="Times New Roman"/>
          <w:b/>
          <w:i/>
          <w:iCs/>
        </w:rPr>
      </w:pPr>
    </w:p>
    <w:p w14:paraId="1C934793" w14:textId="592D8BA5" w:rsidR="00027F70" w:rsidRDefault="00027F70" w:rsidP="000E7A68">
      <w:pPr>
        <w:rPr>
          <w:rFonts w:ascii="Times New Roman" w:hAnsi="Times New Roman" w:cs="Times New Roman"/>
          <w:b/>
          <w:i/>
          <w:iCs/>
        </w:rPr>
      </w:pPr>
    </w:p>
    <w:p w14:paraId="43533074" w14:textId="6976A11D" w:rsidR="00027F70" w:rsidRDefault="00027F70" w:rsidP="000E7A68">
      <w:pPr>
        <w:rPr>
          <w:rFonts w:ascii="Times New Roman" w:hAnsi="Times New Roman" w:cs="Times New Roman"/>
          <w:b/>
          <w:i/>
          <w:iCs/>
        </w:rPr>
      </w:pPr>
    </w:p>
    <w:p w14:paraId="070FC09D" w14:textId="025CE9CE" w:rsidR="00027F70" w:rsidRDefault="00027F70" w:rsidP="000E7A68">
      <w:pPr>
        <w:rPr>
          <w:rFonts w:ascii="Times New Roman" w:hAnsi="Times New Roman" w:cs="Times New Roman"/>
          <w:b/>
          <w:i/>
          <w:iCs/>
        </w:rPr>
      </w:pPr>
    </w:p>
    <w:p w14:paraId="4182421A" w14:textId="3D2EB71D" w:rsidR="00027F70" w:rsidRDefault="00027F70" w:rsidP="000E7A68">
      <w:pPr>
        <w:rPr>
          <w:rFonts w:ascii="Times New Roman" w:hAnsi="Times New Roman" w:cs="Times New Roman"/>
          <w:b/>
          <w:i/>
          <w:iCs/>
        </w:rPr>
      </w:pPr>
    </w:p>
    <w:p w14:paraId="4433B1F2" w14:textId="0E3E65A9" w:rsidR="00027F70" w:rsidRDefault="00027F70" w:rsidP="000E7A68">
      <w:pPr>
        <w:rPr>
          <w:rFonts w:ascii="Times New Roman" w:hAnsi="Times New Roman" w:cs="Times New Roman"/>
          <w:b/>
          <w:i/>
          <w:iCs/>
        </w:rPr>
      </w:pPr>
    </w:p>
    <w:p w14:paraId="388EC00B" w14:textId="215C4F36" w:rsidR="00027F70" w:rsidRPr="00155797" w:rsidRDefault="00027F70" w:rsidP="000E7A68">
      <w:pPr>
        <w:rPr>
          <w:rFonts w:ascii="Times New Roman" w:hAnsi="Times New Roman" w:cs="Times New Roman"/>
        </w:rPr>
      </w:pPr>
    </w:p>
    <w:p w14:paraId="55015100" w14:textId="77777777" w:rsidR="00A571E1" w:rsidRPr="00204566" w:rsidRDefault="00A571E1" w:rsidP="00A571E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Ada</w:t>
      </w:r>
      <w:r w:rsidRPr="00204566">
        <w:rPr>
          <w:rFonts w:ascii="Times New Roman" w:hAnsi="Times New Roman" w:cs="Times New Roman"/>
          <w:b/>
        </w:rPr>
        <w:t xml:space="preserve">pted from: </w:t>
      </w:r>
      <w:r w:rsidRPr="00204566">
        <w:rPr>
          <w:rFonts w:ascii="Times New Roman" w:hAnsi="Times New Roman" w:cs="Times New Roman"/>
        </w:rPr>
        <w:t xml:space="preserve">Celentano, Tom. </w:t>
      </w:r>
      <w:r w:rsidRPr="00204566">
        <w:rPr>
          <w:rFonts w:ascii="Times New Roman" w:hAnsi="Times New Roman" w:cs="Times New Roman"/>
          <w:i/>
        </w:rPr>
        <w:t>Mastering Gerunds and Infinitives</w:t>
      </w:r>
      <w:r w:rsidRPr="00204566">
        <w:rPr>
          <w:rFonts w:ascii="Times New Roman" w:hAnsi="Times New Roman" w:cs="Times New Roman"/>
        </w:rPr>
        <w:t>. Honolulu: Focus on English, 2008.</w:t>
      </w:r>
    </w:p>
    <w:p w14:paraId="5C07D393" w14:textId="77777777" w:rsidR="000E7A68" w:rsidRPr="00155797" w:rsidRDefault="000E7A68">
      <w:pPr>
        <w:rPr>
          <w:rFonts w:ascii="Times New Roman" w:hAnsi="Times New Roman" w:cs="Times New Roman"/>
        </w:rPr>
      </w:pPr>
    </w:p>
    <w:sectPr w:rsidR="000E7A68" w:rsidRPr="00155797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9669BB"/>
    <w:multiLevelType w:val="hybridMultilevel"/>
    <w:tmpl w:val="8EEC5E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12C2893"/>
    <w:multiLevelType w:val="hybridMultilevel"/>
    <w:tmpl w:val="28F6BB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32408A6"/>
    <w:multiLevelType w:val="hybridMultilevel"/>
    <w:tmpl w:val="37900DD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87F6C9B"/>
    <w:multiLevelType w:val="hybridMultilevel"/>
    <w:tmpl w:val="FE686F04"/>
    <w:lvl w:ilvl="0" w:tplc="5C9EACD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0267"/>
    <w:rsid w:val="0000436A"/>
    <w:rsid w:val="00027F70"/>
    <w:rsid w:val="00050ACD"/>
    <w:rsid w:val="00082020"/>
    <w:rsid w:val="000E7A68"/>
    <w:rsid w:val="00155797"/>
    <w:rsid w:val="001B2A9F"/>
    <w:rsid w:val="001F0267"/>
    <w:rsid w:val="00201033"/>
    <w:rsid w:val="002B13D0"/>
    <w:rsid w:val="0031414F"/>
    <w:rsid w:val="0038015A"/>
    <w:rsid w:val="003968AA"/>
    <w:rsid w:val="00410E3E"/>
    <w:rsid w:val="00482F30"/>
    <w:rsid w:val="00535745"/>
    <w:rsid w:val="00660C35"/>
    <w:rsid w:val="0068578B"/>
    <w:rsid w:val="00744EA5"/>
    <w:rsid w:val="007E4B07"/>
    <w:rsid w:val="007E518F"/>
    <w:rsid w:val="00852BCF"/>
    <w:rsid w:val="008A0811"/>
    <w:rsid w:val="00956A06"/>
    <w:rsid w:val="00993C25"/>
    <w:rsid w:val="009A2D84"/>
    <w:rsid w:val="00A32CE2"/>
    <w:rsid w:val="00A571E1"/>
    <w:rsid w:val="00A63D46"/>
    <w:rsid w:val="00A66971"/>
    <w:rsid w:val="00A901AC"/>
    <w:rsid w:val="00AC1512"/>
    <w:rsid w:val="00AD7409"/>
    <w:rsid w:val="00AF7952"/>
    <w:rsid w:val="00B21034"/>
    <w:rsid w:val="00B507D2"/>
    <w:rsid w:val="00C869E6"/>
    <w:rsid w:val="00CB2A61"/>
    <w:rsid w:val="00D87583"/>
    <w:rsid w:val="00DB379B"/>
    <w:rsid w:val="00DD1234"/>
    <w:rsid w:val="00E16D41"/>
    <w:rsid w:val="00E17934"/>
    <w:rsid w:val="00E6319D"/>
    <w:rsid w:val="00EA05E4"/>
    <w:rsid w:val="00EC6903"/>
    <w:rsid w:val="00F2770A"/>
    <w:rsid w:val="00F27CB3"/>
    <w:rsid w:val="00F8340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42DE2D"/>
  <w15:chartTrackingRefBased/>
  <w15:docId w15:val="{56CD4832-D9ED-094F-8B24-D50AC9DE06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F0267"/>
    <w:rPr>
      <w:rFonts w:asciiTheme="minorHAnsi" w:eastAsiaTheme="minorHAnsi" w:hAnsiTheme="minorHAnsi" w:cstheme="min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ind w:left="720"/>
      <w:contextualSpacing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214</Words>
  <Characters>1224</Characters>
  <Application>Microsoft Office Word</Application>
  <DocSecurity>0</DocSecurity>
  <Lines>10</Lines>
  <Paragraphs>2</Paragraphs>
  <ScaleCrop>false</ScaleCrop>
  <Company>Mark's Text Terminal</Company>
  <LinksUpToDate>false</LinksUpToDate>
  <CharactersWithSpaces>1436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 Mark</cp:lastModifiedBy>
  <cp:revision>14</cp:revision>
  <dcterms:created xsi:type="dcterms:W3CDTF">2021-07-27T14:23:00Z</dcterms:created>
  <dcterms:modified xsi:type="dcterms:W3CDTF">2022-03-03T15:01:00Z</dcterms:modified>
</cp:coreProperties>
</file>