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020BBCD2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4567FA">
        <w:rPr>
          <w:b/>
          <w:i/>
        </w:rPr>
        <w:t>Academic Freedom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15DACF" w14:textId="77777777" w:rsidR="004567FA" w:rsidRPr="00300FCB" w:rsidRDefault="004567FA" w:rsidP="004567F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Academic Freedom </w:t>
      </w:r>
      <w:r>
        <w:rPr>
          <w:rFonts w:cs="Times New Roman"/>
          <w:kern w:val="0"/>
          <w:lang w:eastAsia="ja-JP"/>
        </w:rPr>
        <w:t>The right of teachers and students to express their ideas in the classroom or in writing, free from political, religious, or institutional restrictions, even if these ideas are unpopular.</w:t>
      </w:r>
    </w:p>
    <w:p w14:paraId="175781A8" w14:textId="4877FA56" w:rsidR="004567FA" w:rsidRDefault="004567F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CB857E" w14:textId="5EBB10E1" w:rsidR="004567FA" w:rsidRPr="00F0488F" w:rsidRDefault="00F0488F" w:rsidP="004567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0488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academic freedom?</w:t>
      </w:r>
    </w:p>
    <w:p w14:paraId="498371C3" w14:textId="1455F137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01381AE" w14:textId="4762BA9D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19E0109" w14:textId="159A949B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643CC15" w14:textId="77777777" w:rsidR="00F0488F" w:rsidRP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D472DF5" w14:textId="6572955F" w:rsidR="00F0488F" w:rsidRPr="00F0488F" w:rsidRDefault="00F0488F" w:rsidP="004567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0488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in the final analysis, is academic freedom meant to protect or guarantee?</w:t>
      </w:r>
    </w:p>
    <w:p w14:paraId="77D95A7D" w14:textId="5A696FD8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9F48DB5" w14:textId="55ED233B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56D7D68" w14:textId="5470B2A1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281BF01" w14:textId="46894E26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C87D7E8" w14:textId="2272B06E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4E73AF0" w14:textId="55CCCDE5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03B9B0" w14:textId="02F75335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53FC98E" w14:textId="5B243A5B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7DFA9E0" w14:textId="7A84B0AA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8117F2A" w14:textId="77777777" w:rsidR="00F0488F" w:rsidRPr="009E1B18" w:rsidRDefault="00F0488F" w:rsidP="00F0488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2483F2E" w14:textId="77777777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Academic Freedom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ACA824" w14:textId="77777777" w:rsidR="00F0488F" w:rsidRPr="00300FCB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Academic Freedom </w:t>
      </w:r>
      <w:r>
        <w:rPr>
          <w:rFonts w:cs="Times New Roman"/>
          <w:kern w:val="0"/>
          <w:lang w:eastAsia="ja-JP"/>
        </w:rPr>
        <w:t>The right of teachers and students to express their ideas in the classroom or in writing, free from political, religious, or institutional restrictions, even if these ideas are unpopular.</w:t>
      </w:r>
    </w:p>
    <w:p w14:paraId="42BB6484" w14:textId="77777777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BE3F6" w14:textId="77777777" w:rsidR="00F0488F" w:rsidRPr="00F0488F" w:rsidRDefault="00F0488F" w:rsidP="00F0488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0488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academic freedom?</w:t>
      </w:r>
    </w:p>
    <w:p w14:paraId="25351D33" w14:textId="77777777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1ADF649" w14:textId="77777777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9CE104F" w14:textId="77777777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1546C9C" w14:textId="77777777" w:rsidR="00F0488F" w:rsidRP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ED77933" w14:textId="77777777" w:rsidR="00F0488F" w:rsidRPr="004567FA" w:rsidRDefault="00F0488F" w:rsidP="00F0488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F0488F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in the final analysis, is academic freedom meant to protect or guarantee?</w:t>
      </w:r>
    </w:p>
    <w:p w14:paraId="0B517099" w14:textId="77777777" w:rsid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7A7619" w14:textId="77777777" w:rsidR="00F0488F" w:rsidRPr="00F0488F" w:rsidRDefault="00F0488F" w:rsidP="00F0488F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5853E8"/>
    <w:multiLevelType w:val="hybridMultilevel"/>
    <w:tmpl w:val="B4FC9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06207D"/>
    <w:multiLevelType w:val="hybridMultilevel"/>
    <w:tmpl w:val="B4FC9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4567FA"/>
    <w:rsid w:val="007F0B43"/>
    <w:rsid w:val="008D1B68"/>
    <w:rsid w:val="00955468"/>
    <w:rsid w:val="00995445"/>
    <w:rsid w:val="00C944A5"/>
    <w:rsid w:val="00CE0178"/>
    <w:rsid w:val="00D2239B"/>
    <w:rsid w:val="00D83738"/>
    <w:rsid w:val="00EC5968"/>
    <w:rsid w:val="00F0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6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2021-01-17T14:57:00Z</dcterms:modified>
</cp:coreProperties>
</file>