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1A60B" w14:textId="4E853210" w:rsidR="007E7AD2" w:rsidRPr="00A841D5" w:rsidRDefault="007E7AD2" w:rsidP="007E7AD2">
      <w:pPr>
        <w:jc w:val="center"/>
        <w:rPr>
          <w:rFonts w:ascii="Times New Roman" w:hAnsi="Times New Roman" w:cs="Times New Roman"/>
          <w:i/>
          <w:iCs/>
        </w:rPr>
      </w:pPr>
      <w:r w:rsidRPr="004645DC">
        <w:rPr>
          <w:rFonts w:ascii="Times New Roman" w:hAnsi="Times New Roman" w:cs="Times New Roman"/>
          <w:b/>
        </w:rPr>
        <w:t>English Language Arts</w:t>
      </w:r>
      <w:r w:rsidR="00A841D5">
        <w:rPr>
          <w:rFonts w:ascii="Times New Roman" w:hAnsi="Times New Roman" w:cs="Times New Roman"/>
          <w:b/>
        </w:rPr>
        <w:t xml:space="preserve">: </w:t>
      </w:r>
      <w:r w:rsidR="0009544D">
        <w:rPr>
          <w:rFonts w:ascii="Times New Roman" w:hAnsi="Times New Roman" w:cs="Times New Roman"/>
          <w:b/>
          <w:i/>
          <w:iCs/>
        </w:rPr>
        <w:t xml:space="preserve">Verbs and </w:t>
      </w:r>
      <w:r w:rsidR="00122181">
        <w:rPr>
          <w:rFonts w:ascii="Times New Roman" w:hAnsi="Times New Roman" w:cs="Times New Roman"/>
          <w:b/>
          <w:i/>
          <w:iCs/>
        </w:rPr>
        <w:t>Objects</w:t>
      </w:r>
      <w:r w:rsidR="0009544D">
        <w:rPr>
          <w:rFonts w:ascii="Times New Roman" w:hAnsi="Times New Roman" w:cs="Times New Roman"/>
          <w:b/>
          <w:i/>
          <w:iCs/>
        </w:rPr>
        <w:t xml:space="preserve"> Learning Support</w:t>
      </w:r>
    </w:p>
    <w:p w14:paraId="3A539992" w14:textId="0CE50D98" w:rsidR="007E7AD2" w:rsidRDefault="007E7AD2" w:rsidP="007E7A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Excerpted from: </w:t>
      </w:r>
      <w:r>
        <w:rPr>
          <w:rFonts w:ascii="Times New Roman" w:hAnsi="Times New Roman" w:cs="Times New Roman"/>
        </w:rPr>
        <w:t xml:space="preserve">Barrett, Grant. </w:t>
      </w:r>
      <w:r w:rsidRPr="00876471">
        <w:rPr>
          <w:rFonts w:ascii="Times New Roman" w:hAnsi="Times New Roman" w:cs="Times New Roman"/>
          <w:i/>
        </w:rPr>
        <w:t>Perfect English Grammar: The Indispensable Guide to Excellent Writing and Speaking</w:t>
      </w:r>
      <w:r>
        <w:rPr>
          <w:rFonts w:ascii="Times New Roman" w:hAnsi="Times New Roman" w:cs="Times New Roman"/>
        </w:rPr>
        <w:t xml:space="preserve">. Berkeley: </w:t>
      </w:r>
      <w:proofErr w:type="spellStart"/>
      <w:r>
        <w:rPr>
          <w:rFonts w:ascii="Times New Roman" w:hAnsi="Times New Roman" w:cs="Times New Roman"/>
        </w:rPr>
        <w:t>Zephyros</w:t>
      </w:r>
      <w:proofErr w:type="spellEnd"/>
      <w:r>
        <w:rPr>
          <w:rFonts w:ascii="Times New Roman" w:hAnsi="Times New Roman" w:cs="Times New Roman"/>
        </w:rPr>
        <w:t xml:space="preserve"> Press, 2016.</w:t>
      </w:r>
    </w:p>
    <w:p w14:paraId="4A472F33" w14:textId="27EA8D19" w:rsidR="00122181" w:rsidRDefault="00122181" w:rsidP="007E7AD2">
      <w:pPr>
        <w:rPr>
          <w:rFonts w:ascii="Times New Roman" w:hAnsi="Times New Roman" w:cs="Times New Roman"/>
        </w:rPr>
      </w:pPr>
    </w:p>
    <w:p w14:paraId="17C781EA" w14:textId="77777777" w:rsidR="00122181" w:rsidRDefault="00122181" w:rsidP="0012218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5.3 Objects</w:t>
      </w:r>
    </w:p>
    <w:p w14:paraId="5BCFA6E1" w14:textId="77777777" w:rsidR="00122181" w:rsidRDefault="00122181" w:rsidP="0012218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 xml:space="preserve">Objects </w:t>
      </w:r>
      <w:r w:rsidRPr="008E3343">
        <w:rPr>
          <w:rFonts w:ascii="Times New Roman" w:hAnsi="Times New Roman" w:cs="Times New Roman"/>
          <w:bCs/>
        </w:rPr>
        <w:t>are what is act</w:t>
      </w:r>
      <w:r>
        <w:rPr>
          <w:rFonts w:ascii="Times New Roman" w:hAnsi="Times New Roman" w:cs="Times New Roman"/>
          <w:bCs/>
        </w:rPr>
        <w:t xml:space="preserve">ed upon or affected by the verb. There are three kinds of objects found in sentences: </w:t>
      </w:r>
      <w:r w:rsidRPr="008E3343">
        <w:rPr>
          <w:rFonts w:ascii="Times New Roman" w:hAnsi="Times New Roman" w:cs="Times New Roman"/>
          <w:bCs/>
          <w:i/>
          <w:iCs/>
        </w:rPr>
        <w:t>direct objects</w:t>
      </w:r>
      <w:r>
        <w:rPr>
          <w:rFonts w:ascii="Times New Roman" w:hAnsi="Times New Roman" w:cs="Times New Roman"/>
          <w:bCs/>
        </w:rPr>
        <w:t xml:space="preserve">, </w:t>
      </w:r>
      <w:r w:rsidRPr="008E3343">
        <w:rPr>
          <w:rFonts w:ascii="Times New Roman" w:hAnsi="Times New Roman" w:cs="Times New Roman"/>
          <w:bCs/>
          <w:i/>
          <w:iCs/>
        </w:rPr>
        <w:t>indirect objects</w:t>
      </w:r>
      <w:r>
        <w:rPr>
          <w:rFonts w:ascii="Times New Roman" w:hAnsi="Times New Roman" w:cs="Times New Roman"/>
          <w:bCs/>
        </w:rPr>
        <w:t xml:space="preserve">, and </w:t>
      </w:r>
      <w:r w:rsidRPr="008E3343">
        <w:rPr>
          <w:rFonts w:ascii="Times New Roman" w:hAnsi="Times New Roman" w:cs="Times New Roman"/>
          <w:bCs/>
          <w:i/>
          <w:iCs/>
        </w:rPr>
        <w:t>objects of a preposition</w:t>
      </w:r>
      <w:r>
        <w:rPr>
          <w:rFonts w:ascii="Times New Roman" w:hAnsi="Times New Roman" w:cs="Times New Roman"/>
          <w:bCs/>
        </w:rPr>
        <w:t>.</w:t>
      </w:r>
    </w:p>
    <w:p w14:paraId="4841DA68" w14:textId="77777777" w:rsidR="00122181" w:rsidRDefault="00122181" w:rsidP="0012218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A </w:t>
      </w:r>
      <w:r>
        <w:rPr>
          <w:rFonts w:ascii="Times New Roman" w:hAnsi="Times New Roman" w:cs="Times New Roman"/>
          <w:b/>
        </w:rPr>
        <w:t xml:space="preserve">direct object </w:t>
      </w:r>
      <w:r w:rsidRPr="008E3343">
        <w:rPr>
          <w:rFonts w:ascii="Times New Roman" w:hAnsi="Times New Roman" w:cs="Times New Roman"/>
          <w:bCs/>
        </w:rPr>
        <w:t>is ac</w:t>
      </w:r>
      <w:r>
        <w:rPr>
          <w:rFonts w:ascii="Times New Roman" w:hAnsi="Times New Roman" w:cs="Times New Roman"/>
          <w:bCs/>
        </w:rPr>
        <w:t>ted upon by the verb.</w:t>
      </w:r>
    </w:p>
    <w:p w14:paraId="2164AB5D" w14:textId="77777777" w:rsidR="00122181" w:rsidRPr="008E3343" w:rsidRDefault="00122181" w:rsidP="001221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  <w:iCs/>
        </w:rPr>
      </w:pPr>
      <w:r>
        <w:rPr>
          <w:rFonts w:ascii="Times New Roman" w:hAnsi="Times New Roman" w:cs="Times New Roman"/>
          <w:bCs/>
        </w:rPr>
        <w:t>Miguel sells cars.</w:t>
      </w:r>
    </w:p>
    <w:p w14:paraId="2E0ED19F" w14:textId="77777777" w:rsidR="00122181" w:rsidRDefault="00122181" w:rsidP="0012218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i/>
          <w:iCs/>
        </w:rPr>
        <w:t xml:space="preserve">Cars </w:t>
      </w:r>
      <w:r>
        <w:rPr>
          <w:rFonts w:ascii="Times New Roman" w:hAnsi="Times New Roman" w:cs="Times New Roman"/>
          <w:bCs/>
        </w:rPr>
        <w:t>is the object, because it is what is being sold.</w:t>
      </w:r>
    </w:p>
    <w:p w14:paraId="098C9B81" w14:textId="77777777" w:rsidR="00122181" w:rsidRDefault="00122181" w:rsidP="0012218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An </w:t>
      </w:r>
      <w:r w:rsidRPr="008E3343">
        <w:rPr>
          <w:rFonts w:ascii="Times New Roman" w:hAnsi="Times New Roman" w:cs="Times New Roman"/>
          <w:b/>
        </w:rPr>
        <w:t>indirect object</w:t>
      </w:r>
      <w:r>
        <w:rPr>
          <w:rFonts w:ascii="Times New Roman" w:hAnsi="Times New Roman" w:cs="Times New Roman"/>
          <w:bCs/>
        </w:rPr>
        <w:t xml:space="preserve"> receives or is acted upon by the direct object. We can revise our sentences to include an indirect object:</w:t>
      </w:r>
    </w:p>
    <w:p w14:paraId="72365610" w14:textId="77777777" w:rsidR="00122181" w:rsidRDefault="00122181" w:rsidP="001221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Miguel sells businesses cars.</w:t>
      </w:r>
    </w:p>
    <w:p w14:paraId="2990987A" w14:textId="77777777" w:rsidR="00122181" w:rsidRDefault="00122181" w:rsidP="0012218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In this version of our sentence, </w:t>
      </w:r>
      <w:r w:rsidRPr="008E3343">
        <w:rPr>
          <w:rFonts w:ascii="Times New Roman" w:hAnsi="Times New Roman" w:cs="Times New Roman"/>
          <w:bCs/>
          <w:i/>
          <w:iCs/>
        </w:rPr>
        <w:t>cars</w:t>
      </w:r>
      <w:r>
        <w:rPr>
          <w:rFonts w:ascii="Times New Roman" w:hAnsi="Times New Roman" w:cs="Times New Roman"/>
          <w:bCs/>
        </w:rPr>
        <w:t xml:space="preserve"> </w:t>
      </w:r>
      <w:proofErr w:type="gramStart"/>
      <w:r>
        <w:rPr>
          <w:rFonts w:ascii="Times New Roman" w:hAnsi="Times New Roman" w:cs="Times New Roman"/>
          <w:bCs/>
        </w:rPr>
        <w:t>is</w:t>
      </w:r>
      <w:proofErr w:type="gramEnd"/>
      <w:r>
        <w:rPr>
          <w:rFonts w:ascii="Times New Roman" w:hAnsi="Times New Roman" w:cs="Times New Roman"/>
          <w:bCs/>
        </w:rPr>
        <w:t xml:space="preserve"> still the direct object, but it now has an </w:t>
      </w:r>
      <w:r w:rsidRPr="008E3343">
        <w:rPr>
          <w:rFonts w:ascii="Times New Roman" w:hAnsi="Times New Roman" w:cs="Times New Roman"/>
          <w:bCs/>
          <w:i/>
          <w:iCs/>
        </w:rPr>
        <w:t>indirect object</w:t>
      </w:r>
      <w:r>
        <w:rPr>
          <w:rFonts w:ascii="Times New Roman" w:hAnsi="Times New Roman" w:cs="Times New Roman"/>
          <w:bCs/>
        </w:rPr>
        <w:t xml:space="preserve">, businesses. </w:t>
      </w:r>
    </w:p>
    <w:p w14:paraId="2B36531E" w14:textId="77777777" w:rsidR="00122181" w:rsidRDefault="00122181" w:rsidP="0012218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The </w:t>
      </w:r>
      <w:r>
        <w:rPr>
          <w:rFonts w:ascii="Times New Roman" w:hAnsi="Times New Roman" w:cs="Times New Roman"/>
          <w:b/>
        </w:rPr>
        <w:t>object of a preposition</w:t>
      </w:r>
      <w:r>
        <w:rPr>
          <w:rFonts w:ascii="Times New Roman" w:hAnsi="Times New Roman" w:cs="Times New Roman"/>
          <w:bCs/>
        </w:rPr>
        <w:t xml:space="preserve"> (see section 13.0. Prepositions) could be said to direct the action of the verb and tell us how the verb was performed. The object comes after the preposition. For example:</w:t>
      </w:r>
    </w:p>
    <w:p w14:paraId="5E1F74B9" w14:textId="77777777" w:rsidR="00122181" w:rsidRDefault="00122181" w:rsidP="0012218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Ani pushed the bicycle onto the sidewalk.</w:t>
      </w:r>
    </w:p>
    <w:p w14:paraId="77CDBA57" w14:textId="3B9E6B83" w:rsidR="00122181" w:rsidRDefault="00122181" w:rsidP="0012218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 xml:space="preserve">In this sentence, </w:t>
      </w:r>
      <w:r w:rsidRPr="008E3343">
        <w:rPr>
          <w:rFonts w:ascii="Times New Roman" w:hAnsi="Times New Roman" w:cs="Times New Roman"/>
          <w:bCs/>
          <w:i/>
          <w:iCs/>
        </w:rPr>
        <w:t>the sidewalk</w:t>
      </w:r>
      <w:r>
        <w:rPr>
          <w:rFonts w:ascii="Times New Roman" w:hAnsi="Times New Roman" w:cs="Times New Roman"/>
          <w:bCs/>
        </w:rPr>
        <w:t xml:space="preserve"> is the object of the preposition onto, and it tells us how </w:t>
      </w:r>
      <w:r w:rsidRPr="008E3343">
        <w:rPr>
          <w:rFonts w:ascii="Times New Roman" w:hAnsi="Times New Roman" w:cs="Times New Roman"/>
          <w:bCs/>
          <w:i/>
          <w:iCs/>
        </w:rPr>
        <w:t>pushed</w:t>
      </w:r>
      <w:r>
        <w:rPr>
          <w:rFonts w:ascii="Times New Roman" w:hAnsi="Times New Roman" w:cs="Times New Roman"/>
          <w:bCs/>
        </w:rPr>
        <w:t xml:space="preserve"> happened.</w:t>
      </w:r>
    </w:p>
    <w:p w14:paraId="6C33BC31" w14:textId="77777777" w:rsidR="00122181" w:rsidRDefault="00122181" w:rsidP="007E7AD2">
      <w:pPr>
        <w:rPr>
          <w:rFonts w:ascii="Times New Roman" w:hAnsi="Times New Roman" w:cs="Times New Roman"/>
        </w:rPr>
      </w:pPr>
    </w:p>
    <w:p w14:paraId="3437417E" w14:textId="77777777" w:rsidR="00B577EA" w:rsidRPr="00C869E6" w:rsidRDefault="0009544D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3B6F7E"/>
    <w:multiLevelType w:val="hybridMultilevel"/>
    <w:tmpl w:val="EACACF90"/>
    <w:lvl w:ilvl="0" w:tplc="FB6ABA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AD2"/>
    <w:rsid w:val="0009544D"/>
    <w:rsid w:val="00122181"/>
    <w:rsid w:val="0038015A"/>
    <w:rsid w:val="00410E3E"/>
    <w:rsid w:val="004645DC"/>
    <w:rsid w:val="007E7AD2"/>
    <w:rsid w:val="00993C25"/>
    <w:rsid w:val="00A716EA"/>
    <w:rsid w:val="00A841D5"/>
    <w:rsid w:val="00A901AC"/>
    <w:rsid w:val="00C869E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4AF686"/>
  <w15:chartTrackingRefBased/>
  <w15:docId w15:val="{89ED9B3F-9DC7-CB4F-B308-1E604AD5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E7AD2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1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</TotalTime>
  <Pages>1</Pages>
  <Words>168</Words>
  <Characters>962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2018-05-22T12:48:00Z</dcterms:created>
  <dcterms:modified xsi:type="dcterms:W3CDTF">2021-05-01T14:52:00Z</dcterms:modified>
</cp:coreProperties>
</file>