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718E7E" w14:textId="575ADE4A" w:rsidR="00830798" w:rsidRDefault="00830798" w:rsidP="00830798">
      <w:pPr>
        <w:jc w:val="center"/>
        <w:rPr>
          <w:b/>
          <w:bCs/>
          <w:i/>
          <w:iCs/>
        </w:rPr>
      </w:pPr>
      <w:r w:rsidRPr="004E7BBB">
        <w:rPr>
          <w:b/>
          <w:bCs/>
        </w:rPr>
        <w:t xml:space="preserve">English Language Arts: </w:t>
      </w:r>
      <w:r>
        <w:rPr>
          <w:b/>
          <w:bCs/>
          <w:i/>
          <w:iCs/>
        </w:rPr>
        <w:t xml:space="preserve">Comma Learning Support </w:t>
      </w:r>
      <w:r w:rsidR="00527080">
        <w:rPr>
          <w:b/>
          <w:bCs/>
          <w:i/>
          <w:iCs/>
        </w:rPr>
        <w:t>15</w:t>
      </w:r>
      <w:r>
        <w:rPr>
          <w:b/>
          <w:bCs/>
          <w:i/>
          <w:iCs/>
        </w:rPr>
        <w:t xml:space="preserve">, </w:t>
      </w:r>
      <w:r w:rsidR="00527080">
        <w:rPr>
          <w:b/>
          <w:bCs/>
          <w:i/>
          <w:iCs/>
        </w:rPr>
        <w:t>Gray Areas of Comma Use</w:t>
      </w:r>
    </w:p>
    <w:p w14:paraId="7B6C6FE4" w14:textId="0A0D7797" w:rsidR="00A00F64" w:rsidRDefault="00A00F64" w:rsidP="00830798">
      <w:pPr>
        <w:jc w:val="center"/>
        <w:rPr>
          <w:b/>
          <w:bCs/>
          <w:i/>
          <w:iCs/>
        </w:rPr>
      </w:pPr>
    </w:p>
    <w:p w14:paraId="78B32C01" w14:textId="1EC658AF" w:rsidR="00A00F64" w:rsidRDefault="00A00F64" w:rsidP="00A00F64">
      <w:r>
        <w:rPr>
          <w:b/>
          <w:bCs/>
        </w:rPr>
        <w:t xml:space="preserve">Excerpted from: </w:t>
      </w:r>
      <w:r>
        <w:t xml:space="preserve">Casagrande, June. </w:t>
      </w:r>
      <w:r w:rsidRPr="00EF1ED8">
        <w:rPr>
          <w:i/>
          <w:iCs/>
        </w:rPr>
        <w:t xml:space="preserve">The Best Punctuation Book, Period. </w:t>
      </w:r>
      <w:r>
        <w:t>Berkeley: Ten Speed Press, 2014.</w:t>
      </w:r>
    </w:p>
    <w:p w14:paraId="3A44F862" w14:textId="02F99408" w:rsidR="00527080" w:rsidRDefault="00527080" w:rsidP="00A00F64"/>
    <w:p w14:paraId="0517B12D" w14:textId="77777777" w:rsidR="00527080" w:rsidRDefault="00527080" w:rsidP="00527080">
      <w:pPr>
        <w:rPr>
          <w:b/>
        </w:rPr>
      </w:pPr>
      <w:r>
        <w:rPr>
          <w:b/>
        </w:rPr>
        <w:t>Grey Areas of Comma Use</w:t>
      </w:r>
    </w:p>
    <w:p w14:paraId="78F4AD83" w14:textId="77777777" w:rsidR="00527080" w:rsidRDefault="00527080" w:rsidP="00527080">
      <w:r>
        <w:t>Often, editors disregard comma rules to improve readability of a sentence. Other times, the rules allow different choices on which professional editors might disagree.</w:t>
      </w:r>
    </w:p>
    <w:p w14:paraId="5DB17432" w14:textId="77777777" w:rsidR="00527080" w:rsidRDefault="00527080" w:rsidP="00527080">
      <w:pPr>
        <w:rPr>
          <w:b/>
          <w:i/>
        </w:rPr>
      </w:pPr>
      <w:r>
        <w:rPr>
          <w:b/>
          <w:i/>
        </w:rPr>
        <w:t>Adding a Comma as Needed for Clarity</w:t>
      </w:r>
    </w:p>
    <w:p w14:paraId="7BC39ADF" w14:textId="77777777" w:rsidR="00527080" w:rsidRDefault="00527080" w:rsidP="00527080">
      <w:r>
        <w:t>Sometimes even when rules do not call for it, a comma is nonetheless the best way to separate and group sentence elements. In many cases, when a sentence can’t be recast, writers can use their judgment.</w:t>
      </w:r>
    </w:p>
    <w:p w14:paraId="1A194EC1" w14:textId="77777777" w:rsidR="00527080" w:rsidRDefault="00527080" w:rsidP="00527080">
      <w:pPr>
        <w:pStyle w:val="ListParagraph"/>
        <w:numPr>
          <w:ilvl w:val="0"/>
          <w:numId w:val="3"/>
        </w:numPr>
        <w:jc w:val="both"/>
      </w:pPr>
      <w:r>
        <w:t xml:space="preserve">Though the rules say that coordinate items joined by </w:t>
      </w:r>
      <w:r w:rsidRPr="009900C0">
        <w:rPr>
          <w:i/>
        </w:rPr>
        <w:t>and</w:t>
      </w:r>
      <w:r>
        <w:t xml:space="preserve"> or </w:t>
      </w:r>
      <w:proofErr w:type="spellStart"/>
      <w:r w:rsidRPr="009900C0">
        <w:rPr>
          <w:i/>
        </w:rPr>
        <w:t>or</w:t>
      </w:r>
      <w:proofErr w:type="spellEnd"/>
      <w:r>
        <w:t xml:space="preserve"> are not separated by commas, </w:t>
      </w:r>
      <w:proofErr w:type="gramStart"/>
      <w:r>
        <w:t>a majority of</w:t>
      </w:r>
      <w:proofErr w:type="gramEnd"/>
      <w:r>
        <w:t xml:space="preserve"> the Punctuation Panel said they would disregard this rule if items were so long that a comma could aid reader comprehension.</w:t>
      </w:r>
    </w:p>
    <w:p w14:paraId="57EF11C3" w14:textId="77777777" w:rsidR="00527080" w:rsidRPr="00A5102E" w:rsidRDefault="00527080" w:rsidP="00527080">
      <w:pPr>
        <w:pStyle w:val="ListParagraph"/>
        <w:numPr>
          <w:ilvl w:val="0"/>
          <w:numId w:val="4"/>
        </w:numPr>
        <w:jc w:val="both"/>
      </w:pPr>
      <w:r>
        <w:rPr>
          <w:i/>
        </w:rPr>
        <w:t xml:space="preserve">She yelled to the man who took her </w:t>
      </w:r>
      <w:proofErr w:type="gramStart"/>
      <w:r>
        <w:rPr>
          <w:i/>
        </w:rPr>
        <w:t>purse, and</w:t>
      </w:r>
      <w:proofErr w:type="gramEnd"/>
      <w:r>
        <w:rPr>
          <w:i/>
        </w:rPr>
        <w:t xml:space="preserve"> grabbed her cellphone to call the police.</w:t>
      </w:r>
    </w:p>
    <w:p w14:paraId="098942E8" w14:textId="77777777" w:rsidR="00527080" w:rsidRPr="00A5102E" w:rsidRDefault="00527080" w:rsidP="00527080">
      <w:pPr>
        <w:pStyle w:val="ListParagraph"/>
        <w:numPr>
          <w:ilvl w:val="0"/>
          <w:numId w:val="4"/>
        </w:numPr>
        <w:jc w:val="both"/>
      </w:pPr>
      <w:r>
        <w:rPr>
          <w:i/>
        </w:rPr>
        <w:t>The dog chased the squirrel that ran through the park, but not fast enough.</w:t>
      </w:r>
    </w:p>
    <w:p w14:paraId="71D86252" w14:textId="77777777" w:rsidR="00527080" w:rsidRPr="00A5102E" w:rsidRDefault="00527080" w:rsidP="00527080">
      <w:pPr>
        <w:pStyle w:val="ListParagraph"/>
        <w:numPr>
          <w:ilvl w:val="0"/>
          <w:numId w:val="4"/>
        </w:numPr>
        <w:jc w:val="both"/>
      </w:pPr>
      <w:r>
        <w:rPr>
          <w:i/>
        </w:rPr>
        <w:t>This Ford packs an I-4 rated up to 32 mpg through a smoot six-speed automatic transmission, or a supercharged 221-horsepower V-8.</w:t>
      </w:r>
    </w:p>
    <w:p w14:paraId="1540CBCB" w14:textId="77777777" w:rsidR="00527080" w:rsidRDefault="00527080" w:rsidP="00527080">
      <w:pPr>
        <w:pStyle w:val="ListParagraph"/>
        <w:numPr>
          <w:ilvl w:val="0"/>
          <w:numId w:val="3"/>
        </w:numPr>
        <w:jc w:val="both"/>
      </w:pPr>
      <w:r>
        <w:t>Similarly, panel members disagreed on how to punctuate coordinate items in which one of the items contains a coordinating conjunction.</w:t>
      </w:r>
    </w:p>
    <w:p w14:paraId="71D6E2B7" w14:textId="77777777" w:rsidR="00527080" w:rsidRPr="008031AF" w:rsidRDefault="00527080" w:rsidP="00527080">
      <w:pPr>
        <w:pStyle w:val="ListParagraph"/>
        <w:numPr>
          <w:ilvl w:val="0"/>
          <w:numId w:val="4"/>
        </w:numPr>
        <w:jc w:val="both"/>
      </w:pPr>
      <w:r>
        <w:rPr>
          <w:i/>
        </w:rPr>
        <w:t xml:space="preserve">The resort offers elegantly appointed rooms, casitas, and villas and four swimming pools, along with other exciting amenities. </w:t>
      </w:r>
      <w:r>
        <w:t xml:space="preserve">(A majority preferred no comma after </w:t>
      </w:r>
      <w:r>
        <w:rPr>
          <w:i/>
        </w:rPr>
        <w:t>villas</w:t>
      </w:r>
      <w:r>
        <w:t>.</w:t>
      </w:r>
    </w:p>
    <w:p w14:paraId="5BC47A9E" w14:textId="77777777" w:rsidR="00527080" w:rsidRDefault="00527080" w:rsidP="00527080">
      <w:pPr>
        <w:rPr>
          <w:b/>
          <w:i/>
        </w:rPr>
      </w:pPr>
      <w:r>
        <w:rPr>
          <w:b/>
          <w:i/>
        </w:rPr>
        <w:t>Comma after a Proper Name Ending in an Exclamation Point or Question Mark</w:t>
      </w:r>
    </w:p>
    <w:p w14:paraId="1BA0EE38" w14:textId="77777777" w:rsidR="00527080" w:rsidRDefault="00527080" w:rsidP="00527080">
      <w:r>
        <w:t>Book style calls for a comma after a proper name ending in an exclamation point or question mark in any context that would otherwise require a comma.</w:t>
      </w:r>
    </w:p>
    <w:p w14:paraId="07DFA6A0" w14:textId="77777777" w:rsidR="00527080" w:rsidRDefault="00527080" w:rsidP="00527080">
      <w:pPr>
        <w:pStyle w:val="ListParagraph"/>
        <w:numPr>
          <w:ilvl w:val="0"/>
          <w:numId w:val="3"/>
        </w:numPr>
        <w:jc w:val="both"/>
      </w:pPr>
      <w:r>
        <w:rPr>
          <w:i/>
        </w:rPr>
        <w:t xml:space="preserve">Shows playing this week include </w:t>
      </w:r>
      <w:r>
        <w:t xml:space="preserve">Greg London: Impressions that </w:t>
      </w:r>
      <w:proofErr w:type="gramStart"/>
      <w:r>
        <w:t>Rock!,</w:t>
      </w:r>
      <w:proofErr w:type="gramEnd"/>
      <w:r>
        <w:t xml:space="preserve"> Who’s Afraid of Virginia Woolf? </w:t>
      </w:r>
      <w:r>
        <w:rPr>
          <w:i/>
        </w:rPr>
        <w:t xml:space="preserve">and </w:t>
      </w:r>
      <w:r>
        <w:t>Jersey Boys.</w:t>
      </w:r>
    </w:p>
    <w:p w14:paraId="2A07F828" w14:textId="77777777" w:rsidR="00527080" w:rsidRPr="00492D7C" w:rsidRDefault="00527080" w:rsidP="00527080">
      <w:r>
        <w:t>Other styles do not have rules for these situations. News style experts on the punctuation panel were split on whether to put a comma after an exclamation point or question mark that was part of a proper name.</w:t>
      </w:r>
    </w:p>
    <w:p w14:paraId="0EC7DA92" w14:textId="77777777" w:rsidR="00527080" w:rsidRDefault="00527080" w:rsidP="00527080">
      <w:pPr>
        <w:rPr>
          <w:b/>
          <w:i/>
        </w:rPr>
      </w:pPr>
      <w:r>
        <w:rPr>
          <w:b/>
          <w:i/>
        </w:rPr>
        <w:t>Omitting a Comma to Avoid Excessive Punctuation</w:t>
      </w:r>
    </w:p>
    <w:p w14:paraId="2418C3D2" w14:textId="77777777" w:rsidR="00527080" w:rsidRDefault="00527080" w:rsidP="00527080">
      <w:r>
        <w:t xml:space="preserve">In the following example, strict adherence to rules would require commas after husband and dog and semicolons after Tim and Bruno. But </w:t>
      </w:r>
      <w:proofErr w:type="gramStart"/>
      <w:r>
        <w:t>a majority of</w:t>
      </w:r>
      <w:proofErr w:type="gramEnd"/>
      <w:r>
        <w:t xml:space="preserve"> the Punctuation Panel said they might disregard those rules and instead punctuate as follows:</w:t>
      </w:r>
    </w:p>
    <w:p w14:paraId="651D0C47" w14:textId="77777777" w:rsidR="00527080" w:rsidRPr="007F3EC8" w:rsidRDefault="00527080" w:rsidP="00527080">
      <w:pPr>
        <w:pStyle w:val="ListParagraph"/>
        <w:numPr>
          <w:ilvl w:val="0"/>
          <w:numId w:val="3"/>
        </w:numPr>
        <w:jc w:val="both"/>
      </w:pPr>
      <w:r>
        <w:rPr>
          <w:i/>
        </w:rPr>
        <w:t xml:space="preserve">She lives with her husband Tim, her dog Bruno, and two cats, </w:t>
      </w:r>
      <w:proofErr w:type="gramStart"/>
      <w:r>
        <w:rPr>
          <w:i/>
        </w:rPr>
        <w:t>Bella</w:t>
      </w:r>
      <w:proofErr w:type="gramEnd"/>
      <w:r>
        <w:rPr>
          <w:i/>
        </w:rPr>
        <w:t xml:space="preserve"> and Charlie.</w:t>
      </w:r>
    </w:p>
    <w:p w14:paraId="266CFA74" w14:textId="77777777" w:rsidR="00527080" w:rsidRDefault="00527080" w:rsidP="00527080">
      <w:r>
        <w:t xml:space="preserve">In the following example, the Punctuation Panel was split on whether to disregard the rule that would normally require a comma before </w:t>
      </w:r>
      <w:r>
        <w:rPr>
          <w:i/>
        </w:rPr>
        <w:t xml:space="preserve">which </w:t>
      </w:r>
      <w:r>
        <w:t>(if recasting the sentence was not an option).</w:t>
      </w:r>
    </w:p>
    <w:p w14:paraId="3DD0F4E1" w14:textId="77777777" w:rsidR="00527080" w:rsidRDefault="00527080" w:rsidP="00527080">
      <w:pPr>
        <w:pStyle w:val="ListParagraph"/>
        <w:numPr>
          <w:ilvl w:val="0"/>
          <w:numId w:val="3"/>
        </w:numPr>
        <w:jc w:val="both"/>
      </w:pPr>
      <w:r>
        <w:rPr>
          <w:i/>
        </w:rPr>
        <w:t xml:space="preserve">Starting at less than $50,000, the Spider-12 is a classy and capable midsize SUV which, with its 7-seat Comfort Package, becomes a flexible family friend. </w:t>
      </w:r>
      <w:r>
        <w:t>(</w:t>
      </w:r>
      <w:proofErr w:type="gramStart"/>
      <w:r>
        <w:t>half</w:t>
      </w:r>
      <w:proofErr w:type="gramEnd"/>
      <w:r>
        <w:t xml:space="preserve"> favored)</w:t>
      </w:r>
    </w:p>
    <w:p w14:paraId="144F332F" w14:textId="77777777" w:rsidR="00527080" w:rsidRPr="007F3EC8" w:rsidRDefault="00527080" w:rsidP="00527080">
      <w:pPr>
        <w:pStyle w:val="ListParagraph"/>
        <w:numPr>
          <w:ilvl w:val="0"/>
          <w:numId w:val="3"/>
        </w:numPr>
        <w:jc w:val="both"/>
      </w:pPr>
      <w:r>
        <w:rPr>
          <w:i/>
        </w:rPr>
        <w:t xml:space="preserve">Starting at less than $50,000, the Spider-12 is a classy capable midsize SUV, which, with its 7-seat Comfort Package, becomes a flexible family friend. </w:t>
      </w:r>
      <w:r>
        <w:t>(</w:t>
      </w:r>
      <w:proofErr w:type="gramStart"/>
      <w:r>
        <w:t>half</w:t>
      </w:r>
      <w:proofErr w:type="gramEnd"/>
      <w:r>
        <w:t xml:space="preserve"> favored)</w:t>
      </w:r>
    </w:p>
    <w:p w14:paraId="3D6B4494" w14:textId="77777777" w:rsidR="00527080" w:rsidRDefault="00527080" w:rsidP="00527080">
      <w:pPr>
        <w:rPr>
          <w:b/>
          <w:i/>
        </w:rPr>
      </w:pPr>
      <w:r>
        <w:rPr>
          <w:b/>
          <w:i/>
        </w:rPr>
        <w:t>Some Punctuation Panel Comma Rulings</w:t>
      </w:r>
    </w:p>
    <w:p w14:paraId="5732A593" w14:textId="77777777" w:rsidR="00527080" w:rsidRDefault="00527080" w:rsidP="00527080">
      <w:r>
        <w:t>The need for a comma in some cases is subject to interpretation of the rules as well as personal taste.</w:t>
      </w:r>
    </w:p>
    <w:p w14:paraId="4D06E100" w14:textId="77777777" w:rsidR="00527080" w:rsidRDefault="00527080" w:rsidP="00527080">
      <w:proofErr w:type="gramStart"/>
      <w:r>
        <w:t>A majority of</w:t>
      </w:r>
      <w:proofErr w:type="gramEnd"/>
      <w:r>
        <w:t xml:space="preserve"> the panel agreed that a comma should not come between the preposition </w:t>
      </w:r>
      <w:r>
        <w:rPr>
          <w:i/>
        </w:rPr>
        <w:t>for</w:t>
      </w:r>
      <w:r>
        <w:t xml:space="preserve"> and its object, which in the following example is </w:t>
      </w:r>
      <w:r>
        <w:rPr>
          <w:i/>
        </w:rPr>
        <w:t>what Jones lacks in age</w:t>
      </w:r>
      <w:r>
        <w:t>. But because the object comes at the beginning of the sentence, and because that object is somewhat long and abstract, some might interpret it more as an introductory clause, which is set off with a comma.</w:t>
      </w:r>
    </w:p>
    <w:p w14:paraId="1BF2ACB8" w14:textId="77777777" w:rsidR="00527080" w:rsidRDefault="00527080" w:rsidP="00527080">
      <w:pPr>
        <w:pStyle w:val="ListParagraph"/>
        <w:numPr>
          <w:ilvl w:val="0"/>
          <w:numId w:val="3"/>
        </w:numPr>
        <w:jc w:val="both"/>
      </w:pPr>
      <w:r>
        <w:rPr>
          <w:i/>
        </w:rPr>
        <w:t xml:space="preserve">What Jones lacks in age she makes up for in energy. </w:t>
      </w:r>
      <w:r>
        <w:t>(</w:t>
      </w:r>
      <w:proofErr w:type="gramStart"/>
      <w:r>
        <w:t>majority</w:t>
      </w:r>
      <w:proofErr w:type="gramEnd"/>
      <w:r>
        <w:t xml:space="preserve"> preference)</w:t>
      </w:r>
    </w:p>
    <w:p w14:paraId="47D8E204" w14:textId="77777777" w:rsidR="00527080" w:rsidRDefault="00527080" w:rsidP="00527080">
      <w:pPr>
        <w:pStyle w:val="ListParagraph"/>
        <w:numPr>
          <w:ilvl w:val="0"/>
          <w:numId w:val="3"/>
        </w:numPr>
        <w:jc w:val="both"/>
      </w:pPr>
      <w:r>
        <w:rPr>
          <w:i/>
        </w:rPr>
        <w:t xml:space="preserve">What Jones lacks in </w:t>
      </w:r>
      <w:proofErr w:type="gramStart"/>
      <w:r>
        <w:rPr>
          <w:i/>
        </w:rPr>
        <w:t>age,</w:t>
      </w:r>
      <w:proofErr w:type="gramEnd"/>
      <w:r>
        <w:rPr>
          <w:i/>
        </w:rPr>
        <w:t xml:space="preserve"> she makes up for in energy.</w:t>
      </w:r>
      <w:r>
        <w:t xml:space="preserve"> (</w:t>
      </w:r>
      <w:proofErr w:type="gramStart"/>
      <w:r>
        <w:t>minority</w:t>
      </w:r>
      <w:proofErr w:type="gramEnd"/>
      <w:r>
        <w:t xml:space="preserve"> preference)</w:t>
      </w:r>
    </w:p>
    <w:p w14:paraId="66637EC1" w14:textId="77777777" w:rsidR="00527080" w:rsidRDefault="00527080" w:rsidP="00527080">
      <w:r>
        <w:t xml:space="preserve">Prepositional phrases like </w:t>
      </w:r>
      <w:r>
        <w:rPr>
          <w:i/>
        </w:rPr>
        <w:t>at a variety of prices</w:t>
      </w:r>
      <w:r>
        <w:t xml:space="preserve"> are usually not preceded by a comma. However, in the following sentence that phrase could be momentarily misconstrued as modifying </w:t>
      </w:r>
      <w:r w:rsidRPr="009F600E">
        <w:rPr>
          <w:i/>
        </w:rPr>
        <w:t>women</w:t>
      </w:r>
      <w:r>
        <w:t xml:space="preserve"> instead of the </w:t>
      </w:r>
      <w:r w:rsidRPr="009F600E">
        <w:rPr>
          <w:i/>
        </w:rPr>
        <w:t>store</w:t>
      </w:r>
      <w:r>
        <w:t>. A comma here reduces that potential for confusion.</w:t>
      </w:r>
    </w:p>
    <w:p w14:paraId="1202A103" w14:textId="77777777" w:rsidR="00527080" w:rsidRDefault="00527080" w:rsidP="00527080">
      <w:pPr>
        <w:pStyle w:val="ListParagraph"/>
        <w:numPr>
          <w:ilvl w:val="0"/>
          <w:numId w:val="3"/>
        </w:numPr>
        <w:jc w:val="both"/>
      </w:pPr>
      <w:r>
        <w:rPr>
          <w:i/>
        </w:rPr>
        <w:lastRenderedPageBreak/>
        <w:t xml:space="preserve">Carefully located on Main Street, La Jolla, Timepieces displays a carefully chosen selection of watches for men and women at a variety of prices. </w:t>
      </w:r>
      <w:r>
        <w:t>(</w:t>
      </w:r>
      <w:proofErr w:type="gramStart"/>
      <w:r>
        <w:t>majority</w:t>
      </w:r>
      <w:proofErr w:type="gramEnd"/>
      <w:r>
        <w:t xml:space="preserve"> preference)</w:t>
      </w:r>
    </w:p>
    <w:p w14:paraId="09E79CFA" w14:textId="77777777" w:rsidR="00527080" w:rsidRDefault="00527080" w:rsidP="00527080">
      <w:pPr>
        <w:pStyle w:val="ListParagraph"/>
        <w:numPr>
          <w:ilvl w:val="0"/>
          <w:numId w:val="3"/>
        </w:numPr>
        <w:jc w:val="both"/>
      </w:pPr>
      <w:r>
        <w:rPr>
          <w:i/>
        </w:rPr>
        <w:t>Centrally located on Main Street, La Jolla, Timepieces displays a carefully chosen selection of watches for men and women, at a variety of prices.</w:t>
      </w:r>
      <w:r>
        <w:t xml:space="preserve"> (</w:t>
      </w:r>
      <w:proofErr w:type="gramStart"/>
      <w:r>
        <w:t>minority</w:t>
      </w:r>
      <w:proofErr w:type="gramEnd"/>
      <w:r>
        <w:t xml:space="preserve"> preference)</w:t>
      </w:r>
    </w:p>
    <w:p w14:paraId="157DCEBB" w14:textId="77777777" w:rsidR="00527080" w:rsidRDefault="00527080" w:rsidP="00527080">
      <w:r>
        <w:t xml:space="preserve">Normally, a verb and its object are not separated by a comma. But when a long, wordy object, in this case </w:t>
      </w:r>
      <w:r>
        <w:rPr>
          <w:i/>
        </w:rPr>
        <w:t>some of the technology coming in the next few years</w:t>
      </w:r>
      <w:r>
        <w:t>, is moved to the beginning of the sentence, writers sometimes insert a comma after it. In this case, however, all the Punctuation Panel members agreed they would not insert a comma.</w:t>
      </w:r>
    </w:p>
    <w:p w14:paraId="1670A059" w14:textId="77777777" w:rsidR="00527080" w:rsidRPr="00C22F07" w:rsidRDefault="00527080" w:rsidP="00527080">
      <w:pPr>
        <w:pStyle w:val="ListParagraph"/>
        <w:numPr>
          <w:ilvl w:val="0"/>
          <w:numId w:val="3"/>
        </w:numPr>
        <w:jc w:val="both"/>
      </w:pPr>
      <w:r>
        <w:rPr>
          <w:i/>
        </w:rPr>
        <w:t>Some or the technology coming in the next few years most people can’t even imagine.</w:t>
      </w:r>
    </w:p>
    <w:p w14:paraId="3BB0B4DF" w14:textId="77777777" w:rsidR="00527080" w:rsidRPr="00A00F64" w:rsidRDefault="00527080" w:rsidP="00A00F64"/>
    <w:p w14:paraId="41B195C6" w14:textId="77777777" w:rsidR="00A00F64" w:rsidRPr="004E7BBB" w:rsidRDefault="00A00F64" w:rsidP="00830798">
      <w:pPr>
        <w:jc w:val="center"/>
        <w:rPr>
          <w:b/>
          <w:bCs/>
          <w:i/>
          <w:iCs/>
        </w:rPr>
      </w:pPr>
    </w:p>
    <w:p w14:paraId="33743FBE" w14:textId="77777777" w:rsidR="00DE6C43" w:rsidRDefault="00DE6C43"/>
    <w:sectPr w:rsidR="00DE6C43" w:rsidSect="00830798">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43C01E9"/>
    <w:multiLevelType w:val="hybridMultilevel"/>
    <w:tmpl w:val="6F4E6EF8"/>
    <w:lvl w:ilvl="0" w:tplc="A1D25F6E">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F967D3B"/>
    <w:multiLevelType w:val="hybridMultilevel"/>
    <w:tmpl w:val="2536D752"/>
    <w:lvl w:ilvl="0" w:tplc="96001EA6">
      <w:numFmt w:val="bullet"/>
      <w:lvlText w:val=""/>
      <w:lvlJc w:val="left"/>
      <w:pPr>
        <w:ind w:left="1080" w:hanging="360"/>
      </w:pPr>
      <w:rPr>
        <w:rFonts w:ascii="Wingdings" w:eastAsia="Times New Roman" w:hAnsi="Wingdings"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55421BA1"/>
    <w:multiLevelType w:val="hybridMultilevel"/>
    <w:tmpl w:val="8460B8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7BB2D91"/>
    <w:multiLevelType w:val="hybridMultilevel"/>
    <w:tmpl w:val="D8DAB0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30798"/>
    <w:rsid w:val="00527080"/>
    <w:rsid w:val="00830798"/>
    <w:rsid w:val="00A00F64"/>
    <w:rsid w:val="00DE6C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F2E338"/>
  <w15:chartTrackingRefBased/>
  <w15:docId w15:val="{EA8DAFC2-BB3E-4199-BA45-4D629A616F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0798"/>
    <w:rPr>
      <w:rFonts w:eastAsia="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00F6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682</Words>
  <Characters>3889</Characters>
  <Application>Microsoft Office Word</Application>
  <DocSecurity>0</DocSecurity>
  <Lines>32</Lines>
  <Paragraphs>9</Paragraphs>
  <ScaleCrop>false</ScaleCrop>
  <Company>NYCDoE</Company>
  <LinksUpToDate>false</LinksUpToDate>
  <CharactersWithSpaces>4562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Feltskog Mark</dc:creator>
  <cp:keywords/>
  <dc:description/>
  <cp:lastModifiedBy>Mark Feltskog</cp:lastModifiedBy>
  <cp:revision>3</cp:revision>
  <dcterms:created xsi:type="dcterms:W3CDTF">2021-12-23T17:26:00Z</dcterms:created>
  <dcterms:modified xsi:type="dcterms:W3CDTF">2022-01-03T17:19:00Z</dcterms:modified>
</cp:coreProperties>
</file>