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3E8CE7D" w:rsidR="002F55A8" w:rsidRDefault="00CA448A" w:rsidP="002F55A8">
      <w:r>
        <w:rPr>
          <w:b/>
        </w:rPr>
        <w:t>Intellectual Devotional American History Reading:</w:t>
      </w:r>
      <w:r w:rsidR="00B3544F">
        <w:rPr>
          <w:b/>
        </w:rPr>
        <w:t xml:space="preserve"> </w:t>
      </w:r>
      <w:r w:rsidR="00B3544F">
        <w:rPr>
          <w:b/>
          <w:i/>
        </w:rPr>
        <w:t>Mississippi River</w:t>
      </w:r>
      <w:r w:rsidR="002F55A8">
        <w:rPr>
          <w:b/>
        </w:rPr>
        <w:t xml:space="preserve">. </w:t>
      </w:r>
      <w:r w:rsidR="002F55A8">
        <w:t>Plea</w:t>
      </w:r>
      <w:r w:rsidR="00B3544F">
        <w:t>se use this reading on the Mississippi</w:t>
      </w:r>
      <w:r w:rsidR="002F55A8">
        <w:t xml:space="preserve"> to answer the reading comprehension questions on the worksheet that accompanies it.</w:t>
      </w:r>
    </w:p>
    <w:p w14:paraId="354650A7" w14:textId="6590D5D5" w:rsidR="00296A4C" w:rsidRDefault="00296A4C" w:rsidP="002F55A8"/>
    <w:p w14:paraId="00682AF1" w14:textId="5917A870" w:rsidR="00296A4C" w:rsidRDefault="00296A4C" w:rsidP="002F55A8">
      <w:r>
        <w:t>For most of the nation’s history, the Mississippi River has been the most economically important waterway in the United States, stretching about 2,320 miles from the Midwest to the Gulf of Mexico. If its main tributary, the Missouri River, is included, the Mississippi is the third-longest river in the world, trailing only the Nile and the Amazon. Thanks to its size and historical importance, “Old Man River” also looms large in American literature, culture, and music.</w:t>
      </w:r>
    </w:p>
    <w:p w14:paraId="5CA27BF2" w14:textId="6079D30C" w:rsidR="00296A4C" w:rsidRDefault="00296A4C" w:rsidP="002F55A8"/>
    <w:p w14:paraId="3CA24EEC" w14:textId="120A8ABA" w:rsidR="00296A4C" w:rsidRDefault="00296A4C" w:rsidP="002F55A8">
      <w:r>
        <w:t>Acquiring control over the Mississippi was a key goal of President Thomas Jefferson (1743-1826) when he authorized American diplomats to buy the Louisiana Territory from France in 1803. American farmers wanted safe access to the river to ship their goods to New Orleans and from there onward to Europe. Steamboats, which were first built in the United States in 1809, made river navigation easier and replaced hand-powered keelboats as the main form of transportation on the Mississippi in the early n</w:t>
      </w:r>
      <w:r w:rsidR="0054043D">
        <w:t>ineteenth century. During the Civil War, the Battle of Vicksburg in 1863 delivered control of the Mississippi to the Union, a key victory that split the Confederacy in two.</w:t>
      </w:r>
    </w:p>
    <w:p w14:paraId="3978C0A9" w14:textId="6883EAFC" w:rsidR="0054043D" w:rsidRDefault="0054043D" w:rsidP="002F55A8"/>
    <w:p w14:paraId="6891E75B" w14:textId="01E14208" w:rsidR="00AC30CC" w:rsidRDefault="00220082">
      <w:pPr>
        <w:rPr>
          <w:b/>
          <w:u w:val="single"/>
        </w:rPr>
      </w:pPr>
      <w:r>
        <w:t xml:space="preserve">The lore of the Mississippi owes much to one of the steamboat pilots, Samuel Clemens. Writing under the pseudonym Mark Twain, Clemens (1835-1910) set many of his tales along the river, especially his most famous work, </w:t>
      </w:r>
      <w:r>
        <w:rPr>
          <w:i/>
        </w:rPr>
        <w:t xml:space="preserve">The Adventures of Huckleberry Finn </w:t>
      </w:r>
      <w:r>
        <w:t>(1884). The river also figures prominently in the blues, a musical style that developed in the Mississippi Delta region. River commerce is still a major source of traffic on the Mississippi and, measured in tons of goods, New Orleans remains one of the busiest ports in the world.</w:t>
      </w:r>
    </w:p>
    <w:p w14:paraId="40658E43" w14:textId="77777777" w:rsidR="00AC30CC" w:rsidRDefault="00AC30CC">
      <w:pPr>
        <w:rPr>
          <w:b/>
          <w:u w:val="single"/>
        </w:rPr>
      </w:pPr>
    </w:p>
    <w:p w14:paraId="5295B67A" w14:textId="5FCE6C01" w:rsidR="00AC30CC" w:rsidRDefault="00FB16B7">
      <w:pPr>
        <w:rPr>
          <w:b/>
        </w:rPr>
      </w:pPr>
      <w:r>
        <w:rPr>
          <w:b/>
        </w:rPr>
        <w:t>Additional Facts</w:t>
      </w:r>
      <w:r w:rsidR="003C4D62" w:rsidRPr="00FB16B7">
        <w:rPr>
          <w:b/>
        </w:rPr>
        <w:t xml:space="preserve">  </w:t>
      </w:r>
    </w:p>
    <w:p w14:paraId="0D1254C8" w14:textId="134B3E26" w:rsidR="00220082" w:rsidRDefault="00220082">
      <w:pPr>
        <w:rPr>
          <w:b/>
        </w:rPr>
      </w:pPr>
    </w:p>
    <w:p w14:paraId="489BE1D7" w14:textId="04B1798B" w:rsidR="00220082" w:rsidRPr="001F2785" w:rsidRDefault="00220082" w:rsidP="001F2785">
      <w:pPr>
        <w:pStyle w:val="ListParagraph"/>
        <w:rPr>
          <w:b/>
          <w:u w:val="single"/>
        </w:rPr>
      </w:pPr>
      <w:r w:rsidRPr="001F2785">
        <w:t>Spanish explorer Hernando De Soto (c. 1500-1542) was the first European to discover the Mississippi in 1541.</w:t>
      </w:r>
    </w:p>
    <w:p w14:paraId="27908DFB" w14:textId="77777777" w:rsidR="00220082" w:rsidRPr="00220082" w:rsidRDefault="00220082" w:rsidP="00220082">
      <w:pPr>
        <w:rPr>
          <w:b/>
          <w:u w:val="single"/>
        </w:rPr>
      </w:pPr>
    </w:p>
    <w:p w14:paraId="44C996F8" w14:textId="13BAB8ED" w:rsidR="00220082" w:rsidRPr="008E7401" w:rsidRDefault="00220082" w:rsidP="001F2785">
      <w:pPr>
        <w:pStyle w:val="ListParagraph"/>
        <w:rPr>
          <w:b/>
          <w:u w:val="single"/>
        </w:rPr>
      </w:pPr>
      <w:r>
        <w:t xml:space="preserve">The first steamboat to travel the Mississippi was the </w:t>
      </w:r>
      <w:r w:rsidRPr="00220082">
        <w:t>New Orleans</w:t>
      </w:r>
      <w:r>
        <w:t>, which was built in Pittsburgh in 1811 and cost $40,000.</w:t>
      </w:r>
    </w:p>
    <w:p w14:paraId="446E3EA0" w14:textId="77777777" w:rsidR="008E7401" w:rsidRPr="008E7401" w:rsidRDefault="008E7401" w:rsidP="001F2785">
      <w:pPr>
        <w:pStyle w:val="ListParagraph"/>
        <w:numPr>
          <w:ilvl w:val="0"/>
          <w:numId w:val="0"/>
        </w:numPr>
        <w:ind w:left="720"/>
      </w:pPr>
    </w:p>
    <w:p w14:paraId="50248E68" w14:textId="1F792926" w:rsidR="00AC30CC" w:rsidRPr="008E7401" w:rsidRDefault="008E7401" w:rsidP="001F2785">
      <w:pPr>
        <w:pStyle w:val="ListParagraph"/>
        <w:rPr>
          <w:b/>
          <w:u w:val="single"/>
        </w:rPr>
      </w:pPr>
      <w:r>
        <w:t>Although up to four miles wide in some sections, Most of the Mississippi is less than ten feet deep.</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87A67"/>
    <w:multiLevelType w:val="hybridMultilevel"/>
    <w:tmpl w:val="2F4CEE6C"/>
    <w:lvl w:ilvl="0" w:tplc="2B0852AE">
      <w:start w:val="1"/>
      <w:numFmt w:val="decimal"/>
      <w:pStyle w:val="ListParagraph"/>
      <w:lvlText w:val="%1."/>
      <w:lvlJc w:val="left"/>
      <w:pPr>
        <w:ind w:left="720" w:hanging="360"/>
      </w:pPr>
      <w:rPr>
        <w:rFonts w:hint="default"/>
        <w:i w:val="0"/>
        <w:iCs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1F2785"/>
    <w:rsid w:val="00220082"/>
    <w:rsid w:val="00296A4C"/>
    <w:rsid w:val="002F55A8"/>
    <w:rsid w:val="003C4D62"/>
    <w:rsid w:val="0054043D"/>
    <w:rsid w:val="0060575B"/>
    <w:rsid w:val="006A5E5A"/>
    <w:rsid w:val="00792E69"/>
    <w:rsid w:val="008E7401"/>
    <w:rsid w:val="00AC30CC"/>
    <w:rsid w:val="00B3544F"/>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F2785"/>
    <w:pPr>
      <w:numPr>
        <w:numId w:val="1"/>
      </w:numPr>
      <w:contextualSpacing/>
    </w:pPr>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370</Words>
  <Characters>2113</Characters>
  <Application>Microsoft Office Word</Application>
  <DocSecurity>0</DocSecurity>
  <Lines>17</Lines>
  <Paragraphs>4</Paragraphs>
  <ScaleCrop>false</ScaleCrop>
  <Company>New York City Department of Education</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2021-11-05T09:25:00Z</dcterms:modified>
</cp:coreProperties>
</file>