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8940D71" w:rsidR="002F55A8" w:rsidRDefault="00CA448A" w:rsidP="002F55A8">
      <w:r>
        <w:rPr>
          <w:b/>
        </w:rPr>
        <w:t>Intellectual Devotional American History Reading:</w:t>
      </w:r>
      <w:r w:rsidR="002F55A8">
        <w:rPr>
          <w:b/>
        </w:rPr>
        <w:t xml:space="preserve"> </w:t>
      </w:r>
      <w:r w:rsidR="005770DE" w:rsidRPr="00D117C3">
        <w:rPr>
          <w:b/>
          <w:i/>
        </w:rPr>
        <w:t>Gadsden Purchase</w:t>
      </w:r>
      <w:r w:rsidR="002F55A8">
        <w:rPr>
          <w:b/>
        </w:rPr>
        <w:t xml:space="preserve">. </w:t>
      </w:r>
      <w:r w:rsidR="002F55A8">
        <w:t xml:space="preserve">Please use this reading on </w:t>
      </w:r>
      <w:r w:rsidR="005770DE">
        <w:t>the Gadsden Purchase of territory in the southwestern United States</w:t>
      </w:r>
      <w:r w:rsidR="002F55A8">
        <w:t xml:space="preserve"> to answer the reading comprehension questions on the worksheet that accompanies it.</w:t>
      </w:r>
    </w:p>
    <w:p w14:paraId="22D48D48" w14:textId="4F3CC5D8" w:rsidR="008C2C71" w:rsidRDefault="008C2C71" w:rsidP="002F55A8"/>
    <w:p w14:paraId="697EBC45" w14:textId="3D24B01D" w:rsidR="008C2C71" w:rsidRDefault="008C2C71" w:rsidP="002F55A8">
      <w:r>
        <w:t>In 1854, the United States paid Mexico $10 million for a vast tract of land in the present-day states of New Mexico and Arizona. Named the Gadsden Purchase after the American diplomat who negotiated the sale, the acquisition fixed the borders of the modern continental United States at their present location.</w:t>
      </w:r>
    </w:p>
    <w:p w14:paraId="43852AC4" w14:textId="66C6800F" w:rsidR="008C2C71" w:rsidRDefault="008C2C71" w:rsidP="002F55A8"/>
    <w:p w14:paraId="682BBE00" w14:textId="6E17A61F" w:rsidR="008C2C71" w:rsidRDefault="008C2C71" w:rsidP="002F55A8">
      <w:r>
        <w:t>After the Mexican War ended in 1848, Mexico had been forced to relinquish control over most of the Southwest to the United States. However, it retained the area around present-day Tucson, Arizona.</w:t>
      </w:r>
    </w:p>
    <w:p w14:paraId="1C4CF6EA" w14:textId="4FA92807" w:rsidR="008C2C71" w:rsidRDefault="008C2C71" w:rsidP="002F55A8"/>
    <w:p w14:paraId="27717727" w14:textId="590392AA" w:rsidR="008C2C71" w:rsidRDefault="008C2C71" w:rsidP="002F55A8">
      <w:r>
        <w:t>Support for buying the 29,000-square-mile area was driven mostly by Southerners, who hoped to use it for the transcontinental railroad they envisioned linking the West Coast to the South. President Franklin Pierce (1804-1869), a Northerner, was convinced by his secretary of war, Mississippian Jefferson Davis (1808-1869), to authorize James Gadsden (1788-1858) to negotiate a deal for the territory.</w:t>
      </w:r>
    </w:p>
    <w:p w14:paraId="791E5A26" w14:textId="1C754E35" w:rsidR="008C2C71" w:rsidRDefault="008C2C71" w:rsidP="002F55A8"/>
    <w:p w14:paraId="5B45F808" w14:textId="66EF312D" w:rsidR="008C2C71" w:rsidRDefault="008C2C71" w:rsidP="002F55A8">
      <w:r>
        <w:t>When it was announced in 1853, the sale was controversial in both countries. Mexicans were outraged at the loss of land, and many northern senators feared the purchase was a ploy to strengthen the South’s economy and extend slavery westward. The controversy over the purchase illustrated the growing sectional acrimony in Congress in the decade prior to the Civil War (1861-1865).</w:t>
      </w:r>
    </w:p>
    <w:p w14:paraId="013E8A5B" w14:textId="574E73F6" w:rsidR="008C2C71" w:rsidRDefault="008C2C71" w:rsidP="002F55A8"/>
    <w:p w14:paraId="77C39954" w14:textId="7DA5BE54" w:rsidR="008C2C71" w:rsidRPr="00825098" w:rsidRDefault="008C2C71" w:rsidP="002F55A8">
      <w:r>
        <w:t>Eventually, Congress accepted a modified version of Gadsden’s deal that included a much smaller area. Had the Southerners been successful, the map of the United States would look much different today, including much of northern Mexico. As it was, Arizona and New Mexico were admitted in 1912, the last two states in the continental United States of join the Union.</w:t>
      </w:r>
    </w:p>
    <w:p w14:paraId="40658E43" w14:textId="77777777" w:rsidR="00AC30CC" w:rsidRDefault="00AC30CC">
      <w:pPr>
        <w:rPr>
          <w:b/>
          <w:u w:val="single"/>
        </w:rPr>
      </w:pPr>
    </w:p>
    <w:p w14:paraId="7FE736AE" w14:textId="77777777" w:rsidR="006A15D4" w:rsidRDefault="00FB16B7" w:rsidP="003C4D62">
      <w:pPr>
        <w:rPr>
          <w:b/>
        </w:rPr>
      </w:pPr>
      <w:r>
        <w:rPr>
          <w:b/>
        </w:rPr>
        <w:t>Additional Facts</w:t>
      </w:r>
    </w:p>
    <w:p w14:paraId="2E5CE31F" w14:textId="77777777" w:rsidR="006A15D4" w:rsidRDefault="006A15D4" w:rsidP="003C4D62">
      <w:pPr>
        <w:rPr>
          <w:b/>
        </w:rPr>
      </w:pPr>
    </w:p>
    <w:p w14:paraId="4342A1ED" w14:textId="6E4AD889" w:rsidR="006A15D4" w:rsidRPr="006A15D4" w:rsidRDefault="006A15D4" w:rsidP="006A15D4">
      <w:pPr>
        <w:pStyle w:val="ListParagraph"/>
        <w:numPr>
          <w:ilvl w:val="0"/>
          <w:numId w:val="1"/>
        </w:numPr>
        <w:rPr>
          <w:b/>
        </w:rPr>
      </w:pPr>
      <w:r>
        <w:rPr>
          <w:bCs/>
          <w:i/>
          <w:iCs/>
        </w:rPr>
        <w:t>A second transcontinental railroad connecting New Orleans to the West Coast, the Southern Pacific, was built through the Gadsden Purchase lands in the 1880s.</w:t>
      </w:r>
    </w:p>
    <w:p w14:paraId="4861FEFF" w14:textId="77777777" w:rsidR="006A15D4" w:rsidRPr="006A15D4" w:rsidRDefault="006A15D4" w:rsidP="006A15D4">
      <w:pPr>
        <w:rPr>
          <w:b/>
        </w:rPr>
      </w:pPr>
    </w:p>
    <w:p w14:paraId="76CBD077" w14:textId="173377F6" w:rsidR="003C4D62" w:rsidRPr="006A15D4" w:rsidRDefault="006A15D4" w:rsidP="006A15D4">
      <w:pPr>
        <w:pStyle w:val="ListParagraph"/>
        <w:numPr>
          <w:ilvl w:val="0"/>
          <w:numId w:val="1"/>
        </w:numPr>
        <w:rPr>
          <w:b/>
        </w:rPr>
      </w:pPr>
      <w:r>
        <w:rPr>
          <w:bCs/>
          <w:i/>
          <w:iCs/>
        </w:rPr>
        <w:t>The Mexican dictator who negotiated the sale, Antonio Lopez de Santa Anna (1794-1876), was deposed the next year.</w:t>
      </w:r>
    </w:p>
    <w:p w14:paraId="4247786B" w14:textId="77777777" w:rsidR="006A15D4" w:rsidRPr="006A15D4" w:rsidRDefault="006A15D4" w:rsidP="006A15D4">
      <w:pPr>
        <w:pStyle w:val="ListParagraph"/>
        <w:rPr>
          <w:b/>
        </w:rPr>
      </w:pPr>
    </w:p>
    <w:p w14:paraId="6311F095" w14:textId="34252089" w:rsidR="006A15D4" w:rsidRPr="006A15D4" w:rsidRDefault="006A15D4" w:rsidP="006A15D4">
      <w:pPr>
        <w:pStyle w:val="ListParagraph"/>
        <w:numPr>
          <w:ilvl w:val="0"/>
          <w:numId w:val="1"/>
        </w:numPr>
        <w:rPr>
          <w:b/>
        </w:rPr>
      </w:pPr>
      <w:r>
        <w:rPr>
          <w:bCs/>
          <w:i/>
          <w:iCs/>
        </w:rPr>
        <w:t>Davis went on to be president of the Confederacy during the Civil War.</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E5382F"/>
    <w:multiLevelType w:val="hybridMultilevel"/>
    <w:tmpl w:val="B9545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5770DE"/>
    <w:rsid w:val="0060575B"/>
    <w:rsid w:val="006A15D4"/>
    <w:rsid w:val="006A5E5A"/>
    <w:rsid w:val="00792E69"/>
    <w:rsid w:val="008C2C71"/>
    <w:rsid w:val="00AC30CC"/>
    <w:rsid w:val="00AF3029"/>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375</Words>
  <Characters>2143</Characters>
  <Application>Microsoft Office Word</Application>
  <DocSecurity>0</DocSecurity>
  <Lines>17</Lines>
  <Paragraphs>5</Paragraphs>
  <ScaleCrop>false</ScaleCrop>
  <Company>New York City Department of Education</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2021-09-16T14:55:00Z</dcterms:modified>
</cp:coreProperties>
</file>