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3F69D" w14:textId="006ECA75" w:rsidR="000F4BA4" w:rsidRDefault="000F4BA4" w:rsidP="000F4BA4">
      <w:pPr>
        <w:ind w:right="2160"/>
        <w:jc w:val="center"/>
        <w:rPr>
          <w:b/>
          <w:sz w:val="32"/>
          <w:szCs w:val="32"/>
          <w:u w:val="single"/>
        </w:rPr>
      </w:pPr>
      <w:r w:rsidRPr="00F5765C">
        <w:rPr>
          <w:b/>
          <w:sz w:val="32"/>
          <w:szCs w:val="32"/>
          <w:u w:val="single"/>
        </w:rPr>
        <w:t xml:space="preserve">ELA </w:t>
      </w:r>
      <w:r>
        <w:rPr>
          <w:b/>
          <w:sz w:val="32"/>
          <w:szCs w:val="32"/>
          <w:u w:val="single"/>
        </w:rPr>
        <w:t>Posters</w:t>
      </w:r>
      <w:r w:rsidR="00A66606">
        <w:rPr>
          <w:b/>
          <w:sz w:val="32"/>
          <w:szCs w:val="32"/>
          <w:u w:val="single"/>
        </w:rPr>
        <w:t>: Concepts</w:t>
      </w:r>
    </w:p>
    <w:p w14:paraId="0AA8B98F" w14:textId="77777777" w:rsidR="000F4BA4" w:rsidRPr="003B48B7" w:rsidRDefault="000F4BA4" w:rsidP="000F4BA4">
      <w:pPr>
        <w:ind w:right="2160"/>
        <w:jc w:val="center"/>
        <w:rPr>
          <w:b/>
          <w:sz w:val="32"/>
          <w:szCs w:val="32"/>
          <w:u w:val="single"/>
        </w:rPr>
      </w:pPr>
    </w:p>
    <w:p w14:paraId="768E5275" w14:textId="77777777" w:rsidR="000F4BA4" w:rsidRDefault="000F4BA4" w:rsidP="000F4BA4">
      <w:pPr>
        <w:rPr>
          <w:b/>
          <w:u w:val="single"/>
        </w:rPr>
      </w:pPr>
      <w:r>
        <w:rPr>
          <w:b/>
          <w:u w:val="single"/>
        </w:rPr>
        <w:t>Words Readers Use</w:t>
      </w:r>
    </w:p>
    <w:p w14:paraId="4CFE4E0F" w14:textId="77777777" w:rsidR="000F4BA4" w:rsidRDefault="000F4BA4" w:rsidP="000F4BA4">
      <w:r>
        <w:t>Analogy</w:t>
      </w:r>
      <w:r>
        <w:tab/>
        <w:t>Antagonist</w:t>
      </w:r>
      <w:r>
        <w:tab/>
        <w:t>Hero</w:t>
      </w:r>
      <w:r>
        <w:tab/>
        <w:t>Imagery</w:t>
      </w:r>
      <w:r>
        <w:tab/>
        <w:t>Image Imagination</w:t>
      </w:r>
      <w:r>
        <w:tab/>
        <w:t>Plot</w:t>
      </w:r>
      <w:r>
        <w:tab/>
        <w:t>Prose</w:t>
      </w:r>
      <w:r>
        <w:tab/>
        <w:t>Protagonist</w:t>
      </w:r>
      <w:r>
        <w:tab/>
        <w:t>Subplot</w:t>
      </w:r>
    </w:p>
    <w:p w14:paraId="53058385" w14:textId="77777777" w:rsidR="000F4BA4" w:rsidRDefault="000F4BA4" w:rsidP="000F4BA4">
      <w:r>
        <w:t>Rhetorical Question</w:t>
      </w:r>
      <w:r>
        <w:tab/>
        <w:t>Setting</w:t>
      </w:r>
      <w:r>
        <w:tab/>
        <w:t xml:space="preserve">    Theme       Visualize</w:t>
      </w:r>
    </w:p>
    <w:p w14:paraId="159358A4" w14:textId="77777777" w:rsidR="000F4BA4" w:rsidRDefault="000F4BA4" w:rsidP="000F4BA4"/>
    <w:p w14:paraId="50BC3E74" w14:textId="77777777" w:rsidR="000F4BA4" w:rsidRDefault="000F4BA4" w:rsidP="000F4BA4"/>
    <w:p w14:paraId="60B4CECA" w14:textId="77777777" w:rsidR="000F4BA4" w:rsidRDefault="000F4BA4" w:rsidP="000F4BA4">
      <w:pPr>
        <w:rPr>
          <w:b/>
          <w:u w:val="single"/>
        </w:rPr>
      </w:pPr>
      <w:r w:rsidRPr="008F0AD5">
        <w:rPr>
          <w:b/>
          <w:u w:val="single"/>
        </w:rPr>
        <w:t>Literary G</w:t>
      </w:r>
      <w:r>
        <w:rPr>
          <w:b/>
          <w:u w:val="single"/>
        </w:rPr>
        <w:t>enres</w:t>
      </w:r>
    </w:p>
    <w:p w14:paraId="136E15BE" w14:textId="77777777" w:rsidR="000F4BA4" w:rsidRDefault="000F4BA4" w:rsidP="000F4BA4">
      <w:r>
        <w:t>Autobiography</w:t>
      </w:r>
      <w:r>
        <w:tab/>
        <w:t>Biography</w:t>
      </w:r>
      <w:r>
        <w:tab/>
        <w:t>Epic Poem</w:t>
      </w:r>
      <w:r>
        <w:tab/>
        <w:t>Fable Comedy</w:t>
      </w:r>
      <w:r>
        <w:tab/>
        <w:t>Drama</w:t>
      </w:r>
      <w:r>
        <w:tab/>
      </w:r>
      <w:r>
        <w:tab/>
        <w:t>Mystery</w:t>
      </w:r>
      <w:r>
        <w:tab/>
        <w:t xml:space="preserve">Fantasy </w:t>
      </w:r>
    </w:p>
    <w:p w14:paraId="0144E541" w14:textId="77777777" w:rsidR="000F4BA4" w:rsidRDefault="000F4BA4" w:rsidP="000F4BA4">
      <w:r>
        <w:t>Science Fiction</w:t>
      </w:r>
      <w:r>
        <w:tab/>
        <w:t>Short Story</w:t>
      </w:r>
      <w:r>
        <w:tab/>
        <w:t>Poetry</w:t>
      </w:r>
      <w:r>
        <w:tab/>
      </w:r>
      <w:r>
        <w:tab/>
      </w:r>
    </w:p>
    <w:p w14:paraId="4B1BB02D" w14:textId="77777777" w:rsidR="000F4BA4" w:rsidRDefault="000F4BA4" w:rsidP="000F4BA4">
      <w:r>
        <w:t xml:space="preserve">Historical Fiction </w:t>
      </w:r>
    </w:p>
    <w:p w14:paraId="004285B8" w14:textId="77777777" w:rsidR="000F4BA4" w:rsidRDefault="000F4BA4" w:rsidP="000F4BA4"/>
    <w:p w14:paraId="13109AD8" w14:textId="77777777" w:rsidR="000F4BA4" w:rsidRDefault="000F4BA4" w:rsidP="000F4BA4"/>
    <w:p w14:paraId="7F111061" w14:textId="77777777" w:rsidR="000F4BA4" w:rsidRDefault="000F4BA4" w:rsidP="000F4BA4">
      <w:r>
        <w:rPr>
          <w:b/>
          <w:u w:val="single"/>
        </w:rPr>
        <w:t>Readers' Strategies for Understanding</w:t>
      </w:r>
    </w:p>
    <w:p w14:paraId="4CAE657C" w14:textId="77777777" w:rsidR="000F4BA4" w:rsidRDefault="000F4BA4" w:rsidP="000F4BA4">
      <w:r w:rsidRPr="00576B41">
        <w:rPr>
          <w:b/>
        </w:rPr>
        <w:t>Determining Importance</w:t>
      </w:r>
      <w:r>
        <w:rPr>
          <w:b/>
        </w:rPr>
        <w:t>:</w:t>
      </w:r>
      <w:r>
        <w:t xml:space="preserve"> </w:t>
      </w:r>
      <w:r w:rsidRPr="00504FA0">
        <w:rPr>
          <w:i/>
        </w:rPr>
        <w:t>What</w:t>
      </w:r>
      <w:r>
        <w:t xml:space="preserve"> are the important details?</w:t>
      </w:r>
    </w:p>
    <w:p w14:paraId="59782907" w14:textId="77777777" w:rsidR="000F4BA4" w:rsidRDefault="000F4BA4" w:rsidP="000F4BA4">
      <w:r>
        <w:rPr>
          <w:b/>
        </w:rPr>
        <w:t>Asking Questions</w:t>
      </w:r>
      <w:r>
        <w:t xml:space="preserve">: </w:t>
      </w:r>
      <w:r w:rsidRPr="00576B41">
        <w:rPr>
          <w:i/>
        </w:rPr>
        <w:t>What</w:t>
      </w:r>
      <w:r>
        <w:t xml:space="preserve"> is your book about? </w:t>
      </w:r>
      <w:r w:rsidRPr="00576B41">
        <w:rPr>
          <w:i/>
        </w:rPr>
        <w:t>Who</w:t>
      </w:r>
      <w:r>
        <w:t xml:space="preserve"> are the characters? </w:t>
      </w:r>
      <w:r>
        <w:rPr>
          <w:i/>
        </w:rPr>
        <w:t>Where</w:t>
      </w:r>
      <w:r>
        <w:t xml:space="preserve"> is the story set? </w:t>
      </w:r>
      <w:r>
        <w:rPr>
          <w:i/>
        </w:rPr>
        <w:t>When</w:t>
      </w:r>
      <w:r>
        <w:t xml:space="preserve"> does the story take place? </w:t>
      </w:r>
      <w:r>
        <w:rPr>
          <w:i/>
        </w:rPr>
        <w:t xml:space="preserve">Why </w:t>
      </w:r>
      <w:r>
        <w:t>do the characters act the way they do?</w:t>
      </w:r>
    </w:p>
    <w:p w14:paraId="71CAC95B" w14:textId="77777777" w:rsidR="000F4BA4" w:rsidRDefault="000F4BA4" w:rsidP="000F4BA4">
      <w:r>
        <w:rPr>
          <w:b/>
        </w:rPr>
        <w:t xml:space="preserve">Visualizing: </w:t>
      </w:r>
      <w:r w:rsidRPr="00504FA0">
        <w:rPr>
          <w:i/>
        </w:rPr>
        <w:t>What</w:t>
      </w:r>
      <w:r>
        <w:rPr>
          <w:i/>
        </w:rPr>
        <w:t xml:space="preserve"> </w:t>
      </w:r>
      <w:r>
        <w:t xml:space="preserve">does the setting look like? </w:t>
      </w:r>
      <w:r>
        <w:rPr>
          <w:i/>
        </w:rPr>
        <w:t xml:space="preserve">What </w:t>
      </w:r>
      <w:r>
        <w:t>do the characters look like?</w:t>
      </w:r>
    </w:p>
    <w:p w14:paraId="0B9BA3C5" w14:textId="77777777" w:rsidR="000F4BA4" w:rsidRDefault="000F4BA4" w:rsidP="000F4BA4">
      <w:r>
        <w:rPr>
          <w:b/>
        </w:rPr>
        <w:t>Inferring</w:t>
      </w:r>
      <w:r>
        <w:t>: Using your prior knowledge and combining it with clues from the text to guess at or figure out the text's meaning.</w:t>
      </w:r>
    </w:p>
    <w:p w14:paraId="6CE66BD8" w14:textId="77777777" w:rsidR="000F4BA4" w:rsidRDefault="000F4BA4" w:rsidP="000F4BA4">
      <w:r>
        <w:rPr>
          <w:b/>
        </w:rPr>
        <w:t>Retelling:</w:t>
      </w:r>
      <w:r>
        <w:t xml:space="preserve"> Restating the story and using details and basic facts in the order they appear in the text.</w:t>
      </w:r>
    </w:p>
    <w:p w14:paraId="5EC42EE9" w14:textId="77777777" w:rsidR="000F4BA4" w:rsidRDefault="000F4BA4" w:rsidP="000F4BA4">
      <w:r>
        <w:rPr>
          <w:b/>
        </w:rPr>
        <w:t xml:space="preserve">Summarizing: </w:t>
      </w:r>
      <w:r>
        <w:t>Restating the essence of the text.</w:t>
      </w:r>
    </w:p>
    <w:p w14:paraId="27487AC9" w14:textId="77777777" w:rsidR="000F4BA4" w:rsidRDefault="000F4BA4" w:rsidP="000F4BA4">
      <w:r>
        <w:rPr>
          <w:b/>
        </w:rPr>
        <w:t>Synthesizing</w:t>
      </w:r>
      <w:r>
        <w:t>: Ordering small bits of information into a larger whole.</w:t>
      </w:r>
    </w:p>
    <w:p w14:paraId="229B3834" w14:textId="77777777" w:rsidR="000F4BA4" w:rsidRDefault="000F4BA4" w:rsidP="000F4BA4"/>
    <w:p w14:paraId="37C7EBCC" w14:textId="77777777" w:rsidR="000F4BA4" w:rsidRDefault="000F4BA4" w:rsidP="000F4BA4"/>
    <w:p w14:paraId="0BADC0D6" w14:textId="77777777" w:rsidR="000F4BA4" w:rsidRDefault="000F4BA4" w:rsidP="000F4BA4">
      <w:pPr>
        <w:rPr>
          <w:b/>
          <w:u w:val="single"/>
        </w:rPr>
      </w:pPr>
      <w:r>
        <w:rPr>
          <w:b/>
          <w:u w:val="single"/>
        </w:rPr>
        <w:t>Using Context for Understanding</w:t>
      </w:r>
    </w:p>
    <w:p w14:paraId="23CB8F69" w14:textId="77777777" w:rsidR="000F4BA4" w:rsidRDefault="000F4BA4" w:rsidP="000F4BA4">
      <w:r>
        <w:rPr>
          <w:b/>
          <w:i/>
        </w:rPr>
        <w:t>Context</w:t>
      </w:r>
      <w:r>
        <w:t xml:space="preserve"> (noun): The part of a text or statement that surrounds a particular word or passage and determines its meaning. </w:t>
      </w:r>
    </w:p>
    <w:p w14:paraId="27C441AD" w14:textId="4631B7FA" w:rsidR="000F4BA4" w:rsidRDefault="000F4BA4" w:rsidP="000F4BA4">
      <w:r>
        <w:t xml:space="preserve">If you read a sentence like "My sister was on time, but I was </w:t>
      </w:r>
      <w:r>
        <w:rPr>
          <w:i/>
        </w:rPr>
        <w:t>tardy</w:t>
      </w:r>
      <w:r>
        <w:t>,"</w:t>
      </w:r>
      <w:r>
        <w:rPr>
          <w:i/>
        </w:rPr>
        <w:t xml:space="preserve"> </w:t>
      </w:r>
      <w:r>
        <w:t xml:space="preserve">you can use its </w:t>
      </w:r>
      <w:r>
        <w:rPr>
          <w:b/>
        </w:rPr>
        <w:t>context</w:t>
      </w:r>
      <w:r>
        <w:t xml:space="preserve"> to determine the meaning of word </w:t>
      </w:r>
      <w:r>
        <w:rPr>
          <w:i/>
        </w:rPr>
        <w:t>tardy</w:t>
      </w:r>
      <w:r>
        <w:t xml:space="preserve">. The word </w:t>
      </w:r>
      <w:r>
        <w:rPr>
          <w:i/>
        </w:rPr>
        <w:t>but</w:t>
      </w:r>
      <w:r>
        <w:t xml:space="preserve"> gives you a clue that </w:t>
      </w:r>
      <w:r>
        <w:rPr>
          <w:i/>
        </w:rPr>
        <w:t>tardy</w:t>
      </w:r>
      <w:r>
        <w:t xml:space="preserve"> means the opposite of </w:t>
      </w:r>
      <w:r>
        <w:rPr>
          <w:i/>
        </w:rPr>
        <w:t>on time</w:t>
      </w:r>
      <w:r>
        <w:t xml:space="preserve">. The opposite of </w:t>
      </w:r>
      <w:r>
        <w:rPr>
          <w:i/>
        </w:rPr>
        <w:t>on time</w:t>
      </w:r>
      <w:r>
        <w:t xml:space="preserve"> is </w:t>
      </w:r>
      <w:r>
        <w:rPr>
          <w:i/>
        </w:rPr>
        <w:t>late</w:t>
      </w:r>
      <w:r>
        <w:t xml:space="preserve">. Therefore, you know that </w:t>
      </w:r>
      <w:r>
        <w:rPr>
          <w:i/>
        </w:rPr>
        <w:t>tardy</w:t>
      </w:r>
      <w:r>
        <w:t xml:space="preserve"> means </w:t>
      </w:r>
      <w:r>
        <w:rPr>
          <w:i/>
        </w:rPr>
        <w:t>late</w:t>
      </w:r>
      <w:r>
        <w:t>.</w:t>
      </w:r>
    </w:p>
    <w:p w14:paraId="5F18EE6A" w14:textId="77777777" w:rsidR="000F4BA4" w:rsidRPr="00C02F87" w:rsidRDefault="000F4BA4" w:rsidP="000F4BA4">
      <w:bookmarkStart w:id="0" w:name="OLE_LINK1"/>
      <w:bookmarkStart w:id="1" w:name="OLE_LINK2"/>
    </w:p>
    <w:bookmarkEnd w:id="0"/>
    <w:bookmarkEnd w:id="1"/>
    <w:p w14:paraId="5A7F4F6B" w14:textId="77777777" w:rsidR="000F4BA4" w:rsidRDefault="000F4BA4" w:rsidP="000F4BA4">
      <w:pPr>
        <w:widowControl w:val="0"/>
        <w:autoSpaceDE w:val="0"/>
        <w:autoSpaceDN w:val="0"/>
        <w:adjustRightInd w:val="0"/>
        <w:rPr>
          <w:b/>
          <w:bCs/>
          <w:lang w:eastAsia="ja-JP"/>
        </w:rPr>
      </w:pPr>
      <w:r w:rsidRPr="005C588D">
        <w:rPr>
          <w:b/>
          <w:bCs/>
          <w:u w:val="single"/>
          <w:lang w:eastAsia="ja-JP"/>
        </w:rPr>
        <w:t>Syntax</w:t>
      </w:r>
    </w:p>
    <w:p w14:paraId="61169FD3" w14:textId="77777777" w:rsidR="000F4BA4" w:rsidRDefault="000F4BA4" w:rsidP="000F4BA4">
      <w:pPr>
        <w:widowControl w:val="0"/>
        <w:autoSpaceDE w:val="0"/>
        <w:autoSpaceDN w:val="0"/>
        <w:adjustRightInd w:val="0"/>
        <w:rPr>
          <w:bCs/>
          <w:lang w:eastAsia="ja-JP"/>
        </w:rPr>
      </w:pPr>
      <w:r>
        <w:rPr>
          <w:bCs/>
          <w:lang w:eastAsia="ja-JP"/>
        </w:rPr>
        <w:t>The sequence in which words are put together to form sentences. In English, the usual sequence is subject, verb, and object. Syntactic languages, such as English, use word order to indicate word relationships. Inflected languages such as Greek and Latin, use word endings and other inflections to indicate relationships.</w:t>
      </w:r>
    </w:p>
    <w:p w14:paraId="3BFE4755" w14:textId="77777777" w:rsidR="000F4BA4" w:rsidRDefault="000F4BA4" w:rsidP="000F4BA4">
      <w:pPr>
        <w:ind w:right="2160"/>
      </w:pPr>
    </w:p>
    <w:p w14:paraId="25034E04" w14:textId="77777777" w:rsidR="000F4BA4" w:rsidRPr="005C588D" w:rsidRDefault="000F4BA4" w:rsidP="000F4BA4">
      <w:pPr>
        <w:ind w:right="2160"/>
        <w:rPr>
          <w:u w:val="single"/>
        </w:rPr>
      </w:pPr>
      <w:r w:rsidRPr="005C588D">
        <w:rPr>
          <w:b/>
          <w:bCs/>
          <w:u w:val="single"/>
          <w:lang w:eastAsia="ja-JP"/>
        </w:rPr>
        <w:t>Imperative</w:t>
      </w:r>
    </w:p>
    <w:p w14:paraId="0AD4A388" w14:textId="77777777" w:rsidR="000F4BA4" w:rsidRDefault="000F4BA4" w:rsidP="000F4BA4">
      <w:pPr>
        <w:widowControl w:val="0"/>
        <w:autoSpaceDE w:val="0"/>
        <w:autoSpaceDN w:val="0"/>
        <w:adjustRightInd w:val="0"/>
        <w:rPr>
          <w:bCs/>
          <w:lang w:eastAsia="ja-JP"/>
        </w:rPr>
      </w:pPr>
      <w:r>
        <w:rPr>
          <w:bCs/>
          <w:lang w:eastAsia="ja-JP"/>
        </w:rPr>
        <w:t>A grammatical category describing verbs that command or request: “</w:t>
      </w:r>
      <w:r w:rsidRPr="0080547E">
        <w:rPr>
          <w:bCs/>
          <w:i/>
          <w:lang w:eastAsia="ja-JP"/>
        </w:rPr>
        <w:t>Leave</w:t>
      </w:r>
      <w:r>
        <w:rPr>
          <w:bCs/>
          <w:lang w:eastAsia="ja-JP"/>
        </w:rPr>
        <w:t xml:space="preserve"> town by tonight”; “</w:t>
      </w:r>
      <w:r w:rsidRPr="0080547E">
        <w:rPr>
          <w:bCs/>
          <w:i/>
          <w:lang w:eastAsia="ja-JP"/>
        </w:rPr>
        <w:t>Please</w:t>
      </w:r>
      <w:r>
        <w:rPr>
          <w:bCs/>
          <w:lang w:eastAsia="ja-JP"/>
        </w:rPr>
        <w:t xml:space="preserve"> hand me the spoon.”</w:t>
      </w:r>
    </w:p>
    <w:p w14:paraId="1A92551A" w14:textId="77777777" w:rsidR="000F4BA4" w:rsidRDefault="000F4BA4" w:rsidP="000F4BA4">
      <w:pPr>
        <w:widowControl w:val="0"/>
        <w:autoSpaceDE w:val="0"/>
        <w:autoSpaceDN w:val="0"/>
        <w:adjustRightInd w:val="0"/>
        <w:rPr>
          <w:bCs/>
          <w:lang w:eastAsia="ja-JP"/>
        </w:rPr>
      </w:pPr>
    </w:p>
    <w:p w14:paraId="7AD77EDD" w14:textId="77777777" w:rsidR="000F4BA4" w:rsidRPr="005C588D" w:rsidRDefault="000F4BA4" w:rsidP="000F4BA4">
      <w:pPr>
        <w:widowControl w:val="0"/>
        <w:autoSpaceDE w:val="0"/>
        <w:autoSpaceDN w:val="0"/>
        <w:adjustRightInd w:val="0"/>
        <w:rPr>
          <w:b/>
          <w:bCs/>
          <w:u w:val="single"/>
          <w:lang w:eastAsia="ja-JP"/>
        </w:rPr>
      </w:pPr>
      <w:r w:rsidRPr="005C588D">
        <w:rPr>
          <w:b/>
          <w:bCs/>
          <w:u w:val="single"/>
          <w:lang w:eastAsia="ja-JP"/>
        </w:rPr>
        <w:t>Regular Verbs</w:t>
      </w:r>
    </w:p>
    <w:p w14:paraId="382ADBDF" w14:textId="77777777" w:rsidR="000F4BA4" w:rsidRDefault="000F4BA4" w:rsidP="000F4BA4">
      <w:pPr>
        <w:widowControl w:val="0"/>
        <w:autoSpaceDE w:val="0"/>
        <w:autoSpaceDN w:val="0"/>
        <w:adjustRightInd w:val="0"/>
        <w:rPr>
          <w:bCs/>
          <w:lang w:eastAsia="ja-JP"/>
        </w:rPr>
      </w:pPr>
      <w:r>
        <w:rPr>
          <w:bCs/>
          <w:lang w:eastAsia="ja-JP"/>
        </w:rPr>
        <w:t>A verb that follows standard patterns in its inflection. The past tense of a regular verb is formed by adding an –</w:t>
      </w:r>
      <w:proofErr w:type="spellStart"/>
      <w:r>
        <w:rPr>
          <w:bCs/>
          <w:lang w:eastAsia="ja-JP"/>
        </w:rPr>
        <w:t>ed</w:t>
      </w:r>
      <w:proofErr w:type="spellEnd"/>
      <w:r>
        <w:rPr>
          <w:bCs/>
          <w:lang w:eastAsia="ja-JP"/>
        </w:rPr>
        <w:t xml:space="preserve"> ending: walk, walk</w:t>
      </w:r>
      <w:r w:rsidRPr="00FA7D0D">
        <w:rPr>
          <w:bCs/>
          <w:i/>
          <w:lang w:eastAsia="ja-JP"/>
        </w:rPr>
        <w:t>ed</w:t>
      </w:r>
      <w:r>
        <w:rPr>
          <w:bCs/>
          <w:lang w:eastAsia="ja-JP"/>
        </w:rPr>
        <w:t>, shout, shout</w:t>
      </w:r>
      <w:r w:rsidRPr="00FA7D0D">
        <w:rPr>
          <w:bCs/>
          <w:i/>
          <w:lang w:eastAsia="ja-JP"/>
        </w:rPr>
        <w:t>ed</w:t>
      </w:r>
      <w:r>
        <w:rPr>
          <w:bCs/>
          <w:lang w:eastAsia="ja-JP"/>
        </w:rPr>
        <w:t>.</w:t>
      </w:r>
    </w:p>
    <w:p w14:paraId="5F41CFF4" w14:textId="77777777" w:rsidR="000F4BA4" w:rsidRDefault="000F4BA4" w:rsidP="000F4BA4">
      <w:pPr>
        <w:widowControl w:val="0"/>
        <w:autoSpaceDE w:val="0"/>
        <w:autoSpaceDN w:val="0"/>
        <w:adjustRightInd w:val="0"/>
        <w:rPr>
          <w:b/>
          <w:bCs/>
          <w:lang w:eastAsia="ja-JP"/>
        </w:rPr>
      </w:pPr>
    </w:p>
    <w:p w14:paraId="7AD3AA97"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Irregular Verb</w:t>
      </w:r>
    </w:p>
    <w:p w14:paraId="254452BA" w14:textId="77777777" w:rsidR="000F4BA4" w:rsidRDefault="000F4BA4" w:rsidP="000F4BA4">
      <w:pPr>
        <w:widowControl w:val="0"/>
        <w:autoSpaceDE w:val="0"/>
        <w:autoSpaceDN w:val="0"/>
        <w:adjustRightInd w:val="0"/>
        <w:rPr>
          <w:bCs/>
          <w:lang w:eastAsia="ja-JP"/>
        </w:rPr>
      </w:pPr>
      <w:r>
        <w:rPr>
          <w:bCs/>
          <w:lang w:eastAsia="ja-JP"/>
        </w:rPr>
        <w:t>A verb in which the past tense is not formed by adding the usual –</w:t>
      </w:r>
      <w:proofErr w:type="spellStart"/>
      <w:r>
        <w:rPr>
          <w:bCs/>
          <w:lang w:eastAsia="ja-JP"/>
        </w:rPr>
        <w:t>ed</w:t>
      </w:r>
      <w:proofErr w:type="spellEnd"/>
      <w:r>
        <w:rPr>
          <w:bCs/>
          <w:lang w:eastAsia="ja-JP"/>
        </w:rPr>
        <w:t xml:space="preserve"> ending. Examples of irregular verbs are </w:t>
      </w:r>
      <w:r w:rsidRPr="0080547E">
        <w:rPr>
          <w:bCs/>
          <w:i/>
          <w:lang w:eastAsia="ja-JP"/>
        </w:rPr>
        <w:t>sing</w:t>
      </w:r>
      <w:r>
        <w:rPr>
          <w:bCs/>
          <w:lang w:eastAsia="ja-JP"/>
        </w:rPr>
        <w:t xml:space="preserve"> (past tense </w:t>
      </w:r>
      <w:r w:rsidRPr="0080547E">
        <w:rPr>
          <w:bCs/>
          <w:i/>
          <w:lang w:eastAsia="ja-JP"/>
        </w:rPr>
        <w:t>sang</w:t>
      </w:r>
      <w:r>
        <w:rPr>
          <w:bCs/>
          <w:lang w:eastAsia="ja-JP"/>
        </w:rPr>
        <w:t xml:space="preserve">); </w:t>
      </w:r>
      <w:r w:rsidRPr="0080547E">
        <w:rPr>
          <w:bCs/>
          <w:i/>
          <w:lang w:eastAsia="ja-JP"/>
        </w:rPr>
        <w:t>feel</w:t>
      </w:r>
      <w:r>
        <w:rPr>
          <w:bCs/>
          <w:lang w:eastAsia="ja-JP"/>
        </w:rPr>
        <w:t xml:space="preserve"> (</w:t>
      </w:r>
      <w:r w:rsidRPr="0080547E">
        <w:rPr>
          <w:bCs/>
          <w:i/>
          <w:lang w:eastAsia="ja-JP"/>
        </w:rPr>
        <w:t>felt</w:t>
      </w:r>
      <w:r>
        <w:rPr>
          <w:bCs/>
          <w:lang w:eastAsia="ja-JP"/>
        </w:rPr>
        <w:t xml:space="preserve">); and </w:t>
      </w:r>
      <w:r w:rsidRPr="0080547E">
        <w:rPr>
          <w:bCs/>
          <w:i/>
          <w:lang w:eastAsia="ja-JP"/>
        </w:rPr>
        <w:t xml:space="preserve">go </w:t>
      </w:r>
      <w:r>
        <w:rPr>
          <w:bCs/>
          <w:lang w:eastAsia="ja-JP"/>
        </w:rPr>
        <w:t>(</w:t>
      </w:r>
      <w:r w:rsidRPr="0080547E">
        <w:rPr>
          <w:bCs/>
          <w:i/>
          <w:lang w:eastAsia="ja-JP"/>
        </w:rPr>
        <w:t>went</w:t>
      </w:r>
      <w:r>
        <w:rPr>
          <w:bCs/>
          <w:lang w:eastAsia="ja-JP"/>
        </w:rPr>
        <w:t>).</w:t>
      </w:r>
    </w:p>
    <w:p w14:paraId="49266464" w14:textId="77777777" w:rsidR="000F4BA4" w:rsidRDefault="000F4BA4" w:rsidP="000F4BA4">
      <w:pPr>
        <w:widowControl w:val="0"/>
        <w:autoSpaceDE w:val="0"/>
        <w:autoSpaceDN w:val="0"/>
        <w:adjustRightInd w:val="0"/>
        <w:rPr>
          <w:bCs/>
          <w:lang w:eastAsia="ja-JP"/>
        </w:rPr>
      </w:pPr>
    </w:p>
    <w:p w14:paraId="4FB2D595" w14:textId="77777777" w:rsidR="00A66606" w:rsidRDefault="00A66606" w:rsidP="000F4BA4">
      <w:pPr>
        <w:widowControl w:val="0"/>
        <w:autoSpaceDE w:val="0"/>
        <w:autoSpaceDN w:val="0"/>
        <w:adjustRightInd w:val="0"/>
        <w:rPr>
          <w:b/>
          <w:bCs/>
          <w:u w:val="single"/>
          <w:lang w:eastAsia="ja-JP"/>
        </w:rPr>
      </w:pPr>
    </w:p>
    <w:p w14:paraId="60E61A5B" w14:textId="7C6BD40C" w:rsidR="000F4BA4" w:rsidRPr="00A90A86" w:rsidRDefault="000F4BA4" w:rsidP="000F4BA4">
      <w:pPr>
        <w:widowControl w:val="0"/>
        <w:autoSpaceDE w:val="0"/>
        <w:autoSpaceDN w:val="0"/>
        <w:adjustRightInd w:val="0"/>
        <w:rPr>
          <w:bCs/>
          <w:u w:val="single"/>
          <w:lang w:eastAsia="ja-JP"/>
        </w:rPr>
      </w:pPr>
      <w:r w:rsidRPr="00A90A86">
        <w:rPr>
          <w:b/>
          <w:bCs/>
          <w:u w:val="single"/>
          <w:lang w:eastAsia="ja-JP"/>
        </w:rPr>
        <w:lastRenderedPageBreak/>
        <w:t>Transitive Verb</w:t>
      </w:r>
    </w:p>
    <w:p w14:paraId="768E0094" w14:textId="77777777" w:rsidR="000F4BA4" w:rsidRDefault="000F4BA4" w:rsidP="000F4BA4">
      <w:pPr>
        <w:widowControl w:val="0"/>
        <w:autoSpaceDE w:val="0"/>
        <w:autoSpaceDN w:val="0"/>
        <w:adjustRightInd w:val="0"/>
        <w:rPr>
          <w:bCs/>
          <w:lang w:eastAsia="ja-JP"/>
        </w:rPr>
      </w:pPr>
      <w:r>
        <w:rPr>
          <w:bCs/>
          <w:lang w:eastAsia="ja-JP"/>
        </w:rPr>
        <w:t xml:space="preserve">A verb that needs a direct object to complete its meaning. </w:t>
      </w:r>
      <w:r w:rsidRPr="00D44BEE">
        <w:rPr>
          <w:bCs/>
          <w:i/>
          <w:lang w:eastAsia="ja-JP"/>
        </w:rPr>
        <w:t>Bring</w:t>
      </w:r>
      <w:r>
        <w:rPr>
          <w:bCs/>
          <w:lang w:eastAsia="ja-JP"/>
        </w:rPr>
        <w:t xml:space="preserve">, </w:t>
      </w:r>
      <w:r w:rsidRPr="00D44BEE">
        <w:rPr>
          <w:bCs/>
          <w:i/>
          <w:lang w:eastAsia="ja-JP"/>
        </w:rPr>
        <w:t>enjoy</w:t>
      </w:r>
      <w:r>
        <w:rPr>
          <w:bCs/>
          <w:lang w:eastAsia="ja-JP"/>
        </w:rPr>
        <w:t xml:space="preserve">, and </w:t>
      </w:r>
      <w:r w:rsidRPr="00D44BEE">
        <w:rPr>
          <w:bCs/>
          <w:i/>
          <w:lang w:eastAsia="ja-JP"/>
        </w:rPr>
        <w:t>prefer</w:t>
      </w:r>
      <w:r>
        <w:rPr>
          <w:bCs/>
          <w:lang w:eastAsia="ja-JP"/>
        </w:rPr>
        <w:t xml:space="preserve"> are transitive verb. Some verbs can be transitive in </w:t>
      </w:r>
      <w:proofErr w:type="spellStart"/>
      <w:proofErr w:type="gramStart"/>
      <w:r>
        <w:rPr>
          <w:bCs/>
          <w:lang w:eastAsia="ja-JP"/>
        </w:rPr>
        <w:t>ones</w:t>
      </w:r>
      <w:proofErr w:type="spellEnd"/>
      <w:proofErr w:type="gramEnd"/>
      <w:r>
        <w:rPr>
          <w:bCs/>
          <w:lang w:eastAsia="ja-JP"/>
        </w:rPr>
        <w:t xml:space="preserve"> sentence and intransitive in another: </w:t>
      </w:r>
      <w:r w:rsidRPr="00CE63D2">
        <w:rPr>
          <w:bCs/>
          <w:i/>
          <w:lang w:eastAsia="ja-JP"/>
        </w:rPr>
        <w:t>turned</w:t>
      </w:r>
      <w:r>
        <w:rPr>
          <w:bCs/>
          <w:lang w:eastAsia="ja-JP"/>
        </w:rPr>
        <w:t xml:space="preserve"> is intransitive in “Brenda turned the wheel sharply” but intransitive in “Fred turned when I called.”</w:t>
      </w:r>
    </w:p>
    <w:p w14:paraId="40B920B5" w14:textId="77777777" w:rsidR="000F4BA4" w:rsidRDefault="000F4BA4" w:rsidP="000F4BA4">
      <w:pPr>
        <w:widowControl w:val="0"/>
        <w:autoSpaceDE w:val="0"/>
        <w:autoSpaceDN w:val="0"/>
        <w:adjustRightInd w:val="0"/>
        <w:rPr>
          <w:bCs/>
          <w:lang w:eastAsia="ja-JP"/>
        </w:rPr>
      </w:pPr>
    </w:p>
    <w:p w14:paraId="19288BCF"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Intransitive Verb</w:t>
      </w:r>
    </w:p>
    <w:p w14:paraId="438845B0" w14:textId="77777777" w:rsidR="000F4BA4" w:rsidRDefault="000F4BA4" w:rsidP="000F4BA4">
      <w:pPr>
        <w:widowControl w:val="0"/>
        <w:autoSpaceDE w:val="0"/>
        <w:autoSpaceDN w:val="0"/>
        <w:adjustRightInd w:val="0"/>
        <w:rPr>
          <w:bCs/>
          <w:lang w:eastAsia="ja-JP"/>
        </w:rPr>
      </w:pPr>
      <w:r>
        <w:rPr>
          <w:bCs/>
          <w:lang w:eastAsia="ja-JP"/>
        </w:rPr>
        <w:t xml:space="preserve">A verb that does not require a direct object to complete its meaning. Run, sleep, travel, wonder and die are all intransitive verbs. Some verbs can intransitive in one sentence and transitive in another. </w:t>
      </w:r>
      <w:r w:rsidRPr="00A31B79">
        <w:rPr>
          <w:bCs/>
          <w:i/>
          <w:lang w:eastAsia="ja-JP"/>
        </w:rPr>
        <w:t>Boiled</w:t>
      </w:r>
      <w:r>
        <w:rPr>
          <w:bCs/>
          <w:lang w:eastAsia="ja-JP"/>
        </w:rPr>
        <w:t xml:space="preserve"> is intransitive in “My blood </w:t>
      </w:r>
      <w:r w:rsidRPr="00A31B79">
        <w:rPr>
          <w:bCs/>
          <w:i/>
          <w:lang w:eastAsia="ja-JP"/>
        </w:rPr>
        <w:t>boiled</w:t>
      </w:r>
      <w:r>
        <w:rPr>
          <w:bCs/>
          <w:lang w:eastAsia="ja-JP"/>
        </w:rPr>
        <w:t xml:space="preserve">” but transitive in “I </w:t>
      </w:r>
      <w:r w:rsidRPr="00A31B79">
        <w:rPr>
          <w:bCs/>
          <w:i/>
          <w:lang w:eastAsia="ja-JP"/>
        </w:rPr>
        <w:t>boiled</w:t>
      </w:r>
      <w:r>
        <w:rPr>
          <w:bCs/>
          <w:lang w:eastAsia="ja-JP"/>
        </w:rPr>
        <w:t xml:space="preserve"> some water.” </w:t>
      </w:r>
    </w:p>
    <w:p w14:paraId="5DE64156" w14:textId="77777777" w:rsidR="000F4BA4" w:rsidRDefault="000F4BA4" w:rsidP="000F4BA4">
      <w:pPr>
        <w:widowControl w:val="0"/>
        <w:autoSpaceDE w:val="0"/>
        <w:autoSpaceDN w:val="0"/>
        <w:adjustRightInd w:val="0"/>
        <w:rPr>
          <w:bCs/>
          <w:lang w:eastAsia="ja-JP"/>
        </w:rPr>
      </w:pPr>
    </w:p>
    <w:p w14:paraId="65655642" w14:textId="77777777" w:rsidR="000F4BA4" w:rsidRPr="00A90A86" w:rsidRDefault="000F4BA4" w:rsidP="000F4BA4">
      <w:pPr>
        <w:widowControl w:val="0"/>
        <w:autoSpaceDE w:val="0"/>
        <w:autoSpaceDN w:val="0"/>
        <w:adjustRightInd w:val="0"/>
        <w:rPr>
          <w:bCs/>
          <w:u w:val="single"/>
          <w:lang w:eastAsia="ja-JP"/>
        </w:rPr>
      </w:pPr>
      <w:r w:rsidRPr="00A90A86">
        <w:rPr>
          <w:b/>
          <w:bCs/>
          <w:u w:val="single"/>
          <w:lang w:eastAsia="ja-JP"/>
        </w:rPr>
        <w:t>Idiom</w:t>
      </w:r>
    </w:p>
    <w:p w14:paraId="7BAB0FE5" w14:textId="77777777" w:rsidR="000F4BA4" w:rsidRDefault="000F4BA4" w:rsidP="000F4BA4">
      <w:pPr>
        <w:widowControl w:val="0"/>
        <w:autoSpaceDE w:val="0"/>
        <w:autoSpaceDN w:val="0"/>
        <w:adjustRightInd w:val="0"/>
        <w:rPr>
          <w:bCs/>
          <w:lang w:eastAsia="ja-JP"/>
        </w:rPr>
      </w:pPr>
      <w:r>
        <w:rPr>
          <w:bCs/>
          <w:lang w:eastAsia="ja-JP"/>
        </w:rPr>
        <w:t>A traditional way of saying something. Often an idiom, such as “under the weather,” does not seem to make sense if taken literally. Someone unfamiliar with English would probably not understand that to be “under the weather” is to be sick.</w:t>
      </w:r>
    </w:p>
    <w:p w14:paraId="6C8DAFF0" w14:textId="77777777" w:rsidR="000F4BA4" w:rsidRDefault="000F4BA4" w:rsidP="000F4BA4">
      <w:pPr>
        <w:widowControl w:val="0"/>
        <w:autoSpaceDE w:val="0"/>
        <w:autoSpaceDN w:val="0"/>
        <w:adjustRightInd w:val="0"/>
        <w:rPr>
          <w:b/>
          <w:bCs/>
          <w:lang w:eastAsia="ja-JP"/>
        </w:rPr>
      </w:pPr>
    </w:p>
    <w:p w14:paraId="12A36BD2"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Jargon</w:t>
      </w:r>
    </w:p>
    <w:p w14:paraId="226C24D8" w14:textId="77777777" w:rsidR="000F4BA4" w:rsidRDefault="000F4BA4" w:rsidP="000F4BA4">
      <w:pPr>
        <w:widowControl w:val="0"/>
        <w:autoSpaceDE w:val="0"/>
        <w:autoSpaceDN w:val="0"/>
        <w:adjustRightInd w:val="0"/>
        <w:rPr>
          <w:bCs/>
          <w:i/>
          <w:lang w:eastAsia="ja-JP"/>
        </w:rPr>
      </w:pPr>
      <w:r>
        <w:rPr>
          <w:bCs/>
          <w:lang w:eastAsia="ja-JP"/>
        </w:rPr>
        <w:t xml:space="preserve">A special language belonging exclusively to a group, often a profession. Engineers, lawyers, doctors, tax analysts, and the like all use jargon to exchange complex information efficiently. Jargon is often unintelligible to those outside the group that uses it. For example, here is a passage from a computer manual with the jargon italicized: “The </w:t>
      </w:r>
      <w:r w:rsidRPr="00DB4DAA">
        <w:rPr>
          <w:bCs/>
          <w:i/>
          <w:lang w:eastAsia="ja-JP"/>
        </w:rPr>
        <w:t>RZ887-x current loop interface</w:t>
      </w:r>
      <w:r>
        <w:rPr>
          <w:bCs/>
          <w:lang w:eastAsia="ja-JP"/>
        </w:rPr>
        <w:t xml:space="preserve"> allows the computer to use a </w:t>
      </w:r>
      <w:proofErr w:type="spellStart"/>
      <w:r w:rsidRPr="00DB4DAA">
        <w:rPr>
          <w:bCs/>
          <w:i/>
          <w:lang w:eastAsia="ja-JP"/>
        </w:rPr>
        <w:t>centronics</w:t>
      </w:r>
      <w:proofErr w:type="spellEnd"/>
      <w:r w:rsidRPr="00DB4DAA">
        <w:rPr>
          <w:bCs/>
          <w:i/>
          <w:lang w:eastAsia="ja-JP"/>
        </w:rPr>
        <w:t xml:space="preserve"> blocked duplex protocol.</w:t>
      </w:r>
    </w:p>
    <w:p w14:paraId="29CE25DF" w14:textId="77777777" w:rsidR="000F4BA4" w:rsidRDefault="000F4BA4" w:rsidP="000F4BA4">
      <w:pPr>
        <w:widowControl w:val="0"/>
        <w:autoSpaceDE w:val="0"/>
        <w:autoSpaceDN w:val="0"/>
        <w:adjustRightInd w:val="0"/>
        <w:rPr>
          <w:bCs/>
          <w:i/>
          <w:lang w:eastAsia="ja-JP"/>
        </w:rPr>
      </w:pPr>
    </w:p>
    <w:p w14:paraId="5002B920" w14:textId="77777777" w:rsidR="000F4BA4" w:rsidRPr="00A90A86" w:rsidRDefault="000F4BA4" w:rsidP="000F4BA4">
      <w:pPr>
        <w:widowControl w:val="0"/>
        <w:autoSpaceDE w:val="0"/>
        <w:autoSpaceDN w:val="0"/>
        <w:adjustRightInd w:val="0"/>
        <w:rPr>
          <w:bCs/>
          <w:i/>
          <w:u w:val="single"/>
          <w:lang w:eastAsia="ja-JP"/>
        </w:rPr>
      </w:pPr>
      <w:proofErr w:type="gramStart"/>
      <w:r w:rsidRPr="00A90A86">
        <w:rPr>
          <w:b/>
          <w:bCs/>
          <w:i/>
          <w:u w:val="single"/>
          <w:lang w:eastAsia="ja-JP"/>
        </w:rPr>
        <w:t>Non Sequitur</w:t>
      </w:r>
      <w:proofErr w:type="gramEnd"/>
    </w:p>
    <w:p w14:paraId="1384CFFA" w14:textId="77777777" w:rsidR="000F4BA4" w:rsidRDefault="000F4BA4" w:rsidP="000F4BA4">
      <w:pPr>
        <w:widowControl w:val="0"/>
        <w:autoSpaceDE w:val="0"/>
        <w:autoSpaceDN w:val="0"/>
        <w:adjustRightInd w:val="0"/>
        <w:rPr>
          <w:bCs/>
          <w:lang w:eastAsia="ja-JP"/>
        </w:rPr>
      </w:pPr>
      <w:r>
        <w:rPr>
          <w:bCs/>
          <w:lang w:eastAsia="ja-JP"/>
        </w:rPr>
        <w:t xml:space="preserve">(non </w:t>
      </w:r>
      <w:proofErr w:type="spellStart"/>
      <w:r>
        <w:rPr>
          <w:bCs/>
          <w:lang w:eastAsia="ja-JP"/>
        </w:rPr>
        <w:t>sek-wuh-tuhr</w:t>
      </w:r>
      <w:proofErr w:type="spellEnd"/>
      <w:r>
        <w:rPr>
          <w:bCs/>
          <w:lang w:eastAsia="ja-JP"/>
        </w:rPr>
        <w:t xml:space="preserve">): A though that does not logically follow what has just been said. “We had been discussing plumbing, so her remark about astrology was a real </w:t>
      </w:r>
      <w:proofErr w:type="gramStart"/>
      <w:r>
        <w:rPr>
          <w:bCs/>
          <w:lang w:eastAsia="ja-JP"/>
        </w:rPr>
        <w:t>non sequitur</w:t>
      </w:r>
      <w:proofErr w:type="gramEnd"/>
      <w:r>
        <w:rPr>
          <w:bCs/>
          <w:lang w:eastAsia="ja-JP"/>
        </w:rPr>
        <w:t xml:space="preserve">.” </w:t>
      </w:r>
      <w:proofErr w:type="gramStart"/>
      <w:r w:rsidRPr="00F07CE9">
        <w:rPr>
          <w:bCs/>
          <w:i/>
          <w:lang w:eastAsia="ja-JP"/>
        </w:rPr>
        <w:t>Non sequitur</w:t>
      </w:r>
      <w:proofErr w:type="gramEnd"/>
      <w:r>
        <w:rPr>
          <w:bCs/>
          <w:lang w:eastAsia="ja-JP"/>
        </w:rPr>
        <w:t xml:space="preserve"> is Latin for “It does not follow.”</w:t>
      </w:r>
    </w:p>
    <w:p w14:paraId="692B6B01" w14:textId="77777777" w:rsidR="000F4BA4" w:rsidRDefault="000F4BA4" w:rsidP="000F4BA4">
      <w:pPr>
        <w:widowControl w:val="0"/>
        <w:autoSpaceDE w:val="0"/>
        <w:autoSpaceDN w:val="0"/>
        <w:adjustRightInd w:val="0"/>
        <w:rPr>
          <w:bCs/>
          <w:lang w:eastAsia="ja-JP"/>
        </w:rPr>
      </w:pPr>
    </w:p>
    <w:p w14:paraId="41B5069D"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Oxymoron</w:t>
      </w:r>
    </w:p>
    <w:p w14:paraId="58CB9B89" w14:textId="77777777" w:rsidR="000F4BA4" w:rsidRDefault="000F4BA4" w:rsidP="000F4BA4">
      <w:pPr>
        <w:widowControl w:val="0"/>
        <w:autoSpaceDE w:val="0"/>
        <w:autoSpaceDN w:val="0"/>
        <w:adjustRightInd w:val="0"/>
        <w:rPr>
          <w:bCs/>
          <w:lang w:eastAsia="ja-JP"/>
        </w:rPr>
      </w:pPr>
      <w:r>
        <w:rPr>
          <w:bCs/>
          <w:lang w:eastAsia="ja-JP"/>
        </w:rPr>
        <w:t>(ok-see-</w:t>
      </w:r>
      <w:proofErr w:type="spellStart"/>
      <w:r>
        <w:rPr>
          <w:bCs/>
          <w:lang w:eastAsia="ja-JP"/>
        </w:rPr>
        <w:t>mawr</w:t>
      </w:r>
      <w:proofErr w:type="spellEnd"/>
      <w:r>
        <w:rPr>
          <w:bCs/>
          <w:lang w:eastAsia="ja-JP"/>
        </w:rPr>
        <w:t>-on) A rhetorical device in which two seemingly contradictory words are used together for effect: “She is just a poor little rich girl.”</w:t>
      </w:r>
    </w:p>
    <w:p w14:paraId="161AC332" w14:textId="77777777" w:rsidR="000F4BA4" w:rsidRDefault="000F4BA4" w:rsidP="000F4BA4">
      <w:pPr>
        <w:widowControl w:val="0"/>
        <w:autoSpaceDE w:val="0"/>
        <w:autoSpaceDN w:val="0"/>
        <w:adjustRightInd w:val="0"/>
        <w:rPr>
          <w:bCs/>
          <w:lang w:eastAsia="ja-JP"/>
        </w:rPr>
      </w:pPr>
    </w:p>
    <w:p w14:paraId="1BBF0246"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Paraphrase</w:t>
      </w:r>
    </w:p>
    <w:p w14:paraId="09C6F83F" w14:textId="77777777" w:rsidR="000F4BA4" w:rsidRDefault="000F4BA4" w:rsidP="000F4BA4">
      <w:pPr>
        <w:widowControl w:val="0"/>
        <w:autoSpaceDE w:val="0"/>
        <w:autoSpaceDN w:val="0"/>
        <w:adjustRightInd w:val="0"/>
        <w:rPr>
          <w:bCs/>
          <w:lang w:eastAsia="ja-JP"/>
        </w:rPr>
      </w:pPr>
      <w:r>
        <w:rPr>
          <w:bCs/>
          <w:lang w:eastAsia="ja-JP"/>
        </w:rPr>
        <w:t>A restatement of speech or writing that retains the basic meaning while changing the words. A paraphrase often clarifies the original statement by putting it into words that are more easily understood.</w:t>
      </w:r>
    </w:p>
    <w:p w14:paraId="312E40EF" w14:textId="77777777" w:rsidR="000F4BA4" w:rsidRDefault="000F4BA4" w:rsidP="000F4BA4">
      <w:pPr>
        <w:widowControl w:val="0"/>
        <w:autoSpaceDE w:val="0"/>
        <w:autoSpaceDN w:val="0"/>
        <w:adjustRightInd w:val="0"/>
        <w:rPr>
          <w:bCs/>
          <w:lang w:eastAsia="ja-JP"/>
        </w:rPr>
      </w:pPr>
    </w:p>
    <w:p w14:paraId="567DE591" w14:textId="77777777" w:rsidR="000F4BA4" w:rsidRPr="00F5765C" w:rsidRDefault="000F4BA4" w:rsidP="000F4BA4">
      <w:pPr>
        <w:widowControl w:val="0"/>
        <w:autoSpaceDE w:val="0"/>
        <w:autoSpaceDN w:val="0"/>
        <w:adjustRightInd w:val="0"/>
        <w:rPr>
          <w:bCs/>
          <w:u w:val="single"/>
          <w:lang w:eastAsia="ja-JP"/>
        </w:rPr>
      </w:pPr>
      <w:r w:rsidRPr="00F5765C">
        <w:rPr>
          <w:b/>
          <w:bCs/>
          <w:u w:val="single"/>
          <w:lang w:eastAsia="ja-JP"/>
        </w:rPr>
        <w:t>Plagiarism</w:t>
      </w:r>
    </w:p>
    <w:p w14:paraId="36DCD63A" w14:textId="77777777" w:rsidR="000F4BA4" w:rsidRDefault="000F4BA4" w:rsidP="000F4BA4">
      <w:pPr>
        <w:widowControl w:val="0"/>
        <w:autoSpaceDE w:val="0"/>
        <w:autoSpaceDN w:val="0"/>
        <w:adjustRightInd w:val="0"/>
        <w:rPr>
          <w:bCs/>
          <w:lang w:eastAsia="ja-JP"/>
        </w:rPr>
      </w:pPr>
      <w:r>
        <w:rPr>
          <w:bCs/>
          <w:lang w:eastAsia="ja-JP"/>
        </w:rPr>
        <w:t>Literary theft. Plagiarism occurs when a writer duplicates another writer’s language or ideas and then calls the work his or her own. Copyright laws protect writers.</w:t>
      </w:r>
    </w:p>
    <w:p w14:paraId="51132DC9" w14:textId="77777777" w:rsidR="000F4BA4" w:rsidRDefault="000F4BA4" w:rsidP="000F4BA4">
      <w:pPr>
        <w:widowControl w:val="0"/>
        <w:autoSpaceDE w:val="0"/>
        <w:autoSpaceDN w:val="0"/>
        <w:adjustRightInd w:val="0"/>
        <w:rPr>
          <w:bCs/>
          <w:lang w:eastAsia="ja-JP"/>
        </w:rPr>
      </w:pPr>
    </w:p>
    <w:p w14:paraId="67D05321"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Rhetorical Question</w:t>
      </w:r>
    </w:p>
    <w:p w14:paraId="3E121465" w14:textId="77777777" w:rsidR="000F4BA4" w:rsidRDefault="000F4BA4" w:rsidP="000F4BA4">
      <w:pPr>
        <w:widowControl w:val="0"/>
        <w:autoSpaceDE w:val="0"/>
        <w:autoSpaceDN w:val="0"/>
        <w:adjustRightInd w:val="0"/>
        <w:rPr>
          <w:bCs/>
          <w:lang w:eastAsia="ja-JP"/>
        </w:rPr>
      </w:pPr>
      <w:r>
        <w:rPr>
          <w:bCs/>
          <w:lang w:eastAsia="ja-JP"/>
        </w:rPr>
        <w:t>A question posed without expectation of an answer but merely as a way of making a point: “You don’t expect me to go along with that crazy scheme, do you?”</w:t>
      </w:r>
    </w:p>
    <w:p w14:paraId="56A546C0" w14:textId="77777777" w:rsidR="000F4BA4" w:rsidRDefault="000F4BA4" w:rsidP="000F4BA4">
      <w:pPr>
        <w:widowControl w:val="0"/>
        <w:autoSpaceDE w:val="0"/>
        <w:autoSpaceDN w:val="0"/>
        <w:adjustRightInd w:val="0"/>
        <w:rPr>
          <w:bCs/>
          <w:lang w:eastAsia="ja-JP"/>
        </w:rPr>
      </w:pPr>
    </w:p>
    <w:p w14:paraId="1D980859" w14:textId="77777777" w:rsidR="000F4BA4" w:rsidRPr="00F5765C" w:rsidRDefault="000F4BA4" w:rsidP="000F4BA4">
      <w:pPr>
        <w:widowControl w:val="0"/>
        <w:autoSpaceDE w:val="0"/>
        <w:autoSpaceDN w:val="0"/>
        <w:adjustRightInd w:val="0"/>
        <w:rPr>
          <w:b/>
          <w:bCs/>
          <w:lang w:eastAsia="ja-JP"/>
        </w:rPr>
      </w:pPr>
      <w:r w:rsidRPr="00F5765C">
        <w:rPr>
          <w:b/>
          <w:bCs/>
          <w:u w:val="single"/>
          <w:lang w:eastAsia="ja-JP"/>
        </w:rPr>
        <w:t>Run-On Sentence</w:t>
      </w:r>
    </w:p>
    <w:p w14:paraId="6C84F494" w14:textId="77777777" w:rsidR="000F4BA4" w:rsidRDefault="000F4BA4" w:rsidP="000F4BA4">
      <w:pPr>
        <w:widowControl w:val="0"/>
        <w:autoSpaceDE w:val="0"/>
        <w:autoSpaceDN w:val="0"/>
        <w:adjustRightInd w:val="0"/>
        <w:rPr>
          <w:bCs/>
          <w:lang w:eastAsia="ja-JP"/>
        </w:rPr>
      </w:pPr>
      <w:r>
        <w:rPr>
          <w:bCs/>
          <w:lang w:eastAsia="ja-JP"/>
        </w:rPr>
        <w:t>A grammatically faulty sentence in which two or more main or independent clauses are joined without a word to connect them or a punctuation mark to separate them: “The fog was thick he could not find his way home.” The error can be corrected by adding a conjunction with a comma (“The fog was thick, and he could not find his way home”) or by separating the two clauses with a semicolon: (“The fog was thick; he could not find his way home”).</w:t>
      </w:r>
    </w:p>
    <w:p w14:paraId="43A7BF16" w14:textId="1AB88D79" w:rsidR="000F4BA4" w:rsidRDefault="000F4BA4" w:rsidP="000F4BA4">
      <w:pPr>
        <w:widowControl w:val="0"/>
        <w:autoSpaceDE w:val="0"/>
        <w:autoSpaceDN w:val="0"/>
        <w:adjustRightInd w:val="0"/>
        <w:rPr>
          <w:bCs/>
          <w:lang w:eastAsia="ja-JP"/>
        </w:rPr>
      </w:pPr>
    </w:p>
    <w:p w14:paraId="3518145A" w14:textId="77D19FC7" w:rsidR="00A66606" w:rsidRDefault="00A66606" w:rsidP="000F4BA4">
      <w:pPr>
        <w:widowControl w:val="0"/>
        <w:autoSpaceDE w:val="0"/>
        <w:autoSpaceDN w:val="0"/>
        <w:adjustRightInd w:val="0"/>
        <w:rPr>
          <w:bCs/>
          <w:lang w:eastAsia="ja-JP"/>
        </w:rPr>
      </w:pPr>
    </w:p>
    <w:p w14:paraId="3FEB8264" w14:textId="77777777" w:rsidR="00A66606" w:rsidRDefault="00A66606" w:rsidP="000F4BA4">
      <w:pPr>
        <w:widowControl w:val="0"/>
        <w:autoSpaceDE w:val="0"/>
        <w:autoSpaceDN w:val="0"/>
        <w:adjustRightInd w:val="0"/>
        <w:rPr>
          <w:bCs/>
          <w:lang w:eastAsia="ja-JP"/>
        </w:rPr>
      </w:pPr>
    </w:p>
    <w:p w14:paraId="155A896F"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lastRenderedPageBreak/>
        <w:t>Sarcasm</w:t>
      </w:r>
    </w:p>
    <w:p w14:paraId="4D572404" w14:textId="77777777" w:rsidR="000F4BA4" w:rsidRDefault="000F4BA4" w:rsidP="000F4BA4">
      <w:pPr>
        <w:widowControl w:val="0"/>
        <w:autoSpaceDE w:val="0"/>
        <w:autoSpaceDN w:val="0"/>
        <w:adjustRightInd w:val="0"/>
        <w:rPr>
          <w:bCs/>
          <w:lang w:eastAsia="ja-JP"/>
        </w:rPr>
      </w:pPr>
      <w:r>
        <w:rPr>
          <w:bCs/>
          <w:lang w:eastAsia="ja-JP"/>
        </w:rPr>
        <w:t>A form of irony in which apparent praise conceals another, scornful meaning. For example, a sarcastic remark directed at a person who consistently arrives fifteen minutes late for appointments might be, “Oh you’ve arrived exactly on time!”</w:t>
      </w:r>
    </w:p>
    <w:p w14:paraId="230D8C3D" w14:textId="77777777" w:rsidR="000F4BA4" w:rsidRDefault="000F4BA4" w:rsidP="000F4BA4">
      <w:pPr>
        <w:widowControl w:val="0"/>
        <w:autoSpaceDE w:val="0"/>
        <w:autoSpaceDN w:val="0"/>
        <w:adjustRightInd w:val="0"/>
        <w:rPr>
          <w:b/>
          <w:bCs/>
          <w:lang w:eastAsia="ja-JP"/>
        </w:rPr>
      </w:pPr>
    </w:p>
    <w:p w14:paraId="59C9D162"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Satire</w:t>
      </w:r>
    </w:p>
    <w:p w14:paraId="2E72728C" w14:textId="77777777" w:rsidR="000F4BA4" w:rsidRDefault="000F4BA4" w:rsidP="000F4BA4">
      <w:pPr>
        <w:widowControl w:val="0"/>
        <w:autoSpaceDE w:val="0"/>
        <w:autoSpaceDN w:val="0"/>
        <w:adjustRightInd w:val="0"/>
        <w:rPr>
          <w:bCs/>
          <w:lang w:eastAsia="ja-JP"/>
        </w:rPr>
      </w:pPr>
      <w:r>
        <w:rPr>
          <w:bCs/>
          <w:lang w:eastAsia="ja-JP"/>
        </w:rPr>
        <w:t xml:space="preserve">A work of literature that mocks social conventions, another work of art, or anything its author thinks ridiculous. </w:t>
      </w:r>
      <w:r w:rsidRPr="00204834">
        <w:rPr>
          <w:bCs/>
          <w:i/>
          <w:lang w:eastAsia="ja-JP"/>
        </w:rPr>
        <w:t>Gulliver’s Travels</w:t>
      </w:r>
      <w:r>
        <w:rPr>
          <w:bCs/>
          <w:lang w:eastAsia="ja-JP"/>
        </w:rPr>
        <w:t>, by Jonathan Swift, is a satire of eighteenth-century British society.</w:t>
      </w:r>
    </w:p>
    <w:p w14:paraId="77A12572" w14:textId="77777777" w:rsidR="000F4BA4" w:rsidRDefault="000F4BA4" w:rsidP="000F4BA4">
      <w:pPr>
        <w:widowControl w:val="0"/>
        <w:autoSpaceDE w:val="0"/>
        <w:autoSpaceDN w:val="0"/>
        <w:adjustRightInd w:val="0"/>
        <w:rPr>
          <w:bCs/>
          <w:lang w:eastAsia="ja-JP"/>
        </w:rPr>
      </w:pPr>
    </w:p>
    <w:p w14:paraId="7C267647"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Slang</w:t>
      </w:r>
    </w:p>
    <w:p w14:paraId="6A948956" w14:textId="77777777" w:rsidR="000F4BA4" w:rsidRDefault="000F4BA4" w:rsidP="000F4BA4">
      <w:pPr>
        <w:widowControl w:val="0"/>
        <w:autoSpaceDE w:val="0"/>
        <w:autoSpaceDN w:val="0"/>
        <w:adjustRightInd w:val="0"/>
        <w:rPr>
          <w:bCs/>
          <w:lang w:eastAsia="ja-JP"/>
        </w:rPr>
      </w:pPr>
      <w:r>
        <w:rPr>
          <w:bCs/>
          <w:lang w:eastAsia="ja-JP"/>
        </w:rPr>
        <w:t>Expressions that do not belong to standard written English. For example, “flipping out” is slang for “losing one’s mind” or “losing one’s temper.” Slang expressions are usually inappropriate in formal speech or writing.</w:t>
      </w:r>
    </w:p>
    <w:p w14:paraId="5F6598B5" w14:textId="77777777" w:rsidR="000F4BA4" w:rsidRDefault="000F4BA4" w:rsidP="000F4BA4">
      <w:pPr>
        <w:widowControl w:val="0"/>
        <w:autoSpaceDE w:val="0"/>
        <w:autoSpaceDN w:val="0"/>
        <w:adjustRightInd w:val="0"/>
        <w:rPr>
          <w:b/>
          <w:lang w:eastAsia="ja-JP"/>
        </w:rPr>
      </w:pPr>
    </w:p>
    <w:p w14:paraId="57A04A3E" w14:textId="77777777" w:rsidR="000F4BA4" w:rsidRPr="00F5765C" w:rsidRDefault="000F4BA4" w:rsidP="000F4BA4">
      <w:pPr>
        <w:widowControl w:val="0"/>
        <w:autoSpaceDE w:val="0"/>
        <w:autoSpaceDN w:val="0"/>
        <w:adjustRightInd w:val="0"/>
        <w:rPr>
          <w:b/>
          <w:u w:val="single"/>
          <w:lang w:eastAsia="ja-JP"/>
        </w:rPr>
      </w:pPr>
      <w:r w:rsidRPr="00F5765C">
        <w:rPr>
          <w:b/>
          <w:u w:val="single"/>
          <w:lang w:eastAsia="ja-JP"/>
        </w:rPr>
        <w:t>Stereotype</w:t>
      </w:r>
    </w:p>
    <w:p w14:paraId="3B4D1B58" w14:textId="77777777" w:rsidR="000F4BA4" w:rsidRDefault="000F4BA4" w:rsidP="000F4BA4">
      <w:pPr>
        <w:widowControl w:val="0"/>
        <w:autoSpaceDE w:val="0"/>
        <w:autoSpaceDN w:val="0"/>
        <w:adjustRightInd w:val="0"/>
        <w:rPr>
          <w:lang w:eastAsia="ja-JP"/>
        </w:rPr>
      </w:pPr>
      <w:r>
        <w:rPr>
          <w:lang w:eastAsia="ja-JP"/>
        </w:rPr>
        <w:t>A generalization, usually exaggerated and often offensive, that is used to describe or distinguish a group.</w:t>
      </w:r>
    </w:p>
    <w:p w14:paraId="181ECB40" w14:textId="77777777" w:rsidR="000F4BA4" w:rsidRDefault="000F4BA4" w:rsidP="000F4BA4">
      <w:pPr>
        <w:widowControl w:val="0"/>
        <w:autoSpaceDE w:val="0"/>
        <w:autoSpaceDN w:val="0"/>
        <w:adjustRightInd w:val="0"/>
        <w:rPr>
          <w:lang w:eastAsia="ja-JP"/>
        </w:rPr>
      </w:pPr>
    </w:p>
    <w:p w14:paraId="70680647" w14:textId="77777777" w:rsidR="000F4BA4" w:rsidRPr="00F5765C" w:rsidRDefault="000F4BA4" w:rsidP="000F4BA4">
      <w:pPr>
        <w:widowControl w:val="0"/>
        <w:autoSpaceDE w:val="0"/>
        <w:autoSpaceDN w:val="0"/>
        <w:adjustRightInd w:val="0"/>
        <w:rPr>
          <w:u w:val="single"/>
          <w:lang w:eastAsia="ja-JP"/>
        </w:rPr>
      </w:pPr>
      <w:r w:rsidRPr="00F5765C">
        <w:rPr>
          <w:b/>
          <w:bCs/>
          <w:u w:val="single"/>
          <w:lang w:eastAsia="ja-JP"/>
        </w:rPr>
        <w:t>Subject</w:t>
      </w:r>
    </w:p>
    <w:p w14:paraId="61C5BC30" w14:textId="77777777" w:rsidR="000F4BA4" w:rsidRDefault="000F4BA4" w:rsidP="000F4BA4">
      <w:pPr>
        <w:widowControl w:val="0"/>
        <w:autoSpaceDE w:val="0"/>
        <w:autoSpaceDN w:val="0"/>
        <w:adjustRightInd w:val="0"/>
        <w:rPr>
          <w:bCs/>
          <w:lang w:eastAsia="ja-JP"/>
        </w:rPr>
      </w:pPr>
      <w:r>
        <w:rPr>
          <w:bCs/>
          <w:lang w:eastAsia="ja-JP"/>
        </w:rPr>
        <w:t xml:space="preserve">A part of every sentence. The subject tells what the sentence is about; it contains the main noun or noun phrase: “The </w:t>
      </w:r>
      <w:r w:rsidRPr="00F855EC">
        <w:rPr>
          <w:bCs/>
          <w:i/>
          <w:lang w:eastAsia="ja-JP"/>
        </w:rPr>
        <w:t>car</w:t>
      </w:r>
      <w:r>
        <w:rPr>
          <w:bCs/>
          <w:lang w:eastAsia="ja-JP"/>
        </w:rPr>
        <w:t xml:space="preserve"> crashed into the railing”; </w:t>
      </w:r>
      <w:r w:rsidRPr="00F855EC">
        <w:rPr>
          <w:bCs/>
          <w:i/>
          <w:lang w:eastAsia="ja-JP"/>
        </w:rPr>
        <w:t>Judy and two of her friends</w:t>
      </w:r>
      <w:r>
        <w:rPr>
          <w:bCs/>
          <w:lang w:eastAsia="ja-JP"/>
        </w:rPr>
        <w:t xml:space="preserve"> were elected to the National Honor Society.” In some cases, the subject is implied: </w:t>
      </w:r>
      <w:r w:rsidRPr="00F855EC">
        <w:rPr>
          <w:bCs/>
          <w:i/>
          <w:lang w:eastAsia="ja-JP"/>
        </w:rPr>
        <w:t>you</w:t>
      </w:r>
      <w:r>
        <w:rPr>
          <w:bCs/>
          <w:lang w:eastAsia="ja-JP"/>
        </w:rPr>
        <w:t xml:space="preserve"> </w:t>
      </w:r>
      <w:proofErr w:type="gramStart"/>
      <w:r>
        <w:rPr>
          <w:bCs/>
          <w:lang w:eastAsia="ja-JP"/>
        </w:rPr>
        <w:t>is</w:t>
      </w:r>
      <w:proofErr w:type="gramEnd"/>
      <w:r>
        <w:rPr>
          <w:bCs/>
          <w:lang w:eastAsia="ja-JP"/>
        </w:rPr>
        <w:t xml:space="preserve"> the implied subject in “Get me some orange juice.”</w:t>
      </w:r>
    </w:p>
    <w:p w14:paraId="79D17AF0" w14:textId="77777777" w:rsidR="000F4BA4" w:rsidRDefault="000F4BA4" w:rsidP="000F4BA4">
      <w:pPr>
        <w:widowControl w:val="0"/>
        <w:autoSpaceDE w:val="0"/>
        <w:autoSpaceDN w:val="0"/>
        <w:adjustRightInd w:val="0"/>
        <w:rPr>
          <w:bCs/>
          <w:lang w:eastAsia="ja-JP"/>
        </w:rPr>
      </w:pPr>
    </w:p>
    <w:p w14:paraId="746652E7" w14:textId="77777777" w:rsidR="000F4BA4" w:rsidRPr="00F5765C" w:rsidRDefault="000F4BA4" w:rsidP="000F4BA4">
      <w:pPr>
        <w:widowControl w:val="0"/>
        <w:autoSpaceDE w:val="0"/>
        <w:autoSpaceDN w:val="0"/>
        <w:adjustRightInd w:val="0"/>
        <w:rPr>
          <w:bCs/>
          <w:u w:val="single"/>
          <w:lang w:eastAsia="ja-JP"/>
        </w:rPr>
      </w:pPr>
      <w:r w:rsidRPr="00F5765C">
        <w:rPr>
          <w:b/>
          <w:bCs/>
          <w:u w:val="single"/>
          <w:lang w:eastAsia="ja-JP"/>
        </w:rPr>
        <w:t>Subjunctive</w:t>
      </w:r>
    </w:p>
    <w:p w14:paraId="148762BA" w14:textId="77777777" w:rsidR="000F4BA4" w:rsidRDefault="000F4BA4" w:rsidP="000F4BA4">
      <w:pPr>
        <w:widowControl w:val="0"/>
        <w:autoSpaceDE w:val="0"/>
        <w:autoSpaceDN w:val="0"/>
        <w:adjustRightInd w:val="0"/>
        <w:rPr>
          <w:bCs/>
          <w:lang w:eastAsia="ja-JP"/>
        </w:rPr>
      </w:pPr>
      <w:r>
        <w:rPr>
          <w:bCs/>
          <w:lang w:eastAsia="ja-JP"/>
        </w:rPr>
        <w:t xml:space="preserve">A grammatical form of verbs implying hypothetical action or condition. Subjunctives are italicized in these sentences: “If Mr. Stafford </w:t>
      </w:r>
      <w:r w:rsidRPr="00F855EC">
        <w:rPr>
          <w:bCs/>
          <w:i/>
          <w:lang w:eastAsia="ja-JP"/>
        </w:rPr>
        <w:t>were</w:t>
      </w:r>
      <w:r>
        <w:rPr>
          <w:bCs/>
          <w:lang w:eastAsia="ja-JP"/>
        </w:rPr>
        <w:t xml:space="preserve"> [not “was”] fluent in French, he could communicate with his employees more effectively”; “If Sheila </w:t>
      </w:r>
      <w:r w:rsidRPr="00F855EC">
        <w:rPr>
          <w:bCs/>
          <w:i/>
          <w:lang w:eastAsia="ja-JP"/>
        </w:rPr>
        <w:t>had been</w:t>
      </w:r>
      <w:r>
        <w:rPr>
          <w:bCs/>
          <w:lang w:eastAsia="ja-JP"/>
        </w:rPr>
        <w:t xml:space="preserve"> here, she would have helped us with our math.”</w:t>
      </w:r>
    </w:p>
    <w:p w14:paraId="28E34852"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Subordination</w:t>
      </w:r>
    </w:p>
    <w:p w14:paraId="325A47F5" w14:textId="77777777" w:rsidR="000F4BA4" w:rsidRDefault="000F4BA4" w:rsidP="000F4BA4">
      <w:pPr>
        <w:widowControl w:val="0"/>
        <w:autoSpaceDE w:val="0"/>
        <w:autoSpaceDN w:val="0"/>
        <w:adjustRightInd w:val="0"/>
        <w:rPr>
          <w:bCs/>
          <w:lang w:eastAsia="ja-JP"/>
        </w:rPr>
      </w:pPr>
      <w:r>
        <w:rPr>
          <w:bCs/>
          <w:lang w:eastAsia="ja-JP"/>
        </w:rPr>
        <w:t>The use of expressions that make one element of a sentence dependent on another. In the following sentence, the first (italicized) clause (also called a subordinate clause) is subordinate to the second clause: “</w:t>
      </w:r>
      <w:r w:rsidRPr="00F855EC">
        <w:rPr>
          <w:bCs/>
          <w:i/>
          <w:lang w:eastAsia="ja-JP"/>
        </w:rPr>
        <w:t>Despite all efforts toward a peaceful settlement of the dispute</w:t>
      </w:r>
      <w:r>
        <w:rPr>
          <w:bCs/>
          <w:lang w:eastAsia="ja-JP"/>
        </w:rPr>
        <w:t>, war finally broke out.”</w:t>
      </w:r>
    </w:p>
    <w:p w14:paraId="4C87577F" w14:textId="77777777" w:rsidR="000F4BA4" w:rsidRDefault="000F4BA4" w:rsidP="000F4BA4">
      <w:pPr>
        <w:widowControl w:val="0"/>
        <w:autoSpaceDE w:val="0"/>
        <w:autoSpaceDN w:val="0"/>
        <w:adjustRightInd w:val="0"/>
        <w:rPr>
          <w:bCs/>
          <w:lang w:eastAsia="ja-JP"/>
        </w:rPr>
      </w:pPr>
    </w:p>
    <w:p w14:paraId="7F3486A3" w14:textId="77777777" w:rsidR="000F4BA4" w:rsidRPr="00F5765C" w:rsidRDefault="000F4BA4" w:rsidP="000F4BA4">
      <w:pPr>
        <w:widowControl w:val="0"/>
        <w:autoSpaceDE w:val="0"/>
        <w:autoSpaceDN w:val="0"/>
        <w:adjustRightInd w:val="0"/>
        <w:rPr>
          <w:bCs/>
          <w:u w:val="single"/>
          <w:lang w:eastAsia="ja-JP"/>
        </w:rPr>
      </w:pPr>
      <w:r w:rsidRPr="00F5765C">
        <w:rPr>
          <w:b/>
          <w:u w:val="single"/>
          <w:lang w:eastAsia="ja-JP"/>
        </w:rPr>
        <w:t>Ultimatum</w:t>
      </w:r>
    </w:p>
    <w:p w14:paraId="1D1E23D0" w14:textId="77777777" w:rsidR="000F4BA4" w:rsidRDefault="000F4BA4" w:rsidP="000F4BA4">
      <w:pPr>
        <w:widowControl w:val="0"/>
        <w:autoSpaceDE w:val="0"/>
        <w:autoSpaceDN w:val="0"/>
        <w:adjustRightInd w:val="0"/>
        <w:rPr>
          <w:lang w:eastAsia="ja-JP"/>
        </w:rPr>
      </w:pPr>
      <w:r>
        <w:rPr>
          <w:lang w:eastAsia="ja-JP"/>
        </w:rPr>
        <w:t>(</w:t>
      </w:r>
      <w:proofErr w:type="spellStart"/>
      <w:r>
        <w:rPr>
          <w:lang w:eastAsia="ja-JP"/>
        </w:rPr>
        <w:t>ul</w:t>
      </w:r>
      <w:proofErr w:type="spellEnd"/>
      <w:r>
        <w:rPr>
          <w:lang w:eastAsia="ja-JP"/>
        </w:rPr>
        <w:t>-</w:t>
      </w:r>
      <w:proofErr w:type="spellStart"/>
      <w:r>
        <w:rPr>
          <w:lang w:eastAsia="ja-JP"/>
        </w:rPr>
        <w:t>tuh</w:t>
      </w:r>
      <w:proofErr w:type="spellEnd"/>
      <w:r>
        <w:rPr>
          <w:lang w:eastAsia="ja-JP"/>
        </w:rPr>
        <w:t>-may-</w:t>
      </w:r>
      <w:proofErr w:type="spellStart"/>
      <w:r>
        <w:rPr>
          <w:lang w:eastAsia="ja-JP"/>
        </w:rPr>
        <w:t>tuhm</w:t>
      </w:r>
      <w:proofErr w:type="spellEnd"/>
      <w:r>
        <w:rPr>
          <w:lang w:eastAsia="ja-JP"/>
        </w:rPr>
        <w:t>):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28509B23" w14:textId="77777777" w:rsidR="000F4BA4" w:rsidRPr="00F5765C" w:rsidRDefault="000F4BA4" w:rsidP="000F4BA4">
      <w:pPr>
        <w:widowControl w:val="0"/>
        <w:autoSpaceDE w:val="0"/>
        <w:autoSpaceDN w:val="0"/>
        <w:adjustRightInd w:val="0"/>
        <w:rPr>
          <w:lang w:eastAsia="ja-JP"/>
        </w:rPr>
      </w:pPr>
    </w:p>
    <w:p w14:paraId="375C4683" w14:textId="77777777" w:rsidR="000F4BA4" w:rsidRPr="00F5765C" w:rsidRDefault="000F4BA4" w:rsidP="000F4BA4">
      <w:pPr>
        <w:widowControl w:val="0"/>
        <w:autoSpaceDE w:val="0"/>
        <w:autoSpaceDN w:val="0"/>
        <w:adjustRightInd w:val="0"/>
        <w:rPr>
          <w:u w:val="single"/>
          <w:lang w:eastAsia="ja-JP"/>
        </w:rPr>
      </w:pPr>
      <w:r w:rsidRPr="00F5765C">
        <w:rPr>
          <w:b/>
          <w:bCs/>
          <w:u w:val="single"/>
          <w:lang w:eastAsia="ja-JP"/>
        </w:rPr>
        <w:t>Understatement</w:t>
      </w:r>
    </w:p>
    <w:p w14:paraId="6A09DD4A" w14:textId="48F5FBC9" w:rsidR="000F4BA4" w:rsidRDefault="000F4BA4" w:rsidP="000F4BA4">
      <w:pPr>
        <w:widowControl w:val="0"/>
        <w:autoSpaceDE w:val="0"/>
        <w:autoSpaceDN w:val="0"/>
        <w:adjustRightInd w:val="0"/>
        <w:rPr>
          <w:bCs/>
          <w:lang w:eastAsia="ja-JP"/>
        </w:rPr>
      </w:pPr>
      <w:r>
        <w:rPr>
          <w:bCs/>
          <w:lang w:eastAsia="ja-JP"/>
        </w:rPr>
        <w:t>A form of irony in which something is intentionally represented as less than it is: “Hank Aaron was a pretty good ball player.”</w:t>
      </w:r>
    </w:p>
    <w:p w14:paraId="1FC93679" w14:textId="053B7B61" w:rsidR="00A66606" w:rsidRDefault="00A66606" w:rsidP="000F4BA4">
      <w:pPr>
        <w:widowControl w:val="0"/>
        <w:autoSpaceDE w:val="0"/>
        <w:autoSpaceDN w:val="0"/>
        <w:adjustRightInd w:val="0"/>
        <w:rPr>
          <w:bCs/>
          <w:lang w:eastAsia="ja-JP"/>
        </w:rPr>
      </w:pPr>
    </w:p>
    <w:p w14:paraId="55F8ED49" w14:textId="49B3FA70" w:rsidR="00A66606" w:rsidRDefault="00A66606" w:rsidP="000F4BA4">
      <w:pPr>
        <w:widowControl w:val="0"/>
        <w:autoSpaceDE w:val="0"/>
        <w:autoSpaceDN w:val="0"/>
        <w:adjustRightInd w:val="0"/>
        <w:rPr>
          <w:bCs/>
          <w:lang w:eastAsia="ja-JP"/>
        </w:rPr>
      </w:pPr>
    </w:p>
    <w:p w14:paraId="189B6A44" w14:textId="1D48626F" w:rsidR="00A66606" w:rsidRDefault="00A66606" w:rsidP="000F4BA4">
      <w:pPr>
        <w:widowControl w:val="0"/>
        <w:autoSpaceDE w:val="0"/>
        <w:autoSpaceDN w:val="0"/>
        <w:adjustRightInd w:val="0"/>
        <w:rPr>
          <w:bCs/>
          <w:lang w:eastAsia="ja-JP"/>
        </w:rPr>
      </w:pPr>
    </w:p>
    <w:p w14:paraId="7CF50AD8" w14:textId="5FAE0E75" w:rsidR="00A66606" w:rsidRDefault="00A66606" w:rsidP="000F4BA4">
      <w:pPr>
        <w:widowControl w:val="0"/>
        <w:autoSpaceDE w:val="0"/>
        <w:autoSpaceDN w:val="0"/>
        <w:adjustRightInd w:val="0"/>
        <w:rPr>
          <w:bCs/>
          <w:lang w:eastAsia="ja-JP"/>
        </w:rPr>
      </w:pPr>
    </w:p>
    <w:p w14:paraId="336D8070" w14:textId="0AE50BAD" w:rsidR="00A66606" w:rsidRDefault="00A66606" w:rsidP="000F4BA4">
      <w:pPr>
        <w:widowControl w:val="0"/>
        <w:autoSpaceDE w:val="0"/>
        <w:autoSpaceDN w:val="0"/>
        <w:adjustRightInd w:val="0"/>
        <w:rPr>
          <w:bCs/>
          <w:lang w:eastAsia="ja-JP"/>
        </w:rPr>
      </w:pPr>
    </w:p>
    <w:p w14:paraId="0FFDAE2A" w14:textId="120F2B39" w:rsidR="00A66606" w:rsidRDefault="00A66606" w:rsidP="000F4BA4">
      <w:pPr>
        <w:widowControl w:val="0"/>
        <w:autoSpaceDE w:val="0"/>
        <w:autoSpaceDN w:val="0"/>
        <w:adjustRightInd w:val="0"/>
        <w:rPr>
          <w:bCs/>
          <w:lang w:eastAsia="ja-JP"/>
        </w:rPr>
      </w:pPr>
    </w:p>
    <w:p w14:paraId="6AF9D264" w14:textId="0D09385F" w:rsidR="00A66606" w:rsidRDefault="00A66606" w:rsidP="000F4BA4">
      <w:pPr>
        <w:widowControl w:val="0"/>
        <w:autoSpaceDE w:val="0"/>
        <w:autoSpaceDN w:val="0"/>
        <w:adjustRightInd w:val="0"/>
        <w:rPr>
          <w:bCs/>
          <w:lang w:eastAsia="ja-JP"/>
        </w:rPr>
      </w:pPr>
    </w:p>
    <w:p w14:paraId="35C459AC" w14:textId="48B0E810" w:rsidR="00A66606" w:rsidRDefault="00A66606" w:rsidP="000F4BA4">
      <w:pPr>
        <w:widowControl w:val="0"/>
        <w:autoSpaceDE w:val="0"/>
        <w:autoSpaceDN w:val="0"/>
        <w:adjustRightInd w:val="0"/>
        <w:rPr>
          <w:bCs/>
          <w:lang w:eastAsia="ja-JP"/>
        </w:rPr>
      </w:pPr>
    </w:p>
    <w:p w14:paraId="45C379B7" w14:textId="77213B64" w:rsidR="00A66606" w:rsidRDefault="00A66606" w:rsidP="000F4BA4">
      <w:pPr>
        <w:widowControl w:val="0"/>
        <w:autoSpaceDE w:val="0"/>
        <w:autoSpaceDN w:val="0"/>
        <w:adjustRightInd w:val="0"/>
        <w:rPr>
          <w:bCs/>
          <w:lang w:eastAsia="ja-JP"/>
        </w:rPr>
      </w:pPr>
    </w:p>
    <w:p w14:paraId="50F06A55" w14:textId="322C1439" w:rsidR="00A66606" w:rsidRDefault="00A66606" w:rsidP="000F4BA4">
      <w:pPr>
        <w:widowControl w:val="0"/>
        <w:autoSpaceDE w:val="0"/>
        <w:autoSpaceDN w:val="0"/>
        <w:adjustRightInd w:val="0"/>
        <w:rPr>
          <w:bCs/>
          <w:lang w:eastAsia="ja-JP"/>
        </w:rPr>
      </w:pPr>
    </w:p>
    <w:p w14:paraId="6010A446" w14:textId="797AFBE6" w:rsidR="00A66606" w:rsidRDefault="00A66606" w:rsidP="000F4BA4">
      <w:pPr>
        <w:widowControl w:val="0"/>
        <w:autoSpaceDE w:val="0"/>
        <w:autoSpaceDN w:val="0"/>
        <w:adjustRightInd w:val="0"/>
        <w:rPr>
          <w:bCs/>
          <w:lang w:eastAsia="ja-JP"/>
        </w:rPr>
      </w:pPr>
    </w:p>
    <w:p w14:paraId="7E1EAB06" w14:textId="77777777" w:rsidR="00A66606" w:rsidRDefault="00A66606" w:rsidP="000F4BA4">
      <w:pPr>
        <w:widowControl w:val="0"/>
        <w:autoSpaceDE w:val="0"/>
        <w:autoSpaceDN w:val="0"/>
        <w:adjustRightInd w:val="0"/>
        <w:rPr>
          <w:bCs/>
          <w:lang w:eastAsia="ja-JP"/>
        </w:rPr>
      </w:pPr>
    </w:p>
    <w:p w14:paraId="177B4796" w14:textId="77777777" w:rsidR="000F4BA4" w:rsidRDefault="000F4BA4" w:rsidP="000F4BA4">
      <w:pPr>
        <w:widowControl w:val="0"/>
        <w:autoSpaceDE w:val="0"/>
        <w:autoSpaceDN w:val="0"/>
        <w:adjustRightInd w:val="0"/>
        <w:rPr>
          <w:bCs/>
          <w:lang w:eastAsia="ja-JP"/>
        </w:rPr>
      </w:pPr>
    </w:p>
    <w:p w14:paraId="6F7607F3" w14:textId="77777777" w:rsidR="000F4BA4" w:rsidRPr="00F5765C" w:rsidRDefault="000F4BA4" w:rsidP="000F4BA4">
      <w:pPr>
        <w:rPr>
          <w:b/>
        </w:rPr>
      </w:pPr>
      <w:r w:rsidRPr="00F5765C">
        <w:rPr>
          <w:b/>
          <w:u w:val="single"/>
        </w:rPr>
        <w:lastRenderedPageBreak/>
        <w:t>Metaphor</w:t>
      </w:r>
    </w:p>
    <w:p w14:paraId="1E1BF9E7" w14:textId="77777777" w:rsidR="000F4BA4" w:rsidRDefault="000F4BA4" w:rsidP="000F4BA4">
      <w:r>
        <w:t>A metaphor is a figure of speech that makes a comparison with an imaginative of analogous term used in place of a given word or concept, or an expressive and comparable figurative term. A metaphor is also a word or image that is suggestively equivalent and ornamental but not synonymous.</w:t>
      </w:r>
    </w:p>
    <w:p w14:paraId="324ED9E0" w14:textId="77777777" w:rsidR="000F4BA4" w:rsidRDefault="000F4BA4" w:rsidP="000F4BA4"/>
    <w:p w14:paraId="160940BE" w14:textId="77777777" w:rsidR="000F4BA4" w:rsidRDefault="000F4BA4" w:rsidP="000F4BA4">
      <w:r w:rsidRPr="00F37A23">
        <w:rPr>
          <w:b/>
        </w:rPr>
        <w:t>Adjective</w:t>
      </w:r>
      <w:r>
        <w:rPr>
          <w:b/>
        </w:rPr>
        <w:t>:</w:t>
      </w:r>
      <w:r>
        <w:t xml:space="preserve"> metaphoric; metaphorical;</w:t>
      </w:r>
      <w:r w:rsidRPr="00E75EB8">
        <w:rPr>
          <w:i/>
        </w:rPr>
        <w:t xml:space="preserve"> </w:t>
      </w:r>
      <w:r>
        <w:rPr>
          <w:b/>
        </w:rPr>
        <w:t>A</w:t>
      </w:r>
      <w:r w:rsidRPr="00F37A23">
        <w:rPr>
          <w:b/>
        </w:rPr>
        <w:t>dverb</w:t>
      </w:r>
      <w:r>
        <w:t>: metaphorically.</w:t>
      </w:r>
    </w:p>
    <w:p w14:paraId="7C056EBE" w14:textId="77777777" w:rsidR="000F4BA4" w:rsidRDefault="000F4BA4" w:rsidP="000F4BA4"/>
    <w:p w14:paraId="7776784A" w14:textId="77777777" w:rsidR="000F4BA4" w:rsidRPr="00F37A23" w:rsidRDefault="000F4BA4" w:rsidP="000F4BA4">
      <w:pPr>
        <w:rPr>
          <w:b/>
          <w:u w:val="single"/>
        </w:rPr>
      </w:pPr>
      <w:r w:rsidRPr="00F37A23">
        <w:rPr>
          <w:b/>
          <w:u w:val="single"/>
        </w:rPr>
        <w:t>Some examples of metaphors are:</w:t>
      </w:r>
    </w:p>
    <w:p w14:paraId="16F1A619" w14:textId="77777777" w:rsidR="000F4BA4" w:rsidRDefault="000F4BA4" w:rsidP="000F4BA4">
      <w:r>
        <w:rPr>
          <w:b/>
        </w:rPr>
        <w:t>*A Broken Heart</w:t>
      </w:r>
      <w:r>
        <w:t xml:space="preserve">: A person with a broken heart didn’t break his or her </w:t>
      </w:r>
      <w:proofErr w:type="gramStart"/>
      <w:r>
        <w:t>heart, but</w:t>
      </w:r>
      <w:proofErr w:type="gramEnd"/>
      <w:r>
        <w:t xml:space="preserve"> is feeling sad—we often use the heart as a metaphor for our emotions, especially in romantic love.</w:t>
      </w:r>
    </w:p>
    <w:p w14:paraId="4F7DC042" w14:textId="77777777" w:rsidR="000F4BA4" w:rsidRDefault="000F4BA4" w:rsidP="000F4BA4">
      <w:pPr>
        <w:rPr>
          <w:bCs/>
          <w:lang w:eastAsia="ja-JP"/>
        </w:rPr>
      </w:pPr>
      <w:r>
        <w:rPr>
          <w:b/>
        </w:rPr>
        <w:t xml:space="preserve">*An Emotional Rollercoaster: </w:t>
      </w:r>
      <w:r>
        <w:t>Have you ever seen a roller coaster for emotions? That’s because one doesn’t exist. “Emotional rollercoaster” is a metaphor for many emotional ups and downs (in other words, just like a rollercoaster).</w:t>
      </w:r>
    </w:p>
    <w:p w14:paraId="26458024" w14:textId="77777777" w:rsidR="000F4BA4" w:rsidRDefault="000F4BA4" w:rsidP="000F4BA4">
      <w:pPr>
        <w:widowControl w:val="0"/>
        <w:autoSpaceDE w:val="0"/>
        <w:autoSpaceDN w:val="0"/>
        <w:adjustRightInd w:val="0"/>
        <w:rPr>
          <w:lang w:eastAsia="ja-JP"/>
        </w:rPr>
      </w:pPr>
    </w:p>
    <w:p w14:paraId="5351A896" w14:textId="77777777" w:rsidR="000F4BA4" w:rsidRPr="00F37A23" w:rsidRDefault="000F4BA4" w:rsidP="000F4BA4">
      <w:pPr>
        <w:widowControl w:val="0"/>
        <w:autoSpaceDE w:val="0"/>
        <w:autoSpaceDN w:val="0"/>
        <w:adjustRightInd w:val="0"/>
        <w:rPr>
          <w:bCs/>
          <w:sz w:val="28"/>
          <w:szCs w:val="28"/>
          <w:u w:val="single"/>
          <w:lang w:eastAsia="ja-JP"/>
        </w:rPr>
      </w:pPr>
      <w:r w:rsidRPr="00F5765C">
        <w:rPr>
          <w:b/>
          <w:u w:val="single"/>
        </w:rPr>
        <w:t>Simile</w:t>
      </w:r>
    </w:p>
    <w:p w14:paraId="7EBD7594" w14:textId="77777777" w:rsidR="000F4BA4" w:rsidRDefault="000F4BA4" w:rsidP="000F4BA4">
      <w:r>
        <w:t xml:space="preserve">A simile is an expressive or evocative comparison of two essentially unlike things, usually after the word “like” or “as.” When you use a </w:t>
      </w:r>
      <w:proofErr w:type="gramStart"/>
      <w:r>
        <w:t>simile</w:t>
      </w:r>
      <w:proofErr w:type="gramEnd"/>
      <w:r>
        <w:t xml:space="preserve"> you are using a form of comparison, that helps you make a point about the object you are describing. Sometimes similes are complimentary (</w:t>
      </w:r>
      <w:proofErr w:type="spellStart"/>
      <w:r w:rsidRPr="00F37A23">
        <w:rPr>
          <w:i/>
        </w:rPr>
        <w:t>He/She</w:t>
      </w:r>
      <w:proofErr w:type="spellEnd"/>
      <w:r w:rsidRPr="00F37A23">
        <w:rPr>
          <w:i/>
        </w:rPr>
        <w:t xml:space="preserve"> is smart as a whip</w:t>
      </w:r>
      <w:r>
        <w:t>) and sometimes insulting (</w:t>
      </w:r>
      <w:proofErr w:type="spellStart"/>
      <w:r w:rsidRPr="00F37A23">
        <w:rPr>
          <w:i/>
        </w:rPr>
        <w:t>He/She</w:t>
      </w:r>
      <w:proofErr w:type="spellEnd"/>
      <w:r w:rsidRPr="00F37A23">
        <w:rPr>
          <w:i/>
        </w:rPr>
        <w:t xml:space="preserve"> is dumb as a box of rocks</w:t>
      </w:r>
      <w:r>
        <w:t>), and sometimes just descriptive (</w:t>
      </w:r>
      <w:r w:rsidRPr="00F37A23">
        <w:rPr>
          <w:i/>
        </w:rPr>
        <w:t>I</w:t>
      </w:r>
      <w:r>
        <w:t xml:space="preserve"> </w:t>
      </w:r>
      <w:r w:rsidRPr="00F37A23">
        <w:rPr>
          <w:i/>
        </w:rPr>
        <w:t>slept like a log</w:t>
      </w:r>
      <w:r>
        <w:t>). Some examples of similes are:</w:t>
      </w:r>
    </w:p>
    <w:p w14:paraId="4554AEF8" w14:textId="77777777" w:rsidR="000F4BA4" w:rsidRDefault="000F4BA4" w:rsidP="000F4BA4">
      <w:r>
        <w:t xml:space="preserve">*They fought like cats and dogs.     *That guy is as nutty as a fruitcake.     *She is as tall as a giraffe   </w:t>
      </w:r>
    </w:p>
    <w:p w14:paraId="5CC931D7" w14:textId="77777777" w:rsidR="000F4BA4" w:rsidRDefault="000F4BA4" w:rsidP="000F4BA4">
      <w:r>
        <w:t>*Mike Tyson is as tough as nails.     *He is as brave as a lion.     *Through it all, he was as cool as a cucumber.</w:t>
      </w:r>
    </w:p>
    <w:p w14:paraId="2D89E577" w14:textId="77777777" w:rsidR="000F4BA4" w:rsidRDefault="000F4BA4" w:rsidP="000F4BA4">
      <w:r>
        <w:t xml:space="preserve">*My love is like a red, red rose.     *That went over like a lead balloon.      *This dress fits like a glove. </w:t>
      </w:r>
    </w:p>
    <w:p w14:paraId="1E34D056" w14:textId="77777777" w:rsidR="000F4BA4" w:rsidRDefault="000F4BA4" w:rsidP="000F4BA4"/>
    <w:p w14:paraId="6B293F5E" w14:textId="77777777" w:rsidR="000F4BA4" w:rsidRPr="006C7F11" w:rsidRDefault="000F4BA4" w:rsidP="000F4BA4">
      <w:pPr>
        <w:widowControl w:val="0"/>
        <w:autoSpaceDE w:val="0"/>
        <w:autoSpaceDN w:val="0"/>
        <w:adjustRightInd w:val="0"/>
        <w:rPr>
          <w:rFonts w:eastAsiaTheme="minorEastAsia"/>
        </w:rPr>
      </w:pPr>
      <w:bookmarkStart w:id="2" w:name="OLE_LINK3"/>
      <w:bookmarkStart w:id="3" w:name="OLE_LINK4"/>
      <w:proofErr w:type="spellStart"/>
      <w:r w:rsidRPr="006C7F11">
        <w:rPr>
          <w:rFonts w:eastAsiaTheme="minorEastAsia"/>
          <w:b/>
          <w:bCs/>
        </w:rPr>
        <w:t>syn·the·sis</w:t>
      </w:r>
      <w:proofErr w:type="spellEnd"/>
      <w:r w:rsidRPr="006C7F11">
        <w:rPr>
          <w:rFonts w:eastAsiaTheme="minorEastAsia"/>
        </w:rPr>
        <w:t xml:space="preserve"> </w:t>
      </w:r>
    </w:p>
    <w:p w14:paraId="2870E7F8"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 xml:space="preserve">1 </w:t>
      </w:r>
      <w:proofErr w:type="gramStart"/>
      <w:r w:rsidRPr="003B48B7">
        <w:rPr>
          <w:rFonts w:eastAsiaTheme="minorEastAsia"/>
          <w:b/>
          <w:bCs/>
          <w:color w:val="000000" w:themeColor="text1"/>
        </w:rPr>
        <w:t>a</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the composition or combination of parts or elements so as to form a whole</w:t>
      </w:r>
    </w:p>
    <w:p w14:paraId="0E7FE173" w14:textId="77777777" w:rsidR="000F4BA4" w:rsidRPr="003B48B7" w:rsidRDefault="000F4BA4" w:rsidP="000F4BA4">
      <w:pPr>
        <w:widowControl w:val="0"/>
        <w:autoSpaceDE w:val="0"/>
        <w:autoSpaceDN w:val="0"/>
        <w:adjustRightInd w:val="0"/>
        <w:rPr>
          <w:rFonts w:eastAsiaTheme="minorEastAsia"/>
          <w:color w:val="000000" w:themeColor="text1"/>
        </w:rPr>
      </w:pPr>
      <w:proofErr w:type="gramStart"/>
      <w:r w:rsidRPr="003B48B7">
        <w:rPr>
          <w:rFonts w:eastAsiaTheme="minorEastAsia"/>
          <w:b/>
          <w:bCs/>
          <w:color w:val="000000" w:themeColor="text1"/>
        </w:rPr>
        <w:t>b</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the production of a substance by the union of chemical elements, groups, or simpler compounds or by the degradation of a complex compound</w:t>
      </w:r>
    </w:p>
    <w:p w14:paraId="5AF8AFC6" w14:textId="77777777" w:rsidR="000F4BA4" w:rsidRPr="003B48B7" w:rsidRDefault="000F4BA4" w:rsidP="000F4BA4">
      <w:pPr>
        <w:widowControl w:val="0"/>
        <w:autoSpaceDE w:val="0"/>
        <w:autoSpaceDN w:val="0"/>
        <w:adjustRightInd w:val="0"/>
        <w:rPr>
          <w:rFonts w:eastAsiaTheme="minorEastAsia"/>
          <w:color w:val="000000" w:themeColor="text1"/>
        </w:rPr>
      </w:pPr>
      <w:proofErr w:type="gramStart"/>
      <w:r w:rsidRPr="003B48B7">
        <w:rPr>
          <w:rFonts w:eastAsiaTheme="minorEastAsia"/>
          <w:b/>
          <w:bCs/>
          <w:color w:val="000000" w:themeColor="text1"/>
        </w:rPr>
        <w:t>c</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the combining of often diverse conceptions into a coherent whole; also</w:t>
      </w:r>
      <w:r w:rsidRPr="003B48B7">
        <w:rPr>
          <w:rFonts w:eastAsiaTheme="minorEastAsia"/>
          <w:b/>
          <w:bCs/>
          <w:color w:val="000000" w:themeColor="text1"/>
        </w:rPr>
        <w:t>:</w:t>
      </w:r>
      <w:r w:rsidRPr="003B48B7">
        <w:rPr>
          <w:rFonts w:eastAsiaTheme="minorEastAsia"/>
          <w:color w:val="000000" w:themeColor="text1"/>
        </w:rPr>
        <w:t xml:space="preserve"> the complex so formed</w:t>
      </w:r>
    </w:p>
    <w:p w14:paraId="117C2536"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 xml:space="preserve">2 </w:t>
      </w:r>
      <w:proofErr w:type="gramStart"/>
      <w:r w:rsidRPr="003B48B7">
        <w:rPr>
          <w:rFonts w:eastAsiaTheme="minorEastAsia"/>
          <w:b/>
          <w:bCs/>
          <w:color w:val="000000" w:themeColor="text1"/>
        </w:rPr>
        <w:t>a</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deductive reasoning</w:t>
      </w:r>
    </w:p>
    <w:p w14:paraId="62AC39C5" w14:textId="77777777" w:rsidR="000F4BA4" w:rsidRPr="003B48B7" w:rsidRDefault="000F4BA4" w:rsidP="000F4BA4">
      <w:pPr>
        <w:widowControl w:val="0"/>
        <w:autoSpaceDE w:val="0"/>
        <w:autoSpaceDN w:val="0"/>
        <w:adjustRightInd w:val="0"/>
        <w:rPr>
          <w:rFonts w:eastAsiaTheme="minorEastAsia"/>
          <w:color w:val="000000" w:themeColor="text1"/>
        </w:rPr>
      </w:pPr>
      <w:proofErr w:type="gramStart"/>
      <w:r w:rsidRPr="003B48B7">
        <w:rPr>
          <w:rFonts w:eastAsiaTheme="minorEastAsia"/>
          <w:b/>
          <w:bCs/>
          <w:color w:val="000000" w:themeColor="text1"/>
        </w:rPr>
        <w:t>b</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the dialectic combination of thesis and antithesis into a higher stage of truth</w:t>
      </w:r>
    </w:p>
    <w:p w14:paraId="04311A67" w14:textId="77777777" w:rsidR="000F4BA4" w:rsidRPr="003B48B7" w:rsidRDefault="000F4BA4" w:rsidP="000F4BA4">
      <w:pPr>
        <w:widowControl w:val="0"/>
        <w:autoSpaceDE w:val="0"/>
        <w:autoSpaceDN w:val="0"/>
        <w:adjustRightInd w:val="0"/>
        <w:rPr>
          <w:rFonts w:eastAsiaTheme="minorEastAsia"/>
          <w:color w:val="000000" w:themeColor="text1"/>
        </w:rPr>
      </w:pPr>
      <w:proofErr w:type="gramStart"/>
      <w:r w:rsidRPr="003B48B7">
        <w:rPr>
          <w:rFonts w:eastAsiaTheme="minorEastAsia"/>
          <w:b/>
          <w:bCs/>
          <w:color w:val="000000" w:themeColor="text1"/>
        </w:rPr>
        <w:t>3</w:t>
      </w:r>
      <w:r w:rsidRPr="003B48B7">
        <w:rPr>
          <w:rFonts w:eastAsiaTheme="minorEastAsia"/>
          <w:color w:val="000000" w:themeColor="text1"/>
        </w:rPr>
        <w:t xml:space="preserve"> </w:t>
      </w:r>
      <w:r w:rsidRPr="003B48B7">
        <w:rPr>
          <w:rFonts w:eastAsiaTheme="minorEastAsia"/>
          <w:b/>
          <w:bCs/>
          <w:color w:val="000000" w:themeColor="text1"/>
        </w:rPr>
        <w:t>:</w:t>
      </w:r>
      <w:proofErr w:type="gramEnd"/>
      <w:r w:rsidRPr="003B48B7">
        <w:rPr>
          <w:rFonts w:eastAsiaTheme="minorEastAsia"/>
          <w:color w:val="000000" w:themeColor="text1"/>
        </w:rPr>
        <w:t xml:space="preserve"> the frequent and systematic use of inflected forms as a characteristic device of a language</w:t>
      </w:r>
    </w:p>
    <w:p w14:paraId="6ACEA11B" w14:textId="77777777" w:rsidR="000F4BA4" w:rsidRPr="003B48B7" w:rsidRDefault="000F4BA4" w:rsidP="000F4BA4">
      <w:pPr>
        <w:rPr>
          <w:color w:val="000000" w:themeColor="text1"/>
        </w:rPr>
      </w:pPr>
      <w:r w:rsidRPr="003B48B7">
        <w:rPr>
          <w:rFonts w:eastAsiaTheme="minorEastAsia"/>
          <w:b/>
          <w:bCs/>
          <w:color w:val="000000" w:themeColor="text1"/>
        </w:rPr>
        <w:t xml:space="preserve">- </w:t>
      </w:r>
      <w:proofErr w:type="spellStart"/>
      <w:r w:rsidRPr="003B48B7">
        <w:rPr>
          <w:rFonts w:eastAsiaTheme="minorEastAsia"/>
          <w:b/>
          <w:bCs/>
          <w:color w:val="000000" w:themeColor="text1"/>
        </w:rPr>
        <w:t>syn·the·sist</w:t>
      </w:r>
      <w:proofErr w:type="spellEnd"/>
      <w:r w:rsidRPr="003B48B7">
        <w:rPr>
          <w:rFonts w:eastAsiaTheme="minorEastAsia"/>
          <w:color w:val="000000" w:themeColor="text1"/>
        </w:rPr>
        <w:t xml:space="preserve"> /-</w:t>
      </w:r>
      <w:proofErr w:type="spellStart"/>
      <w:r w:rsidRPr="003B48B7">
        <w:rPr>
          <w:rFonts w:eastAsiaTheme="minorEastAsia"/>
          <w:color w:val="000000" w:themeColor="text1"/>
        </w:rPr>
        <w:t>sist</w:t>
      </w:r>
      <w:proofErr w:type="spellEnd"/>
      <w:r w:rsidRPr="003B48B7">
        <w:rPr>
          <w:rFonts w:eastAsiaTheme="minorEastAsia"/>
          <w:color w:val="000000" w:themeColor="text1"/>
        </w:rPr>
        <w:t>/ n</w:t>
      </w:r>
      <w:r w:rsidRPr="003B48B7">
        <w:rPr>
          <w:color w:val="000000" w:themeColor="text1"/>
        </w:rPr>
        <w:t xml:space="preserve"> </w:t>
      </w:r>
    </w:p>
    <w:p w14:paraId="140771C9" w14:textId="77777777" w:rsidR="000F4BA4" w:rsidRDefault="000F4BA4" w:rsidP="000F4BA4">
      <w:pPr>
        <w:widowControl w:val="0"/>
        <w:autoSpaceDE w:val="0"/>
        <w:autoSpaceDN w:val="0"/>
        <w:adjustRightInd w:val="0"/>
        <w:rPr>
          <w:bCs/>
          <w:lang w:eastAsia="ja-JP"/>
        </w:rPr>
      </w:pPr>
    </w:p>
    <w:p w14:paraId="7CA4F1ED" w14:textId="77777777" w:rsidR="000F4BA4" w:rsidRDefault="000F4BA4" w:rsidP="000F4BA4">
      <w:pPr>
        <w:widowControl w:val="0"/>
        <w:autoSpaceDE w:val="0"/>
        <w:autoSpaceDN w:val="0"/>
        <w:adjustRightInd w:val="0"/>
        <w:rPr>
          <w:bCs/>
          <w:lang w:eastAsia="ja-JP"/>
        </w:rPr>
      </w:pPr>
    </w:p>
    <w:p w14:paraId="5EE1FCFE" w14:textId="77777777" w:rsidR="000F4BA4" w:rsidRDefault="000F4BA4" w:rsidP="000F4BA4">
      <w:pPr>
        <w:widowControl w:val="0"/>
        <w:autoSpaceDE w:val="0"/>
        <w:autoSpaceDN w:val="0"/>
        <w:adjustRightInd w:val="0"/>
        <w:rPr>
          <w:bCs/>
          <w:lang w:eastAsia="ja-JP"/>
        </w:rPr>
      </w:pPr>
    </w:p>
    <w:p w14:paraId="1EB38BB2" w14:textId="77777777" w:rsidR="000F4BA4" w:rsidRDefault="000F4BA4" w:rsidP="000F4BA4">
      <w:pPr>
        <w:widowControl w:val="0"/>
        <w:autoSpaceDE w:val="0"/>
        <w:autoSpaceDN w:val="0"/>
        <w:adjustRightInd w:val="0"/>
        <w:rPr>
          <w:bCs/>
          <w:lang w:eastAsia="ja-JP"/>
        </w:rPr>
      </w:pPr>
    </w:p>
    <w:bookmarkEnd w:id="2"/>
    <w:bookmarkEnd w:id="3"/>
    <w:p w14:paraId="3574C58E" w14:textId="79940AC6" w:rsidR="000F4BA4" w:rsidRDefault="000F4BA4" w:rsidP="000F4BA4"/>
    <w:p w14:paraId="3F6E490A" w14:textId="04F4C8E5" w:rsidR="00A66606" w:rsidRDefault="00A66606" w:rsidP="000F4BA4"/>
    <w:p w14:paraId="3DCBBEE0" w14:textId="4C666E5E" w:rsidR="00A66606" w:rsidRDefault="00A66606" w:rsidP="000F4BA4"/>
    <w:p w14:paraId="10A4E192" w14:textId="206E5437" w:rsidR="00A66606" w:rsidRDefault="00A66606" w:rsidP="000F4BA4"/>
    <w:p w14:paraId="43A181F8" w14:textId="2603E595" w:rsidR="00A66606" w:rsidRDefault="00A66606" w:rsidP="000F4BA4"/>
    <w:p w14:paraId="7E8B3A79" w14:textId="3E4F40BF" w:rsidR="00A66606" w:rsidRDefault="00A66606" w:rsidP="000F4BA4"/>
    <w:p w14:paraId="0173C4EB" w14:textId="51562391" w:rsidR="00A66606" w:rsidRDefault="00A66606" w:rsidP="000F4BA4"/>
    <w:p w14:paraId="709F545B" w14:textId="77777777" w:rsidR="00A66606" w:rsidRDefault="00A66606" w:rsidP="000F4BA4">
      <w:bookmarkStart w:id="4" w:name="_GoBack"/>
      <w:bookmarkEnd w:id="4"/>
    </w:p>
    <w:p w14:paraId="5BCBA490" w14:textId="77777777" w:rsidR="000F4BA4" w:rsidRDefault="000F4BA4" w:rsidP="000F4BA4"/>
    <w:p w14:paraId="2E750932" w14:textId="77777777" w:rsidR="000F4BA4" w:rsidRDefault="000F4BA4" w:rsidP="000F4BA4"/>
    <w:p w14:paraId="5AEE97AF" w14:textId="77777777" w:rsidR="000F4BA4" w:rsidRDefault="000F4BA4" w:rsidP="000F4BA4"/>
    <w:p w14:paraId="0E3DEA38" w14:textId="77777777" w:rsidR="000F4BA4" w:rsidRDefault="000F4BA4" w:rsidP="000F4BA4"/>
    <w:p w14:paraId="784F316B" w14:textId="77777777" w:rsidR="000F4BA4" w:rsidRDefault="000F4BA4" w:rsidP="000F4BA4"/>
    <w:p w14:paraId="1127D63A" w14:textId="77777777" w:rsidR="000F4BA4" w:rsidRDefault="000F4BA4" w:rsidP="000F4BA4"/>
    <w:p w14:paraId="40522864" w14:textId="77777777" w:rsidR="000F4BA4" w:rsidRDefault="000F4BA4" w:rsidP="000F4BA4"/>
    <w:p w14:paraId="2AE45C72" w14:textId="77777777" w:rsidR="000F4BA4" w:rsidRPr="00F5765C" w:rsidRDefault="000F4BA4" w:rsidP="000F4BA4">
      <w:pPr>
        <w:jc w:val="center"/>
        <w:rPr>
          <w:sz w:val="28"/>
          <w:szCs w:val="28"/>
        </w:rPr>
      </w:pPr>
      <w:r w:rsidRPr="00F5765C">
        <w:rPr>
          <w:b/>
          <w:sz w:val="28"/>
          <w:szCs w:val="28"/>
          <w:u w:val="single"/>
        </w:rPr>
        <w:lastRenderedPageBreak/>
        <w:t>Vowel Sounds</w:t>
      </w:r>
    </w:p>
    <w:p w14:paraId="15BB4C45" w14:textId="77777777" w:rsidR="000F4BA4" w:rsidRDefault="000F4BA4" w:rsidP="000F4BA4">
      <w:r>
        <w:t xml:space="preserve">We already know that the </w:t>
      </w:r>
      <w:r>
        <w:rPr>
          <w:b/>
        </w:rPr>
        <w:t>vowels</w:t>
      </w:r>
      <w:r>
        <w:t xml:space="preserve"> are </w:t>
      </w:r>
      <w:r>
        <w:rPr>
          <w:b/>
        </w:rPr>
        <w:t xml:space="preserve">A, E, I, O, U </w:t>
      </w:r>
      <w:r>
        <w:t xml:space="preserve">and </w:t>
      </w:r>
      <w:r>
        <w:rPr>
          <w:b/>
        </w:rPr>
        <w:t>sometimes Y</w:t>
      </w:r>
      <w:r>
        <w:t xml:space="preserve">. Another thing important to remember is that vowels have </w:t>
      </w:r>
      <w:r>
        <w:rPr>
          <w:b/>
        </w:rPr>
        <w:t>long</w:t>
      </w:r>
      <w:r>
        <w:t xml:space="preserve"> and </w:t>
      </w:r>
      <w:r>
        <w:rPr>
          <w:b/>
        </w:rPr>
        <w:t>short</w:t>
      </w:r>
      <w:r>
        <w:t xml:space="preserve"> sounds. Here are some examples of long and short vowel sounds:</w:t>
      </w:r>
    </w:p>
    <w:p w14:paraId="4D69B826" w14:textId="77777777" w:rsidR="000F4BA4" w:rsidRDefault="000F4BA4" w:rsidP="000F4BA4"/>
    <w:p w14:paraId="6BCA75C6" w14:textId="77777777" w:rsidR="000F4BA4" w:rsidRDefault="000F4BA4" w:rsidP="000F4BA4">
      <w:pPr>
        <w:rPr>
          <w:b/>
          <w:u w:val="single"/>
        </w:rPr>
      </w:pPr>
      <w:r>
        <w:rPr>
          <w:b/>
          <w:u w:val="single"/>
        </w:rPr>
        <w:t>Long A</w:t>
      </w:r>
      <w:r>
        <w:rPr>
          <w:b/>
        </w:rPr>
        <w:tab/>
      </w:r>
      <w:r>
        <w:rPr>
          <w:b/>
        </w:rPr>
        <w:tab/>
      </w:r>
      <w:r>
        <w:rPr>
          <w:b/>
        </w:rPr>
        <w:tab/>
      </w:r>
      <w:r>
        <w:rPr>
          <w:b/>
        </w:rPr>
        <w:tab/>
      </w:r>
      <w:r>
        <w:rPr>
          <w:b/>
        </w:rPr>
        <w:tab/>
      </w:r>
      <w:r>
        <w:rPr>
          <w:b/>
          <w:u w:val="single"/>
        </w:rPr>
        <w:t>Short A</w:t>
      </w:r>
    </w:p>
    <w:p w14:paraId="51152351" w14:textId="77777777" w:rsidR="000F4BA4" w:rsidRDefault="000F4BA4" w:rsidP="000F4BA4">
      <w:r>
        <w:t>Plane     Grain                                                 Bat</w:t>
      </w:r>
      <w:r>
        <w:tab/>
        <w:t>Hat</w:t>
      </w:r>
    </w:p>
    <w:p w14:paraId="32F8B3F7" w14:textId="77777777" w:rsidR="000F4BA4" w:rsidRDefault="000F4BA4" w:rsidP="000F4BA4">
      <w:r>
        <w:t>Cake      Make                                                 Pan      Man</w:t>
      </w:r>
    </w:p>
    <w:p w14:paraId="0A1CE6E5" w14:textId="77777777" w:rsidR="000F4BA4" w:rsidRDefault="000F4BA4" w:rsidP="000F4BA4">
      <w:r>
        <w:t>Face</w:t>
      </w:r>
      <w:proofErr w:type="gramStart"/>
      <w:r>
        <w:tab/>
        <w:t xml:space="preserve">  Place</w:t>
      </w:r>
      <w:proofErr w:type="gramEnd"/>
      <w:r>
        <w:t xml:space="preserve">                                                  Sad</w:t>
      </w:r>
      <w:r>
        <w:tab/>
        <w:t>Mad</w:t>
      </w:r>
    </w:p>
    <w:p w14:paraId="11D2A2B4" w14:textId="77777777" w:rsidR="000F4BA4" w:rsidRDefault="000F4BA4" w:rsidP="000F4BA4">
      <w:r>
        <w:t>Rain</w:t>
      </w:r>
      <w:proofErr w:type="gramStart"/>
      <w:r>
        <w:tab/>
        <w:t xml:space="preserve">  Main</w:t>
      </w:r>
      <w:proofErr w:type="gramEnd"/>
      <w:r>
        <w:t xml:space="preserve">                                                  Al</w:t>
      </w:r>
      <w:r>
        <w:tab/>
        <w:t>Sal</w:t>
      </w:r>
    </w:p>
    <w:p w14:paraId="58B8A01E" w14:textId="77777777" w:rsidR="000F4BA4" w:rsidRDefault="000F4BA4" w:rsidP="000F4BA4"/>
    <w:p w14:paraId="3DE378BD" w14:textId="77777777" w:rsidR="000F4BA4" w:rsidRDefault="000F4BA4" w:rsidP="000F4BA4">
      <w:pPr>
        <w:rPr>
          <w:b/>
          <w:u w:val="single"/>
        </w:rPr>
      </w:pPr>
      <w:r>
        <w:rPr>
          <w:b/>
          <w:u w:val="single"/>
        </w:rPr>
        <w:t>Long E</w:t>
      </w:r>
      <w:r>
        <w:rPr>
          <w:b/>
        </w:rPr>
        <w:tab/>
      </w:r>
      <w:r>
        <w:rPr>
          <w:b/>
        </w:rPr>
        <w:tab/>
      </w:r>
      <w:r>
        <w:rPr>
          <w:b/>
        </w:rPr>
        <w:tab/>
      </w:r>
      <w:r>
        <w:rPr>
          <w:b/>
        </w:rPr>
        <w:tab/>
      </w:r>
      <w:r>
        <w:rPr>
          <w:b/>
        </w:rPr>
        <w:tab/>
      </w:r>
      <w:r>
        <w:rPr>
          <w:b/>
          <w:u w:val="single"/>
        </w:rPr>
        <w:t xml:space="preserve">Short </w:t>
      </w:r>
      <w:proofErr w:type="spellStart"/>
      <w:r>
        <w:rPr>
          <w:b/>
          <w:u w:val="single"/>
        </w:rPr>
        <w:t>Ee</w:t>
      </w:r>
      <w:proofErr w:type="spellEnd"/>
    </w:p>
    <w:p w14:paraId="5A9BBC55" w14:textId="77777777" w:rsidR="000F4BA4" w:rsidRDefault="000F4BA4" w:rsidP="000F4BA4">
      <w:r>
        <w:t>Bee</w:t>
      </w:r>
      <w:r>
        <w:tab/>
        <w:t>See</w:t>
      </w:r>
      <w:r>
        <w:tab/>
      </w:r>
      <w:r>
        <w:tab/>
      </w:r>
      <w:r>
        <w:tab/>
      </w:r>
      <w:r>
        <w:tab/>
      </w:r>
      <w:r>
        <w:tab/>
        <w:t>Web</w:t>
      </w:r>
      <w:r>
        <w:tab/>
        <w:t>Pet</w:t>
      </w:r>
    </w:p>
    <w:p w14:paraId="2394E245" w14:textId="77777777" w:rsidR="000F4BA4" w:rsidRDefault="000F4BA4" w:rsidP="000F4BA4">
      <w:r>
        <w:t>Read</w:t>
      </w:r>
      <w:r>
        <w:tab/>
        <w:t>Lead</w:t>
      </w:r>
      <w:r>
        <w:tab/>
      </w:r>
      <w:r>
        <w:tab/>
      </w:r>
      <w:r>
        <w:tab/>
      </w:r>
      <w:r>
        <w:tab/>
      </w:r>
      <w:r>
        <w:tab/>
        <w:t xml:space="preserve"> Net</w:t>
      </w:r>
      <w:r>
        <w:tab/>
        <w:t>Den</w:t>
      </w:r>
    </w:p>
    <w:p w14:paraId="21B93F4B" w14:textId="77777777" w:rsidR="000F4BA4" w:rsidRDefault="000F4BA4" w:rsidP="000F4BA4">
      <w:r>
        <w:t>Need</w:t>
      </w:r>
      <w:r>
        <w:tab/>
        <w:t>Seed</w:t>
      </w:r>
      <w:r>
        <w:tab/>
      </w:r>
      <w:r>
        <w:tab/>
      </w:r>
      <w:r>
        <w:tab/>
      </w:r>
      <w:r>
        <w:tab/>
      </w:r>
      <w:r>
        <w:tab/>
        <w:t xml:space="preserve"> Pen</w:t>
      </w:r>
      <w:r>
        <w:tab/>
        <w:t>Red</w:t>
      </w:r>
    </w:p>
    <w:p w14:paraId="5ABDEBFF" w14:textId="77777777" w:rsidR="000F4BA4" w:rsidRDefault="000F4BA4" w:rsidP="000F4BA4">
      <w:r>
        <w:t>Real</w:t>
      </w:r>
      <w:r>
        <w:tab/>
        <w:t xml:space="preserve">Deal   </w:t>
      </w:r>
      <w:r>
        <w:tab/>
      </w:r>
      <w:r>
        <w:tab/>
      </w:r>
      <w:r>
        <w:tab/>
      </w:r>
      <w:r>
        <w:tab/>
      </w:r>
      <w:r>
        <w:tab/>
        <w:t xml:space="preserve"> Bet</w:t>
      </w:r>
      <w:r>
        <w:tab/>
        <w:t>Led</w:t>
      </w:r>
    </w:p>
    <w:p w14:paraId="431387FA" w14:textId="77777777" w:rsidR="000F4BA4" w:rsidRDefault="000F4BA4" w:rsidP="000F4BA4">
      <w:pPr>
        <w:rPr>
          <w:b/>
          <w:u w:val="single"/>
        </w:rPr>
      </w:pPr>
    </w:p>
    <w:p w14:paraId="5F5462B3" w14:textId="77777777" w:rsidR="000F4BA4" w:rsidRDefault="000F4BA4" w:rsidP="000F4BA4">
      <w:pPr>
        <w:rPr>
          <w:b/>
          <w:u w:val="single"/>
        </w:rPr>
      </w:pPr>
      <w:r>
        <w:rPr>
          <w:b/>
          <w:u w:val="single"/>
        </w:rPr>
        <w:t>Long I</w:t>
      </w:r>
      <w:r>
        <w:rPr>
          <w:b/>
        </w:rPr>
        <w:tab/>
      </w:r>
      <w:r>
        <w:rPr>
          <w:b/>
        </w:rPr>
        <w:tab/>
      </w:r>
      <w:r>
        <w:rPr>
          <w:b/>
        </w:rPr>
        <w:tab/>
      </w:r>
      <w:r>
        <w:rPr>
          <w:b/>
        </w:rPr>
        <w:tab/>
      </w:r>
      <w:r>
        <w:rPr>
          <w:b/>
        </w:rPr>
        <w:tab/>
      </w:r>
      <w:r>
        <w:rPr>
          <w:b/>
        </w:rPr>
        <w:tab/>
      </w:r>
      <w:proofErr w:type="spellStart"/>
      <w:r>
        <w:rPr>
          <w:b/>
          <w:u w:val="single"/>
        </w:rPr>
        <w:t>Short_I</w:t>
      </w:r>
      <w:proofErr w:type="spellEnd"/>
    </w:p>
    <w:p w14:paraId="435B67E9" w14:textId="77777777" w:rsidR="000F4BA4" w:rsidRDefault="000F4BA4" w:rsidP="000F4BA4">
      <w:r>
        <w:t>Five</w:t>
      </w:r>
      <w:r>
        <w:tab/>
        <w:t>Life</w:t>
      </w:r>
      <w:r>
        <w:tab/>
      </w:r>
      <w:r>
        <w:tab/>
      </w:r>
      <w:r>
        <w:tab/>
      </w:r>
      <w:r>
        <w:tab/>
      </w:r>
      <w:r>
        <w:tab/>
        <w:t>Milk</w:t>
      </w:r>
      <w:r>
        <w:tab/>
        <w:t>Pin</w:t>
      </w:r>
    </w:p>
    <w:p w14:paraId="24AE2B4A" w14:textId="77777777" w:rsidR="000F4BA4" w:rsidRDefault="000F4BA4" w:rsidP="000F4BA4">
      <w:r>
        <w:t>Tie</w:t>
      </w:r>
      <w:r>
        <w:tab/>
        <w:t>Pie</w:t>
      </w:r>
      <w:r>
        <w:tab/>
      </w:r>
      <w:r>
        <w:tab/>
      </w:r>
      <w:r>
        <w:tab/>
      </w:r>
      <w:r>
        <w:tab/>
      </w:r>
      <w:r>
        <w:tab/>
        <w:t>Win</w:t>
      </w:r>
      <w:r>
        <w:tab/>
        <w:t>Sit</w:t>
      </w:r>
    </w:p>
    <w:p w14:paraId="48BF80F6" w14:textId="77777777" w:rsidR="000F4BA4" w:rsidRDefault="000F4BA4" w:rsidP="000F4BA4">
      <w:r>
        <w:t>Alive</w:t>
      </w:r>
      <w:r>
        <w:tab/>
        <w:t>Knife</w:t>
      </w:r>
      <w:r>
        <w:tab/>
      </w:r>
      <w:r>
        <w:tab/>
      </w:r>
      <w:r>
        <w:tab/>
      </w:r>
      <w:r>
        <w:tab/>
      </w:r>
      <w:r>
        <w:tab/>
        <w:t>Pit</w:t>
      </w:r>
      <w:r>
        <w:tab/>
        <w:t>Mill</w:t>
      </w:r>
    </w:p>
    <w:p w14:paraId="75C3375A" w14:textId="77777777" w:rsidR="000F4BA4" w:rsidRDefault="000F4BA4" w:rsidP="000F4BA4">
      <w:r>
        <w:t>Strive</w:t>
      </w:r>
      <w:r>
        <w:tab/>
        <w:t>Thrive</w:t>
      </w:r>
      <w:r>
        <w:tab/>
      </w:r>
      <w:r>
        <w:tab/>
      </w:r>
      <w:r>
        <w:tab/>
      </w:r>
      <w:r>
        <w:tab/>
      </w:r>
      <w:r>
        <w:tab/>
        <w:t>Pill</w:t>
      </w:r>
      <w:r>
        <w:tab/>
        <w:t>Spit</w:t>
      </w:r>
      <w:r>
        <w:tab/>
      </w:r>
      <w:r>
        <w:tab/>
      </w:r>
      <w:r>
        <w:tab/>
      </w:r>
      <w:r>
        <w:tab/>
      </w:r>
    </w:p>
    <w:p w14:paraId="5D2F7DAA" w14:textId="77777777" w:rsidR="000F4BA4" w:rsidRDefault="000F4BA4" w:rsidP="000F4BA4">
      <w:pPr>
        <w:rPr>
          <w:b/>
          <w:u w:val="single"/>
        </w:rPr>
      </w:pPr>
    </w:p>
    <w:p w14:paraId="01F4DA46" w14:textId="77777777" w:rsidR="000F4BA4" w:rsidRDefault="000F4BA4" w:rsidP="000F4BA4">
      <w:proofErr w:type="spellStart"/>
      <w:r>
        <w:rPr>
          <w:b/>
          <w:u w:val="single"/>
        </w:rPr>
        <w:t>Long_O</w:t>
      </w:r>
      <w:proofErr w:type="spellEnd"/>
      <w:r>
        <w:tab/>
      </w:r>
      <w:r>
        <w:tab/>
      </w:r>
      <w:r>
        <w:tab/>
      </w:r>
      <w:r>
        <w:tab/>
      </w:r>
      <w:r>
        <w:tab/>
      </w:r>
      <w:r>
        <w:rPr>
          <w:b/>
          <w:u w:val="single"/>
        </w:rPr>
        <w:t>Short O</w:t>
      </w:r>
    </w:p>
    <w:p w14:paraId="2966580B" w14:textId="77777777" w:rsidR="000F4BA4" w:rsidRDefault="000F4BA4" w:rsidP="000F4BA4">
      <w:r>
        <w:t>Nose</w:t>
      </w:r>
      <w:r>
        <w:tab/>
        <w:t>Hose</w:t>
      </w:r>
      <w:r>
        <w:tab/>
      </w:r>
      <w:r>
        <w:tab/>
      </w:r>
      <w:r>
        <w:tab/>
      </w:r>
      <w:r>
        <w:tab/>
      </w:r>
      <w:r>
        <w:tab/>
        <w:t>Dog</w:t>
      </w:r>
      <w:r>
        <w:tab/>
        <w:t>Clog</w:t>
      </w:r>
    </w:p>
    <w:p w14:paraId="564C62B5" w14:textId="77777777" w:rsidR="000F4BA4" w:rsidRDefault="000F4BA4" w:rsidP="000F4BA4">
      <w:r>
        <w:t>Boat</w:t>
      </w:r>
      <w:r>
        <w:tab/>
        <w:t>Throat</w:t>
      </w:r>
      <w:r>
        <w:tab/>
      </w:r>
      <w:r>
        <w:tab/>
      </w:r>
      <w:r>
        <w:tab/>
      </w:r>
      <w:r>
        <w:tab/>
      </w:r>
      <w:r>
        <w:tab/>
        <w:t>Knob</w:t>
      </w:r>
      <w:r>
        <w:tab/>
        <w:t>Doll</w:t>
      </w:r>
      <w:r>
        <w:tab/>
      </w:r>
    </w:p>
    <w:p w14:paraId="4B7399E3" w14:textId="77777777" w:rsidR="000F4BA4" w:rsidRDefault="000F4BA4" w:rsidP="000F4BA4">
      <w:r>
        <w:t>Cone</w:t>
      </w:r>
      <w:r>
        <w:tab/>
        <w:t>Throne</w:t>
      </w:r>
      <w:r>
        <w:tab/>
      </w:r>
      <w:r>
        <w:tab/>
      </w:r>
      <w:r>
        <w:tab/>
      </w:r>
      <w:r>
        <w:tab/>
      </w:r>
      <w:r>
        <w:tab/>
        <w:t>Not</w:t>
      </w:r>
      <w:r>
        <w:tab/>
        <w:t>Knot</w:t>
      </w:r>
    </w:p>
    <w:p w14:paraId="2CE37507" w14:textId="77777777" w:rsidR="000F4BA4" w:rsidRDefault="000F4BA4" w:rsidP="000F4BA4">
      <w:r>
        <w:t>Toe</w:t>
      </w:r>
      <w:r>
        <w:tab/>
        <w:t>Joe</w:t>
      </w:r>
      <w:r>
        <w:tab/>
      </w:r>
      <w:r>
        <w:tab/>
      </w:r>
      <w:r>
        <w:tab/>
      </w:r>
      <w:r>
        <w:tab/>
      </w:r>
      <w:r>
        <w:tab/>
        <w:t>Mob</w:t>
      </w:r>
      <w:r>
        <w:tab/>
        <w:t>Slob</w:t>
      </w:r>
    </w:p>
    <w:p w14:paraId="2D0D6609" w14:textId="77777777" w:rsidR="000F4BA4" w:rsidRDefault="000F4BA4" w:rsidP="000F4BA4">
      <w:pPr>
        <w:rPr>
          <w:u w:val="single"/>
        </w:rPr>
      </w:pPr>
    </w:p>
    <w:p w14:paraId="76102E99" w14:textId="77777777" w:rsidR="000F4BA4" w:rsidRDefault="000F4BA4" w:rsidP="000F4BA4">
      <w:pPr>
        <w:rPr>
          <w:b/>
          <w:u w:val="single"/>
        </w:rPr>
      </w:pPr>
      <w:r>
        <w:rPr>
          <w:b/>
          <w:u w:val="single"/>
        </w:rPr>
        <w:t>Long U</w:t>
      </w:r>
      <w:r>
        <w:rPr>
          <w:b/>
        </w:rPr>
        <w:tab/>
      </w:r>
      <w:r>
        <w:rPr>
          <w:b/>
        </w:rPr>
        <w:tab/>
      </w:r>
      <w:r>
        <w:rPr>
          <w:b/>
        </w:rPr>
        <w:tab/>
      </w:r>
      <w:r>
        <w:rPr>
          <w:b/>
        </w:rPr>
        <w:tab/>
      </w:r>
      <w:r>
        <w:rPr>
          <w:b/>
        </w:rPr>
        <w:tab/>
      </w:r>
      <w:r>
        <w:rPr>
          <w:b/>
          <w:u w:val="single"/>
        </w:rPr>
        <w:t>Short U</w:t>
      </w:r>
    </w:p>
    <w:p w14:paraId="65D8A0C9" w14:textId="77777777" w:rsidR="000F4BA4" w:rsidRDefault="000F4BA4" w:rsidP="000F4BA4">
      <w:r>
        <w:t>Cube</w:t>
      </w:r>
      <w:r>
        <w:tab/>
        <w:t>Tube</w:t>
      </w:r>
      <w:r>
        <w:tab/>
      </w:r>
      <w:r>
        <w:tab/>
      </w:r>
      <w:r>
        <w:tab/>
      </w:r>
      <w:r>
        <w:tab/>
      </w:r>
      <w:r>
        <w:tab/>
        <w:t>Duck</w:t>
      </w:r>
      <w:r>
        <w:tab/>
        <w:t>Luck</w:t>
      </w:r>
    </w:p>
    <w:p w14:paraId="429D2CF1" w14:textId="77777777" w:rsidR="000F4BA4" w:rsidRDefault="000F4BA4" w:rsidP="000F4BA4">
      <w:r>
        <w:t>Blue</w:t>
      </w:r>
      <w:r>
        <w:tab/>
        <w:t>Due</w:t>
      </w:r>
      <w:r>
        <w:tab/>
      </w:r>
      <w:r>
        <w:tab/>
      </w:r>
      <w:r>
        <w:tab/>
      </w:r>
      <w:r>
        <w:tab/>
      </w:r>
      <w:r>
        <w:tab/>
        <w:t>Sun</w:t>
      </w:r>
      <w:r>
        <w:tab/>
        <w:t>Bun</w:t>
      </w:r>
    </w:p>
    <w:p w14:paraId="22D1DEF0" w14:textId="77777777" w:rsidR="000F4BA4" w:rsidRDefault="000F4BA4" w:rsidP="000F4BA4">
      <w:r>
        <w:t>Argue</w:t>
      </w:r>
      <w:r>
        <w:tab/>
        <w:t>Rescue</w:t>
      </w:r>
      <w:r>
        <w:tab/>
      </w:r>
      <w:r>
        <w:tab/>
      </w:r>
      <w:r>
        <w:tab/>
      </w:r>
      <w:r>
        <w:tab/>
      </w:r>
      <w:r>
        <w:tab/>
      </w:r>
      <w:proofErr w:type="gramStart"/>
      <w:r>
        <w:t>But</w:t>
      </w:r>
      <w:proofErr w:type="gramEnd"/>
      <w:r>
        <w:tab/>
        <w:t>Nut</w:t>
      </w:r>
    </w:p>
    <w:p w14:paraId="6862584E" w14:textId="77777777" w:rsidR="000F4BA4" w:rsidRDefault="000F4BA4" w:rsidP="000F4BA4">
      <w:r>
        <w:t>Use</w:t>
      </w:r>
      <w:r>
        <w:tab/>
        <w:t>Music</w:t>
      </w:r>
      <w:r>
        <w:tab/>
      </w:r>
      <w:r>
        <w:tab/>
      </w:r>
      <w:r>
        <w:tab/>
      </w:r>
      <w:r>
        <w:tab/>
      </w:r>
      <w:r>
        <w:tab/>
        <w:t>Cup</w:t>
      </w:r>
      <w:r>
        <w:tab/>
        <w:t>Butter</w:t>
      </w:r>
    </w:p>
    <w:p w14:paraId="1FE28E3E" w14:textId="77777777" w:rsidR="00B577EA" w:rsidRPr="006B45BA" w:rsidRDefault="00A66606"/>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BA4"/>
    <w:rsid w:val="000024C9"/>
    <w:rsid w:val="000F4BA4"/>
    <w:rsid w:val="00410E3E"/>
    <w:rsid w:val="006B45BA"/>
    <w:rsid w:val="00A6660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C8597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4BA4"/>
    <w:rPr>
      <w:rFonts w:ascii="Times New Roman" w:eastAsia="Times New Roman" w:hAnsi="Times New Roman" w:cs="Times New Roman"/>
    </w:rPr>
  </w:style>
  <w:style w:type="paragraph" w:styleId="Heading1">
    <w:name w:val="heading 1"/>
    <w:basedOn w:val="Normal"/>
    <w:next w:val="Normal"/>
    <w:link w:val="Heading1Char"/>
    <w:qFormat/>
    <w:rsid w:val="000F4BA4"/>
    <w:pPr>
      <w:keepNext/>
      <w:ind w:right="216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rsid w:val="000F4BA4"/>
    <w:rPr>
      <w:rFonts w:ascii="Times New Roman" w:eastAsia="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2</TotalTime>
  <Pages>5</Pages>
  <Words>1561</Words>
  <Characters>8902</Characters>
  <Application>Microsoft Office Word</Application>
  <DocSecurity>0</DocSecurity>
  <Lines>74</Lines>
  <Paragraphs>20</Paragraphs>
  <ScaleCrop>false</ScaleCrop>
  <Company>Mark's Text Terminal</Company>
  <LinksUpToDate>false</LinksUpToDate>
  <CharactersWithSpaces>10443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2016-09-13T19:15:00Z</dcterms:created>
  <dcterms:modified xsi:type="dcterms:W3CDTF">2018-03-19T12:59:00Z</dcterms:modified>
</cp:coreProperties>
</file>