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6F61C533" w:rsidR="000E5165" w:rsidRDefault="000E5165" w:rsidP="000E5165">
      <w:r>
        <w:rPr>
          <w:b/>
        </w:rPr>
        <w:t xml:space="preserve">Intellectual Devotional Modern Culture Reading: </w:t>
      </w:r>
      <w:r w:rsidR="00377F23">
        <w:rPr>
          <w:b/>
          <w:i/>
        </w:rPr>
        <w:t>Third World</w:t>
      </w:r>
      <w:r>
        <w:rPr>
          <w:b/>
        </w:rPr>
        <w:t xml:space="preserve">. </w:t>
      </w:r>
      <w:r>
        <w:t xml:space="preserve">Please use this reading on </w:t>
      </w:r>
      <w:r w:rsidR="00377F23">
        <w:t>the poor and underdeveloped nations of the world, known somewhat insultingly as the “Third World,”</w:t>
      </w:r>
      <w:r>
        <w:t xml:space="preserve"> to answer the reading comprehension questions on the worksheet that accompanies it.</w:t>
      </w:r>
    </w:p>
    <w:p w14:paraId="14D71B0F" w14:textId="1B35C6B9" w:rsidR="000C1943" w:rsidRDefault="000C1943" w:rsidP="000E5165"/>
    <w:p w14:paraId="79156A7D" w14:textId="6505F571" w:rsidR="000C1943" w:rsidRDefault="000C1943" w:rsidP="000E5165">
      <w:r>
        <w:t>In the early stages of the Cold War, political theorists divided the globe into three sections—the democratic First World, the communist Second World, and the poor, developing countries that belonged to neither bloc: the Third World.</w:t>
      </w:r>
    </w:p>
    <w:p w14:paraId="30A5EFE1" w14:textId="68F05FEE" w:rsidR="000C1943" w:rsidRDefault="000C1943" w:rsidP="000E5165"/>
    <w:p w14:paraId="5E3CEEAD" w14:textId="0CEEA4A5" w:rsidR="000C1943" w:rsidRDefault="000C1943" w:rsidP="000E5165">
      <w:r>
        <w:t xml:space="preserve">The term was invented in 1952 by a French writer, Alfred </w:t>
      </w:r>
      <w:proofErr w:type="spellStart"/>
      <w:r>
        <w:t>Sauvy</w:t>
      </w:r>
      <w:proofErr w:type="spellEnd"/>
      <w:r>
        <w:t xml:space="preserve"> (1898-1990), to describe the vast stretches of Africa, Asia, and Latin America whose citizens lived in dire poverty. Many of these countries were former outposts of the European empires that had collapsed after World War II.</w:t>
      </w:r>
    </w:p>
    <w:p w14:paraId="3A2F0D68" w14:textId="3A2222DA" w:rsidR="000C1943" w:rsidRDefault="000C1943" w:rsidP="000E5165"/>
    <w:p w14:paraId="4A9FD764" w14:textId="390D3E09" w:rsidR="000C1943" w:rsidRDefault="000C1943" w:rsidP="000E5165">
      <w:r>
        <w:t>For instance, India, one of the largest Third World countries, gained its independence from the United Kingdom in 1947. The Netherlands recognized the independence of Indonesia in 1949, and France decolonized Morocco in 1956.</w:t>
      </w:r>
    </w:p>
    <w:p w14:paraId="4C11A7CD" w14:textId="5C5F36B7" w:rsidR="000C1943" w:rsidRDefault="000C1943" w:rsidP="000E5165"/>
    <w:p w14:paraId="4BC3031D" w14:textId="3E2F795B" w:rsidR="000C1943" w:rsidRDefault="000C1943" w:rsidP="000E5165">
      <w:r>
        <w:t>Since Third World countries were, by definition, aligned with neither the United States nor the Soviet Union, both superpowers tried to woo them during the Cold War with promises of economic aid and military support. Indeed, the Third World was often a major battleground between the two superpowers; the Vietnam War and the bloody civil war in Angola were two prominent examples of such “proxy wars” in the Third World.</w:t>
      </w:r>
    </w:p>
    <w:p w14:paraId="3E4F6755" w14:textId="073C0877" w:rsidR="000C1943" w:rsidRDefault="000C1943" w:rsidP="000E5165"/>
    <w:p w14:paraId="251D75E1" w14:textId="53ABF66C" w:rsidR="000C1943" w:rsidRDefault="000C1943" w:rsidP="000E5165">
      <w:r>
        <w:t xml:space="preserve">Caught between two superpowers, many Third World nations joined the Non-Aligned Movement, a group that was founded by the Indian prime minister Jawaharlal Nehru (1889-1964) to promote cooperation between neutral powers. In addition, some artists and intellectuals adopted the term </w:t>
      </w:r>
      <w:r w:rsidRPr="000C1943">
        <w:rPr>
          <w:i/>
          <w:iCs/>
        </w:rPr>
        <w:t xml:space="preserve">Third World </w:t>
      </w:r>
      <w:r>
        <w:t>to describe the common history of imperialism and decolonization shared by many countries in the group.</w:t>
      </w:r>
    </w:p>
    <w:p w14:paraId="071970D1" w14:textId="7609C4C2" w:rsidR="000C1943" w:rsidRDefault="000C1943" w:rsidP="000E5165"/>
    <w:p w14:paraId="6FCE4793" w14:textId="0E27DAC6" w:rsidR="000C1943" w:rsidRPr="000C1943" w:rsidRDefault="000C1943" w:rsidP="000E5165">
      <w:r>
        <w:t xml:space="preserve">After the end of the Cold War, the original meaning of the phrase </w:t>
      </w:r>
      <w:r>
        <w:rPr>
          <w:i/>
          <w:iCs/>
        </w:rPr>
        <w:t xml:space="preserve">Third World </w:t>
      </w:r>
      <w:r>
        <w:t>became obsolete. Though some now regard the term as insensitive, it remains in use to describe impoverished parts of the globe.</w:t>
      </w:r>
    </w:p>
    <w:p w14:paraId="4277B4F7" w14:textId="77777777" w:rsidR="00AC30CC" w:rsidRDefault="00AC30CC">
      <w:pPr>
        <w:rPr>
          <w:b/>
          <w:u w:val="single"/>
        </w:rPr>
      </w:pPr>
    </w:p>
    <w:p w14:paraId="2099E5B3" w14:textId="47305347" w:rsidR="00E36D98" w:rsidRDefault="00D81560" w:rsidP="00E36D98">
      <w:pPr>
        <w:rPr>
          <w:b/>
        </w:rPr>
      </w:pPr>
      <w:r>
        <w:rPr>
          <w:b/>
        </w:rPr>
        <w:t>Additional Facts</w:t>
      </w:r>
    </w:p>
    <w:p w14:paraId="23F7AD53" w14:textId="6FC11D85" w:rsidR="00205115" w:rsidRDefault="00205115" w:rsidP="00E36D98">
      <w:pPr>
        <w:rPr>
          <w:b/>
        </w:rPr>
      </w:pPr>
    </w:p>
    <w:p w14:paraId="5E966562" w14:textId="0ED4209A" w:rsidR="00205115" w:rsidRPr="00205115" w:rsidRDefault="00205115" w:rsidP="00205115">
      <w:pPr>
        <w:pStyle w:val="ListParagraph"/>
        <w:numPr>
          <w:ilvl w:val="0"/>
          <w:numId w:val="1"/>
        </w:numPr>
        <w:rPr>
          <w:b/>
        </w:rPr>
      </w:pPr>
      <w:r>
        <w:rPr>
          <w:bCs/>
          <w:i/>
          <w:iCs/>
        </w:rPr>
        <w:t>Although it was a communist country, Yugoslavia was a founding member of the Non-Aligned Movement because its leader, Josip Tito (1892-1980), refused to take orders from Soviet leader Joseph Stalin (1879-1953).</w:t>
      </w:r>
    </w:p>
    <w:p w14:paraId="7AF364A5" w14:textId="77777777" w:rsidR="00205115" w:rsidRPr="00205115" w:rsidRDefault="00205115" w:rsidP="00205115">
      <w:pPr>
        <w:rPr>
          <w:b/>
        </w:rPr>
      </w:pPr>
    </w:p>
    <w:p w14:paraId="5019F4E0" w14:textId="5DE3A12C" w:rsidR="00205115" w:rsidRPr="00205115" w:rsidRDefault="00205115" w:rsidP="00205115">
      <w:pPr>
        <w:pStyle w:val="ListParagraph"/>
        <w:numPr>
          <w:ilvl w:val="0"/>
          <w:numId w:val="1"/>
        </w:numPr>
        <w:rPr>
          <w:b/>
        </w:rPr>
      </w:pPr>
      <w:r>
        <w:rPr>
          <w:bCs/>
          <w:i/>
          <w:iCs/>
        </w:rPr>
        <w:t>Among academic economists, the term Third World has been replaced with developing countries to describe the poor nations of Asia, Africa, and Latin America.</w:t>
      </w:r>
    </w:p>
    <w:p w14:paraId="3BBDC21D" w14:textId="77777777" w:rsidR="00205115" w:rsidRPr="00205115" w:rsidRDefault="00205115" w:rsidP="00205115">
      <w:pPr>
        <w:pStyle w:val="ListParagraph"/>
        <w:rPr>
          <w:b/>
        </w:rPr>
      </w:pPr>
    </w:p>
    <w:p w14:paraId="00AB03CF" w14:textId="58072993" w:rsidR="00205115" w:rsidRPr="00205115" w:rsidRDefault="00205115" w:rsidP="00205115">
      <w:pPr>
        <w:pStyle w:val="ListParagraph"/>
        <w:numPr>
          <w:ilvl w:val="0"/>
          <w:numId w:val="1"/>
        </w:numPr>
        <w:rPr>
          <w:b/>
        </w:rPr>
      </w:pPr>
      <w:r>
        <w:rPr>
          <w:bCs/>
          <w:i/>
          <w:iCs/>
        </w:rPr>
        <w:t>The Non-Aligned Movement still exists, despite the end of the Cold War, and claims 115 member countries.</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C92C82"/>
    <w:multiLevelType w:val="hybridMultilevel"/>
    <w:tmpl w:val="953236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C1943"/>
    <w:rsid w:val="000E5165"/>
    <w:rsid w:val="00205115"/>
    <w:rsid w:val="00377F23"/>
    <w:rsid w:val="0060575B"/>
    <w:rsid w:val="00637624"/>
    <w:rsid w:val="006A5E5A"/>
    <w:rsid w:val="00792E69"/>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409</Words>
  <Characters>2336</Characters>
  <Application>Microsoft Office Word</Application>
  <DocSecurity>0</DocSecurity>
  <Lines>19</Lines>
  <Paragraphs>5</Paragraphs>
  <ScaleCrop>false</ScaleCrop>
  <Company>New York City Department of Education</Company>
  <LinksUpToDate>false</LinksUpToDate>
  <CharactersWithSpaces>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2021-05-22T12:48:00Z</dcterms:modified>
</cp:coreProperties>
</file>