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34FB8" w14:textId="1F556B4B" w:rsidR="00A33746" w:rsidRPr="00831D44" w:rsidRDefault="000B211A" w:rsidP="00866291">
      <w:pPr>
        <w:tabs>
          <w:tab w:val="left" w:pos="1890"/>
        </w:tabs>
        <w:jc w:val="center"/>
        <w:rPr>
          <w:b/>
          <w:u w:val="single"/>
        </w:rPr>
      </w:pPr>
      <w:bookmarkStart w:id="0" w:name="OLE_LINK76"/>
      <w:bookmarkStart w:id="1" w:name="OLE_LINK77"/>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r>
        <w:rPr>
          <w:b/>
          <w:i/>
        </w:rPr>
        <w:t>Pronouns</w:t>
      </w:r>
      <w:r w:rsidRPr="003055FB">
        <w:rPr>
          <w:b/>
          <w:iCs/>
        </w:rPr>
        <w:t>,</w:t>
      </w:r>
      <w:r>
        <w:rPr>
          <w:bCs/>
        </w:rPr>
        <w:t xml:space="preserve"> </w:t>
      </w:r>
      <w:r w:rsidR="00005231" w:rsidRPr="00831D44">
        <w:rPr>
          <w:b/>
        </w:rPr>
        <w:t>Lesson 7</w:t>
      </w:r>
      <w:r w:rsidR="00C034D5" w:rsidRPr="00831D44">
        <w:rPr>
          <w:b/>
        </w:rPr>
        <w:t>:</w:t>
      </w:r>
      <w:r w:rsidR="00B3622F" w:rsidRPr="00831D44">
        <w:rPr>
          <w:b/>
        </w:rPr>
        <w:t xml:space="preserve"> </w:t>
      </w:r>
      <w:bookmarkStart w:id="2" w:name="OLE_LINK7"/>
      <w:bookmarkStart w:id="3" w:name="OLE_LINK8"/>
      <w:r w:rsidR="00B3622F" w:rsidRPr="00831D44">
        <w:rPr>
          <w:b/>
          <w:i/>
        </w:rPr>
        <w:t>The Indefinite Pronoun</w:t>
      </w:r>
      <w:r w:rsidR="00B3622F" w:rsidRPr="00831D44">
        <w:rPr>
          <w:b/>
        </w:rPr>
        <w:t xml:space="preserve"> </w:t>
      </w:r>
      <w:bookmarkEnd w:id="2"/>
      <w:bookmarkEnd w:id="3"/>
    </w:p>
    <w:tbl>
      <w:tblPr>
        <w:tblStyle w:val="TableGrid"/>
        <w:tblW w:w="0" w:type="auto"/>
        <w:tblLook w:val="00A0" w:firstRow="1" w:lastRow="0" w:firstColumn="1" w:lastColumn="0" w:noHBand="0" w:noVBand="0"/>
      </w:tblPr>
      <w:tblGrid>
        <w:gridCol w:w="10998"/>
      </w:tblGrid>
      <w:tr w:rsidR="00A33746" w:rsidRPr="00831D44" w14:paraId="65706F68" w14:textId="77777777" w:rsidTr="00866291">
        <w:tc>
          <w:tcPr>
            <w:tcW w:w="10998" w:type="dxa"/>
          </w:tcPr>
          <w:bookmarkEnd w:id="0"/>
          <w:bookmarkEnd w:id="1"/>
          <w:p w14:paraId="44D61F02" w14:textId="32C1523D" w:rsidR="00A33746" w:rsidRPr="00831D44" w:rsidRDefault="00215DE6" w:rsidP="00A33746">
            <w:pPr>
              <w:rPr>
                <w:b/>
              </w:rPr>
            </w:pPr>
            <w:r w:rsidRPr="00831D44">
              <w:rPr>
                <w:b/>
              </w:rPr>
              <w:t xml:space="preserve">Standards Met: </w:t>
            </w:r>
            <w:r w:rsidRPr="00831D44">
              <w:t xml:space="preserve">This lesson is part of the English Language Arts, Parts of Speech Unit 5, </w:t>
            </w:r>
            <w:r w:rsidRPr="00831D44">
              <w:rPr>
                <w:i/>
              </w:rPr>
              <w:t>Pronouns</w:t>
            </w:r>
            <w:r w:rsidRPr="00831D44">
              <w:t>,</w:t>
            </w:r>
            <w:r w:rsidRPr="00831D44">
              <w:rPr>
                <w:i/>
              </w:rPr>
              <w:t xml:space="preserve"> </w:t>
            </w:r>
            <w:r w:rsidRPr="00831D44">
              <w:t>and meets the standards and activates the habits of mind delineated in that unit plan document.</w:t>
            </w:r>
            <w:r w:rsidRPr="00831D44">
              <w:rPr>
                <w:b/>
              </w:rPr>
              <w:t xml:space="preserve"> </w:t>
            </w:r>
            <w:r w:rsidR="00B3622F" w:rsidRPr="00831D44">
              <w:rPr>
                <w:b/>
              </w:rPr>
              <w:t xml:space="preserve">Big Ideas: </w:t>
            </w:r>
            <w:r w:rsidR="00B3622F" w:rsidRPr="00831D44">
              <w:t xml:space="preserve">Indefinite terms, grammatically correct sentences, nominative, objective and possessive case, antecedent and number for pronoun use, writing clear, cogent and forceful expository prose. </w:t>
            </w:r>
            <w:r w:rsidR="00B3622F" w:rsidRPr="00831D44">
              <w:rPr>
                <w:b/>
              </w:rPr>
              <w:t>This lesson aims</w:t>
            </w:r>
            <w:r w:rsidR="00B3622F" w:rsidRPr="00831D44">
              <w:t xml:space="preserve"> to support students in constructing an understanding of the use of indefinite pronouns in English composition. The indefinite pronouns under study are as follows: one, someone, no one, nobody, anything, something, several, each, most, all, neither, either, another, other, both, many, few, any, some, and something. </w:t>
            </w:r>
            <w:r w:rsidR="00B3622F" w:rsidRPr="00831D44">
              <w:rPr>
                <w:b/>
              </w:rPr>
              <w:t>Prior knowledge</w:t>
            </w:r>
            <w:r w:rsidR="00B3622F" w:rsidRPr="00831D44">
              <w:t xml:space="preserve"> </w:t>
            </w:r>
            <w:r w:rsidR="00B3622F" w:rsidRPr="00831D44">
              <w:rPr>
                <w:b/>
              </w:rPr>
              <w:t xml:space="preserve">activated: </w:t>
            </w:r>
            <w:r w:rsidR="00B3622F" w:rsidRPr="00831D44">
              <w:t>Nouns, verb, adjectives and adverbs from preceding units, personal pronouns in the nominative, objective and possessive cases,</w:t>
            </w:r>
            <w:r w:rsidR="00B3622F" w:rsidRPr="00831D44">
              <w:rPr>
                <w:b/>
              </w:rPr>
              <w:t xml:space="preserve"> </w:t>
            </w:r>
            <w:r w:rsidR="00B3622F" w:rsidRPr="00831D44">
              <w:t>interrogative pronouns, indefinite modifiers, namely indefinite adjectives, antecedent and number, writing grammatically complete and stylish sentences.</w:t>
            </w:r>
          </w:p>
        </w:tc>
      </w:tr>
      <w:tr w:rsidR="00A33746" w:rsidRPr="00831D44" w14:paraId="2AAAC032" w14:textId="77777777" w:rsidTr="00866291">
        <w:tc>
          <w:tcPr>
            <w:tcW w:w="10998" w:type="dxa"/>
          </w:tcPr>
          <w:p w14:paraId="256EE743" w14:textId="77777777" w:rsidR="00A33746" w:rsidRPr="00831D44" w:rsidRDefault="00B3622F" w:rsidP="00A33746">
            <w:pPr>
              <w:rPr>
                <w:b/>
                <w:u w:val="single"/>
              </w:rPr>
            </w:pPr>
            <w:r w:rsidRPr="00831D44">
              <w:rPr>
                <w:b/>
              </w:rPr>
              <w:t>Classroom Aim: What</w:t>
            </w:r>
            <w:r w:rsidRPr="00831D44">
              <w:t xml:space="preserve"> is a pronoun? </w:t>
            </w:r>
            <w:r w:rsidRPr="00831D44">
              <w:rPr>
                <w:b/>
              </w:rPr>
              <w:t>How</w:t>
            </w:r>
            <w:r w:rsidRPr="00831D44">
              <w:t xml:space="preserve"> do pronouns function in sentences? </w:t>
            </w:r>
            <w:r w:rsidRPr="00831D44">
              <w:rPr>
                <w:b/>
              </w:rPr>
              <w:t xml:space="preserve">What </w:t>
            </w:r>
            <w:r w:rsidRPr="00831D44">
              <w:t xml:space="preserve">is an indefinite pronoun? </w:t>
            </w:r>
            <w:r w:rsidRPr="00831D44">
              <w:rPr>
                <w:b/>
              </w:rPr>
              <w:t>How</w:t>
            </w:r>
            <w:r w:rsidRPr="00831D44">
              <w:t xml:space="preserve"> do we use indefinite pronouns in sentences?</w:t>
            </w:r>
          </w:p>
        </w:tc>
      </w:tr>
      <w:tr w:rsidR="00A33746" w:rsidRPr="00831D44" w14:paraId="433573DC" w14:textId="77777777" w:rsidTr="00866291">
        <w:tc>
          <w:tcPr>
            <w:tcW w:w="10998" w:type="dxa"/>
          </w:tcPr>
          <w:p w14:paraId="739C033F" w14:textId="43401C17" w:rsidR="00A33746" w:rsidRPr="00831D44" w:rsidRDefault="00B3622F" w:rsidP="00644B5E">
            <w:r w:rsidRPr="00831D44">
              <w:rPr>
                <w:b/>
              </w:rPr>
              <w:t>Do Now:</w:t>
            </w:r>
            <w:r w:rsidRPr="00831D44">
              <w:t xml:space="preserve"> </w:t>
            </w:r>
            <w:r w:rsidR="00D02C66" w:rsidRPr="00831D44">
              <w:rPr>
                <w:b/>
              </w:rPr>
              <w:t xml:space="preserve">1. </w:t>
            </w:r>
            <w:r w:rsidR="00644B5E" w:rsidRPr="00831D44">
              <w:t>Cultural Literacy Worksheet:</w:t>
            </w:r>
            <w:r w:rsidR="00644B5E" w:rsidRPr="00831D44">
              <w:rPr>
                <w:i/>
              </w:rPr>
              <w:t xml:space="preserve"> Any Port in a Storm</w:t>
            </w:r>
            <w:r w:rsidR="00D02C66" w:rsidRPr="00831D44">
              <w:t xml:space="preserve">; </w:t>
            </w:r>
            <w:r w:rsidR="00D02C66" w:rsidRPr="00831D44">
              <w:rPr>
                <w:b/>
              </w:rPr>
              <w:t>2.</w:t>
            </w:r>
            <w:r w:rsidR="00644B5E" w:rsidRPr="00831D44">
              <w:t xml:space="preserve"> Everyday Edit: </w:t>
            </w:r>
            <w:r w:rsidR="00644B5E" w:rsidRPr="00831D44">
              <w:rPr>
                <w:i/>
              </w:rPr>
              <w:t>Duke Ellington</w:t>
            </w:r>
            <w:r w:rsidR="00D02C66" w:rsidRPr="00831D44">
              <w:rPr>
                <w:b/>
              </w:rPr>
              <w:t xml:space="preserve"> </w:t>
            </w:r>
          </w:p>
        </w:tc>
      </w:tr>
      <w:tr w:rsidR="00A33746" w:rsidRPr="00831D44" w14:paraId="4E3D9353" w14:textId="77777777" w:rsidTr="00005231">
        <w:trPr>
          <w:trHeight w:val="593"/>
        </w:trPr>
        <w:tc>
          <w:tcPr>
            <w:tcW w:w="10998" w:type="dxa"/>
          </w:tcPr>
          <w:p w14:paraId="74AA8F04" w14:textId="783E2527" w:rsidR="00A33746" w:rsidRPr="00831D44" w:rsidRDefault="00B3622F" w:rsidP="00A33746">
            <w:pPr>
              <w:rPr>
                <w:b/>
                <w:i/>
              </w:rPr>
            </w:pPr>
            <w:r w:rsidRPr="00831D44">
              <w:rPr>
                <w:b/>
              </w:rPr>
              <w:t xml:space="preserve">Classwork: </w:t>
            </w:r>
            <w:r w:rsidRPr="00831D44">
              <w:t>Guided inquiry</w:t>
            </w:r>
            <w:r w:rsidR="0053615E" w:rsidRPr="00831D44">
              <w:t>, using a teacher-made worksheet and learning support,</w:t>
            </w:r>
            <w:r w:rsidRPr="00831D44">
              <w:t xml:space="preserve"> on the use of indefinite pronouns using teacher-made (modified cloze exercises) on the use of the indefinite pronoun in sentences.</w:t>
            </w:r>
            <w:r w:rsidR="002E6F63" w:rsidRPr="00831D44">
              <w:t xml:space="preserve"> </w:t>
            </w:r>
            <w:r w:rsidR="002E6F63" w:rsidRPr="00831D44">
              <w:rPr>
                <w:b/>
              </w:rPr>
              <w:t xml:space="preserve">SUPPORT: </w:t>
            </w:r>
            <w:r w:rsidR="002E6F63" w:rsidRPr="00831D44">
              <w:rPr>
                <w:b/>
                <w:i/>
              </w:rPr>
              <w:t>Indefinite Pronouns Learning Support</w:t>
            </w:r>
          </w:p>
        </w:tc>
      </w:tr>
      <w:tr w:rsidR="00A33746" w:rsidRPr="00831D44" w14:paraId="44D2D50D" w14:textId="77777777" w:rsidTr="00866291">
        <w:tc>
          <w:tcPr>
            <w:tcW w:w="10998" w:type="dxa"/>
          </w:tcPr>
          <w:p w14:paraId="2B49AF32" w14:textId="0433A4A8" w:rsidR="00A33746" w:rsidRPr="00831D44" w:rsidRDefault="00005231" w:rsidP="00005231">
            <w:pPr>
              <w:rPr>
                <w:b/>
              </w:rPr>
            </w:pPr>
            <w:bookmarkStart w:id="4" w:name="OLE_LINK47"/>
            <w:bookmarkStart w:id="5" w:name="OLE_LINK48"/>
            <w:bookmarkStart w:id="6" w:name="OLE_LINK49"/>
            <w:bookmarkStart w:id="7" w:name="OLE_LINK50"/>
            <w:bookmarkStart w:id="8" w:name="OLE_LINK53"/>
            <w:bookmarkStart w:id="9" w:name="OLE_LINK54"/>
            <w:bookmarkStart w:id="10" w:name="OLE_LINK61"/>
            <w:bookmarkStart w:id="11" w:name="OLE_LINK62"/>
            <w:bookmarkStart w:id="12" w:name="OLE_LINK66"/>
            <w:bookmarkStart w:id="13" w:name="OLE_LINK67"/>
            <w:bookmarkStart w:id="14" w:name="OLE_LINK1"/>
            <w:bookmarkStart w:id="15" w:name="OLE_LINK2"/>
            <w:bookmarkStart w:id="16" w:name="OLE_LINK3"/>
            <w:bookmarkStart w:id="17" w:name="OLE_LINK4"/>
            <w:bookmarkStart w:id="18" w:name="OLE_LINK59"/>
            <w:bookmarkStart w:id="19" w:name="OLE_LINK60"/>
            <w:r w:rsidRPr="00831D44">
              <w:rPr>
                <w:b/>
              </w:rPr>
              <w:t xml:space="preserve">Independent Practice: </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00B3622F" w:rsidRPr="00831D44">
              <w:t>Compose six sentences demonstrating understanding of the use of indefinite pronouns in sentences.</w:t>
            </w:r>
          </w:p>
        </w:tc>
      </w:tr>
    </w:tbl>
    <w:p w14:paraId="721C8DAD" w14:textId="06177326" w:rsidR="00644B5E" w:rsidRDefault="00D02C66" w:rsidP="00644B5E">
      <w:bookmarkStart w:id="20" w:name="OLE_LINK56"/>
      <w:bookmarkStart w:id="21" w:name="OLE_LINK55"/>
      <w:r w:rsidRPr="00831D44">
        <w:rPr>
          <w:b/>
        </w:rPr>
        <w:t xml:space="preserve">Methods and Materials: </w:t>
      </w:r>
      <w:r w:rsidR="00644B5E"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t>
      </w:r>
      <w:bookmarkStart w:id="22" w:name="OLE_LINK24"/>
      <w:bookmarkStart w:id="23" w:name="OLE_LINK28"/>
      <w:r w:rsidR="00D63A09" w:rsidRPr="002F1FA9">
        <w:t>Moreover, depending on where this lesson is delivered, the language in its worksheets may be regionally specific.</w:t>
      </w:r>
      <w:bookmarkStart w:id="24" w:name="_GoBack"/>
      <w:bookmarkEnd w:id="22"/>
      <w:bookmarkEnd w:id="23"/>
      <w:bookmarkEnd w:id="24"/>
      <w:r w:rsidR="00644B5E" w:rsidRPr="000F59B3">
        <w:t xml:space="preserve">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644B5E" w:rsidRPr="000F59B3">
        <w:rPr>
          <w:b/>
        </w:rPr>
        <w:t xml:space="preserve">Please see </w:t>
      </w:r>
      <w:r w:rsidR="00644B5E" w:rsidRPr="000F59B3">
        <w:rPr>
          <w:i/>
        </w:rPr>
        <w:t xml:space="preserve">Parts of Speech Unit </w:t>
      </w:r>
      <w:r w:rsidR="00644B5E">
        <w:rPr>
          <w:i/>
        </w:rPr>
        <w:t>5</w:t>
      </w:r>
      <w:r w:rsidR="00644B5E" w:rsidRPr="000F59B3">
        <w:rPr>
          <w:i/>
        </w:rPr>
        <w:t xml:space="preserve">: </w:t>
      </w:r>
      <w:r w:rsidR="00644B5E">
        <w:rPr>
          <w:i/>
        </w:rPr>
        <w:t>Pronouns</w:t>
      </w:r>
      <w:r w:rsidR="00644B5E" w:rsidRPr="000F59B3">
        <w:rPr>
          <w:i/>
        </w:rPr>
        <w:t xml:space="preserve"> Unit Plan</w:t>
      </w:r>
      <w:r w:rsidR="00644B5E" w:rsidRPr="000F59B3">
        <w:t xml:space="preserve"> for a fuller exposition of the students this lesson is meant to serve and its methods in meeting their needs.</w:t>
      </w:r>
    </w:p>
    <w:p w14:paraId="1AC3C1EA" w14:textId="712D4E2A" w:rsidR="00005231" w:rsidRPr="00831D44" w:rsidRDefault="00005231" w:rsidP="00005231">
      <w:pPr>
        <w:rPr>
          <w:b/>
        </w:rPr>
      </w:pPr>
    </w:p>
    <w:p w14:paraId="62F2F68A" w14:textId="36D4FCE6" w:rsidR="00005231" w:rsidRPr="00831D44" w:rsidRDefault="00005231" w:rsidP="00005231">
      <w:r w:rsidRPr="00831D44">
        <w:rPr>
          <w:b/>
        </w:rPr>
        <w:t>Need for Lesson</w:t>
      </w:r>
      <w:r w:rsidRPr="00831D44">
        <w:t>:</w:t>
      </w:r>
      <w:r w:rsidR="00D02C66" w:rsidRPr="00831D44">
        <w:t xml:space="preserve"> </w:t>
      </w:r>
      <w:bookmarkStart w:id="25" w:name="OLE_LINK142"/>
      <w:bookmarkStart w:id="26" w:name="OLE_LINK143"/>
      <w:bookmarkStart w:id="27" w:name="OLE_LINK9"/>
      <w:bookmarkStart w:id="28" w:name="OLE_LINK10"/>
      <w:bookmarkStart w:id="29" w:name="OLE_LINK13"/>
      <w:r w:rsidR="00D02C66" w:rsidRPr="00831D44">
        <w:t>ELA POS UP5PR</w:t>
      </w:r>
      <w:r w:rsidR="00215DE6" w:rsidRPr="00831D44">
        <w:t xml:space="preserve"> LP7*</w:t>
      </w:r>
      <w:proofErr w:type="spellStart"/>
      <w:r w:rsidR="00215DE6" w:rsidRPr="00831D44">
        <w:t>lp</w:t>
      </w:r>
      <w:r w:rsidR="00B97FEF">
        <w:t>otl</w:t>
      </w:r>
      <w:proofErr w:type="spellEnd"/>
      <w:r w:rsidR="00D02C66" w:rsidRPr="00831D44">
        <w:t>;</w:t>
      </w:r>
      <w:bookmarkEnd w:id="25"/>
      <w:bookmarkEnd w:id="26"/>
      <w:r w:rsidR="00D02C66" w:rsidRPr="00831D44">
        <w:t xml:space="preserve"> </w:t>
      </w:r>
      <w:r w:rsidR="00215DE6" w:rsidRPr="00831D44">
        <w:t>ELA POS UP5PR LP7*</w:t>
      </w:r>
      <w:r w:rsidR="00D02C66" w:rsidRPr="00831D44">
        <w:t>dn1</w:t>
      </w:r>
      <w:r w:rsidR="00215DE6" w:rsidRPr="00831D44">
        <w:t xml:space="preserve"> ELA POS UP5PR LP7*</w:t>
      </w:r>
      <w:r w:rsidR="00D02C66" w:rsidRPr="00831D44">
        <w:t xml:space="preserve">dn2; </w:t>
      </w:r>
      <w:r w:rsidR="00215DE6" w:rsidRPr="00831D44">
        <w:t>ELA POS UP5PR LP7*</w:t>
      </w:r>
      <w:r w:rsidR="00D02C66" w:rsidRPr="00831D44">
        <w:t xml:space="preserve">sup; </w:t>
      </w:r>
      <w:bookmarkStart w:id="30" w:name="OLE_LINK5"/>
      <w:bookmarkStart w:id="31" w:name="OLE_LINK6"/>
      <w:r w:rsidR="00215DE6" w:rsidRPr="00831D44">
        <w:t>ELA POS UP5PR LP7*</w:t>
      </w:r>
      <w:proofErr w:type="spellStart"/>
      <w:r w:rsidR="00D02C66" w:rsidRPr="00831D44">
        <w:t>ws</w:t>
      </w:r>
      <w:bookmarkEnd w:id="30"/>
      <w:bookmarkEnd w:id="31"/>
      <w:proofErr w:type="spellEnd"/>
      <w:r w:rsidR="002238FD" w:rsidRPr="00831D44">
        <w:t xml:space="preserve">; </w:t>
      </w:r>
      <w:r w:rsidR="00215DE6" w:rsidRPr="00831D44">
        <w:t>ELA POS UP5PR LP7*</w:t>
      </w:r>
      <w:proofErr w:type="spellStart"/>
      <w:r w:rsidR="002238FD" w:rsidRPr="00831D44">
        <w:t>wstc</w:t>
      </w:r>
      <w:proofErr w:type="spellEnd"/>
    </w:p>
    <w:bookmarkEnd w:id="27"/>
    <w:bookmarkEnd w:id="28"/>
    <w:bookmarkEnd w:id="29"/>
    <w:p w14:paraId="1DE8EDC4" w14:textId="77777777" w:rsidR="00005231" w:rsidRPr="00831D44" w:rsidRDefault="00005231" w:rsidP="00005231"/>
    <w:p w14:paraId="0BF645AF" w14:textId="3DE3CCE0" w:rsidR="00005231" w:rsidRPr="00831D44" w:rsidRDefault="00005231" w:rsidP="00005231">
      <w:pPr>
        <w:rPr>
          <w:b/>
        </w:rPr>
      </w:pPr>
      <w:r w:rsidRPr="00831D44">
        <w:rPr>
          <w:b/>
        </w:rPr>
        <w:t>Key Points</w:t>
      </w:r>
      <w:r w:rsidR="0043785B" w:rsidRPr="00831D44">
        <w:rPr>
          <w:b/>
        </w:rPr>
        <w:t xml:space="preserve"> and Connections</w:t>
      </w:r>
      <w:r w:rsidRPr="00831D44">
        <w:rPr>
          <w:b/>
        </w:rPr>
        <w:t>:</w:t>
      </w:r>
    </w:p>
    <w:p w14:paraId="0C3E7CD4" w14:textId="139232C2" w:rsidR="00D02C66" w:rsidRDefault="00D02C66" w:rsidP="00215DE6">
      <w:pPr>
        <w:pStyle w:val="ListParagraph"/>
        <w:numPr>
          <w:ilvl w:val="0"/>
          <w:numId w:val="1"/>
        </w:numPr>
      </w:pPr>
      <w:bookmarkStart w:id="32" w:name="OLE_LINK101"/>
      <w:bookmarkStart w:id="33" w:name="OLE_LINK102"/>
      <w:bookmarkStart w:id="34" w:name="OLE_LINK110"/>
      <w:bookmarkStart w:id="35" w:name="OLE_LINK116"/>
      <w:r w:rsidRPr="00831D44">
        <w:rPr>
          <w:b/>
        </w:rPr>
        <w:t xml:space="preserve">Keep </w:t>
      </w:r>
      <w:r w:rsidRPr="00831D44">
        <w:t>copies of the Pronouns and Case Learning Support for all the lessons in the Pronouns Unit.</w:t>
      </w:r>
    </w:p>
    <w:p w14:paraId="594D4706" w14:textId="7593A922" w:rsidR="00514948" w:rsidRPr="00831D44" w:rsidRDefault="00514948" w:rsidP="00215DE6">
      <w:pPr>
        <w:pStyle w:val="ListParagraph"/>
        <w:numPr>
          <w:ilvl w:val="0"/>
          <w:numId w:val="1"/>
        </w:numPr>
      </w:pPr>
      <w:r>
        <w:rPr>
          <w:b/>
        </w:rPr>
        <w:t xml:space="preserve">Nota bene </w:t>
      </w:r>
      <w:r>
        <w:t>that in addition to the basic support (as above) that accompanies all the lessons in this unit, there is a dedicated support for this lesson.</w:t>
      </w:r>
    </w:p>
    <w:bookmarkEnd w:id="32"/>
    <w:bookmarkEnd w:id="33"/>
    <w:bookmarkEnd w:id="34"/>
    <w:bookmarkEnd w:id="35"/>
    <w:p w14:paraId="5F3EEE07" w14:textId="77777777" w:rsidR="00D02C66" w:rsidRPr="00831D44" w:rsidRDefault="00D02C66" w:rsidP="00005231">
      <w:pPr>
        <w:rPr>
          <w:b/>
        </w:rPr>
      </w:pPr>
    </w:p>
    <w:p w14:paraId="01DBF703" w14:textId="77777777" w:rsidR="00005231" w:rsidRPr="00831D44" w:rsidRDefault="00005231" w:rsidP="00005231">
      <w:pPr>
        <w:rPr>
          <w:b/>
        </w:rPr>
      </w:pPr>
    </w:p>
    <w:p w14:paraId="6E9FD68C" w14:textId="77777777" w:rsidR="00005231" w:rsidRDefault="00005231" w:rsidP="00005231">
      <w:pPr>
        <w:rPr>
          <w:b/>
        </w:rPr>
      </w:pPr>
      <w:r w:rsidRPr="00831D44">
        <w:rPr>
          <w:b/>
        </w:rPr>
        <w:t>Essential Questions:</w:t>
      </w:r>
      <w:bookmarkEnd w:id="20"/>
      <w:bookmarkEnd w:id="21"/>
    </w:p>
    <w:p w14:paraId="0C25A931" w14:textId="77777777" w:rsidR="00644B5E" w:rsidRPr="00445707" w:rsidRDefault="00644B5E" w:rsidP="00644B5E">
      <w:pPr>
        <w:pStyle w:val="ListParagraph"/>
        <w:numPr>
          <w:ilvl w:val="0"/>
          <w:numId w:val="2"/>
        </w:numPr>
        <w:rPr>
          <w:b/>
        </w:rPr>
      </w:pPr>
      <w:r w:rsidRPr="00445707">
        <w:rPr>
          <w:b/>
        </w:rPr>
        <w:t xml:space="preserve">What </w:t>
      </w:r>
      <w:r w:rsidRPr="00445707">
        <w:t>is a pronoun?</w:t>
      </w:r>
    </w:p>
    <w:p w14:paraId="1BD86590" w14:textId="77777777" w:rsidR="00644B5E" w:rsidRPr="00445707" w:rsidRDefault="00644B5E" w:rsidP="00644B5E">
      <w:pPr>
        <w:pStyle w:val="ListParagraph"/>
        <w:numPr>
          <w:ilvl w:val="0"/>
          <w:numId w:val="2"/>
        </w:numPr>
        <w:rPr>
          <w:b/>
        </w:rPr>
      </w:pPr>
      <w:r w:rsidRPr="00445707">
        <w:rPr>
          <w:b/>
        </w:rPr>
        <w:t xml:space="preserve">What </w:t>
      </w:r>
      <w:r w:rsidRPr="00445707">
        <w:t xml:space="preserve">is the function of pronouns in sentences? </w:t>
      </w:r>
    </w:p>
    <w:p w14:paraId="57BD17F5" w14:textId="77777777" w:rsidR="00644B5E" w:rsidRPr="00644B5E" w:rsidRDefault="00644B5E" w:rsidP="00644B5E">
      <w:pPr>
        <w:pStyle w:val="ListParagraph"/>
        <w:numPr>
          <w:ilvl w:val="0"/>
          <w:numId w:val="2"/>
        </w:numPr>
        <w:rPr>
          <w:b/>
        </w:rPr>
      </w:pPr>
      <w:r w:rsidRPr="00445707">
        <w:rPr>
          <w:b/>
        </w:rPr>
        <w:t xml:space="preserve">What </w:t>
      </w:r>
      <w:r w:rsidRPr="00445707">
        <w:t>do pronouns replace in sentences?</w:t>
      </w:r>
    </w:p>
    <w:p w14:paraId="0F738CA0" w14:textId="77777777" w:rsidR="00644B5E" w:rsidRPr="0079309B" w:rsidRDefault="00644B5E" w:rsidP="00644B5E">
      <w:pPr>
        <w:pStyle w:val="ListParagraph"/>
        <w:numPr>
          <w:ilvl w:val="0"/>
          <w:numId w:val="2"/>
        </w:numPr>
        <w:rPr>
          <w:b/>
        </w:rPr>
      </w:pPr>
      <w:r>
        <w:rPr>
          <w:b/>
        </w:rPr>
        <w:t xml:space="preserve">What </w:t>
      </w:r>
      <w:r>
        <w:t>does</w:t>
      </w:r>
      <w:r w:rsidRPr="00CC56F4">
        <w:rPr>
          <w:i/>
        </w:rPr>
        <w:t xml:space="preserve"> indefinite</w:t>
      </w:r>
      <w:r>
        <w:t xml:space="preserve"> mean?</w:t>
      </w:r>
    </w:p>
    <w:p w14:paraId="5EE6839B" w14:textId="77777777" w:rsidR="00644B5E" w:rsidRPr="0079309B" w:rsidRDefault="00644B5E" w:rsidP="00644B5E">
      <w:pPr>
        <w:pStyle w:val="ListParagraph"/>
        <w:numPr>
          <w:ilvl w:val="0"/>
          <w:numId w:val="2"/>
        </w:numPr>
        <w:rPr>
          <w:b/>
        </w:rPr>
      </w:pPr>
      <w:r>
        <w:rPr>
          <w:b/>
        </w:rPr>
        <w:t xml:space="preserve">What </w:t>
      </w:r>
      <w:r>
        <w:t>is an indefinite pronoun?</w:t>
      </w:r>
    </w:p>
    <w:p w14:paraId="4C53B4F6" w14:textId="77777777" w:rsidR="00644B5E" w:rsidRPr="0079309B" w:rsidRDefault="00644B5E" w:rsidP="00644B5E">
      <w:pPr>
        <w:pStyle w:val="ListParagraph"/>
        <w:numPr>
          <w:ilvl w:val="0"/>
          <w:numId w:val="2"/>
        </w:numPr>
        <w:rPr>
          <w:b/>
        </w:rPr>
      </w:pPr>
      <w:r>
        <w:rPr>
          <w:b/>
        </w:rPr>
        <w:t xml:space="preserve">How </w:t>
      </w:r>
      <w:r>
        <w:t>are indefinite pronouns used in sentences?</w:t>
      </w:r>
    </w:p>
    <w:p w14:paraId="42523189" w14:textId="77777777" w:rsidR="00644B5E" w:rsidRPr="0079309B" w:rsidRDefault="00644B5E" w:rsidP="00644B5E">
      <w:pPr>
        <w:pStyle w:val="ListParagraph"/>
        <w:numPr>
          <w:ilvl w:val="0"/>
          <w:numId w:val="2"/>
        </w:numPr>
        <w:rPr>
          <w:b/>
        </w:rPr>
      </w:pPr>
      <w:r>
        <w:rPr>
          <w:b/>
        </w:rPr>
        <w:t xml:space="preserve">What </w:t>
      </w:r>
      <w:r>
        <w:t>do indefinite pronouns say in sentences?</w:t>
      </w:r>
    </w:p>
    <w:p w14:paraId="14654570" w14:textId="1E87C2EA" w:rsidR="00644B5E" w:rsidRPr="00514948" w:rsidRDefault="00644B5E" w:rsidP="00023C57">
      <w:pPr>
        <w:pStyle w:val="ListParagraph"/>
        <w:numPr>
          <w:ilvl w:val="0"/>
          <w:numId w:val="2"/>
        </w:numPr>
        <w:rPr>
          <w:b/>
        </w:rPr>
      </w:pPr>
      <w:r w:rsidRPr="00514948">
        <w:rPr>
          <w:b/>
        </w:rPr>
        <w:t xml:space="preserve">Why </w:t>
      </w:r>
      <w:r>
        <w:t xml:space="preserve">do we need to use indefinite pronouns in sentences? </w:t>
      </w:r>
    </w:p>
    <w:p w14:paraId="67377395" w14:textId="77777777" w:rsidR="0043785B" w:rsidRPr="00831D44" w:rsidRDefault="0043785B" w:rsidP="00005231">
      <w:pPr>
        <w:rPr>
          <w:b/>
        </w:rPr>
      </w:pPr>
    </w:p>
    <w:p w14:paraId="6220C28C" w14:textId="3C90738A" w:rsidR="0043785B" w:rsidRPr="00831D44" w:rsidRDefault="0043785B" w:rsidP="0043785B">
      <w:pPr>
        <w:tabs>
          <w:tab w:val="left" w:pos="1890"/>
        </w:tabs>
        <w:rPr>
          <w:b/>
          <w:u w:val="single"/>
        </w:rPr>
      </w:pPr>
      <w:r w:rsidRPr="00831D44">
        <w:rPr>
          <w:b/>
        </w:rPr>
        <w:t xml:space="preserve">Next Lesson: </w:t>
      </w:r>
      <w:bookmarkStart w:id="36" w:name="OLE_LINK74"/>
      <w:bookmarkStart w:id="37" w:name="OLE_LINK75"/>
      <w:r w:rsidR="00215DE6" w:rsidRPr="00831D44">
        <w:t>Parts of Speech Unit 5,</w:t>
      </w:r>
      <w:r w:rsidR="00215DE6" w:rsidRPr="00831D44">
        <w:rPr>
          <w:b/>
        </w:rPr>
        <w:t xml:space="preserve"> </w:t>
      </w:r>
      <w:r w:rsidRPr="00831D44">
        <w:t xml:space="preserve">Lesson 8: </w:t>
      </w:r>
      <w:bookmarkStart w:id="38" w:name="OLE_LINK11"/>
      <w:bookmarkStart w:id="39" w:name="OLE_LINK12"/>
      <w:bookmarkStart w:id="40" w:name="OLE_LINK17"/>
      <w:r w:rsidRPr="00831D44">
        <w:rPr>
          <w:i/>
        </w:rPr>
        <w:t>The Relative Pronoun</w:t>
      </w:r>
      <w:r w:rsidRPr="00831D44">
        <w:rPr>
          <w:b/>
        </w:rPr>
        <w:t xml:space="preserve"> </w:t>
      </w:r>
      <w:bookmarkEnd w:id="38"/>
      <w:bookmarkEnd w:id="39"/>
      <w:bookmarkEnd w:id="40"/>
    </w:p>
    <w:bookmarkEnd w:id="36"/>
    <w:bookmarkEnd w:id="37"/>
    <w:p w14:paraId="5559FC89" w14:textId="7839F2B3" w:rsidR="0043785B" w:rsidRPr="00831D44" w:rsidRDefault="0043785B" w:rsidP="00005231">
      <w:pPr>
        <w:rPr>
          <w:b/>
        </w:rPr>
      </w:pPr>
    </w:p>
    <w:p w14:paraId="1796B149" w14:textId="77777777" w:rsidR="00005231" w:rsidRPr="00D51242" w:rsidRDefault="00005231" w:rsidP="00A33746"/>
    <w:p w14:paraId="48279DD4" w14:textId="77777777" w:rsidR="00A33746" w:rsidRPr="00D51242" w:rsidRDefault="00D63A09" w:rsidP="00A33746"/>
    <w:p w14:paraId="32DEACCD" w14:textId="77777777" w:rsidR="00A33746" w:rsidRPr="004942DE" w:rsidRDefault="00D63A09" w:rsidP="00A33746">
      <w:pPr>
        <w:rPr>
          <w:b/>
          <w:u w:val="single"/>
        </w:rPr>
      </w:pPr>
    </w:p>
    <w:p w14:paraId="239805B2" w14:textId="77777777" w:rsidR="00A33746" w:rsidRPr="004942DE" w:rsidRDefault="00D63A09" w:rsidP="00A33746">
      <w:pPr>
        <w:rPr>
          <w:b/>
          <w:u w:val="single"/>
        </w:rPr>
      </w:pPr>
    </w:p>
    <w:p w14:paraId="1A1F539C" w14:textId="77777777" w:rsidR="00A33746" w:rsidRDefault="00D63A09"/>
    <w:sectPr w:rsidR="00A33746" w:rsidSect="0086629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B146AD"/>
    <w:multiLevelType w:val="hybridMultilevel"/>
    <w:tmpl w:val="AECA28DA"/>
    <w:lvl w:ilvl="0" w:tplc="70E80B8E">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231"/>
    <w:rsid w:val="000B211A"/>
    <w:rsid w:val="00215DE6"/>
    <w:rsid w:val="002238FD"/>
    <w:rsid w:val="00253FCF"/>
    <w:rsid w:val="002E6F63"/>
    <w:rsid w:val="0043785B"/>
    <w:rsid w:val="00514948"/>
    <w:rsid w:val="0053615E"/>
    <w:rsid w:val="00644B5E"/>
    <w:rsid w:val="007456C4"/>
    <w:rsid w:val="00831D44"/>
    <w:rsid w:val="00866291"/>
    <w:rsid w:val="00955468"/>
    <w:rsid w:val="009B5024"/>
    <w:rsid w:val="00B3622F"/>
    <w:rsid w:val="00B66749"/>
    <w:rsid w:val="00B97FEF"/>
    <w:rsid w:val="00C034D5"/>
    <w:rsid w:val="00D02C66"/>
    <w:rsid w:val="00D63A09"/>
    <w:rsid w:val="00FE1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FBFBD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B08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B085C"/>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DF6668"/>
    <w:rPr>
      <w:color w:val="0000FF"/>
      <w:u w:val="single"/>
    </w:rPr>
  </w:style>
  <w:style w:type="paragraph" w:styleId="ListParagraph">
    <w:name w:val="List Paragraph"/>
    <w:basedOn w:val="Normal"/>
    <w:qFormat/>
    <w:rsid w:val="00215D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4597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567</Words>
  <Characters>3234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Parts of Speech Writing Unit Five, Pronouns, Lesson </vt:lpstr>
    </vt:vector>
  </TitlesOfParts>
  <Company/>
  <LinksUpToDate>false</LinksUpToDate>
  <CharactersWithSpaces>3794</CharactersWithSpaces>
  <SharedDoc>false</SharedDoc>
  <HLinks>
    <vt:vector size="6" baseType="variant">
      <vt:variant>
        <vt:i4>65582</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Parts of Speech Writing Unit Five, Pronouns, Lesson </dc:title>
  <dc:subject/>
  <dc:creator>Mark Feltskog</dc:creator>
  <cp:keywords/>
  <cp:lastModifiedBy>Mark Feltskog</cp:lastModifiedBy>
  <cp:revision>22</cp:revision>
  <dcterms:created xsi:type="dcterms:W3CDTF">2012-08-16T15:04:00Z</dcterms:created>
  <dcterms:modified xsi:type="dcterms:W3CDTF">2019-10-09T12:21:00Z</dcterms:modified>
</cp:coreProperties>
</file>