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23347" w14:textId="51B89D2B" w:rsidR="00A92AE0" w:rsidRPr="006634DD" w:rsidRDefault="0011302A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sz w:val="28"/>
          <w:szCs w:val="28"/>
          <w:lang w:bidi="en-US"/>
        </w:rPr>
      </w:pPr>
      <w:bookmarkStart w:id="0" w:name="OLE_LINK144"/>
      <w:bookmarkStart w:id="1" w:name="OLE_LINK145"/>
      <w:r>
        <w:rPr>
          <w:rFonts w:cs="TrebuchetMS"/>
          <w:b/>
          <w:sz w:val="28"/>
          <w:szCs w:val="28"/>
          <w:u w:val="single"/>
          <w:lang w:bidi="en-US"/>
        </w:rPr>
        <w:t xml:space="preserve">English Language Arts, </w:t>
      </w:r>
      <w:r w:rsidR="002A643E" w:rsidRPr="0011302A">
        <w:rPr>
          <w:rFonts w:cs="TrebuchetMS"/>
          <w:b/>
          <w:i/>
          <w:iCs/>
          <w:sz w:val="28"/>
          <w:szCs w:val="28"/>
          <w:u w:val="single"/>
          <w:lang w:bidi="en-US"/>
        </w:rPr>
        <w:t>Parts of Speech</w:t>
      </w:r>
      <w:r w:rsidR="002A643E" w:rsidRPr="006634DD">
        <w:rPr>
          <w:rFonts w:cs="TrebuchetMS"/>
          <w:b/>
          <w:sz w:val="28"/>
          <w:szCs w:val="28"/>
          <w:u w:val="single"/>
          <w:lang w:bidi="en-US"/>
        </w:rPr>
        <w:t xml:space="preserve"> </w:t>
      </w:r>
      <w:r w:rsidR="00DD5182" w:rsidRPr="006634DD">
        <w:rPr>
          <w:rFonts w:cs="TrebuchetMS"/>
          <w:b/>
          <w:sz w:val="28"/>
          <w:szCs w:val="28"/>
          <w:u w:val="single"/>
          <w:lang w:bidi="en-US"/>
        </w:rPr>
        <w:t xml:space="preserve">Unit 3, </w:t>
      </w:r>
      <w:r w:rsidR="002A643E" w:rsidRPr="006634DD">
        <w:rPr>
          <w:rFonts w:cs="TrebuchetMS"/>
          <w:b/>
          <w:i/>
          <w:sz w:val="28"/>
          <w:szCs w:val="28"/>
          <w:u w:val="single"/>
          <w:lang w:bidi="en-US"/>
        </w:rPr>
        <w:t>Adjectives</w:t>
      </w:r>
      <w:r w:rsidR="002A643E" w:rsidRPr="006634DD">
        <w:rPr>
          <w:rFonts w:cs="TrebuchetMS"/>
          <w:b/>
          <w:sz w:val="28"/>
          <w:szCs w:val="28"/>
          <w:u w:val="single"/>
          <w:lang w:bidi="en-US"/>
        </w:rPr>
        <w:t xml:space="preserve">, Lesson 9: </w:t>
      </w:r>
      <w:r w:rsidR="002A643E" w:rsidRPr="006634DD">
        <w:rPr>
          <w:rFonts w:cs="TrebuchetMS"/>
          <w:b/>
          <w:i/>
          <w:sz w:val="28"/>
          <w:szCs w:val="28"/>
          <w:u w:val="single"/>
          <w:lang w:bidi="en-US"/>
        </w:rPr>
        <w:t>The Compound Adjective,</w:t>
      </w:r>
      <w:r w:rsidR="00C9319D" w:rsidRPr="006634DD">
        <w:rPr>
          <w:rFonts w:cs="TrebuchetMS"/>
          <w:b/>
          <w:i/>
          <w:sz w:val="28"/>
          <w:szCs w:val="28"/>
          <w:u w:val="single"/>
          <w:lang w:bidi="en-US"/>
        </w:rPr>
        <w:t xml:space="preserve"> Hyphenated Compound </w:t>
      </w:r>
      <w:r w:rsidR="009D7D36" w:rsidRPr="006634DD">
        <w:rPr>
          <w:rFonts w:cs="TrebuchetMS"/>
          <w:b/>
          <w:i/>
          <w:sz w:val="28"/>
          <w:szCs w:val="28"/>
          <w:u w:val="single"/>
          <w:lang w:bidi="en-US"/>
        </w:rPr>
        <w:t>Adjectives L</w:t>
      </w:r>
      <w:r w:rsidR="002A643E" w:rsidRPr="006634DD">
        <w:rPr>
          <w:rFonts w:cs="TrebuchetMS"/>
          <w:b/>
          <w:i/>
          <w:sz w:val="28"/>
          <w:szCs w:val="28"/>
          <w:u w:val="single"/>
          <w:lang w:bidi="en-US"/>
        </w:rPr>
        <w:t>earning Support</w:t>
      </w:r>
    </w:p>
    <w:p w14:paraId="37DD05FA" w14:textId="77777777" w:rsidR="000B6742" w:rsidRDefault="000B6742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0B6742" w14:paraId="167D1994" w14:textId="77777777" w:rsidTr="000B6742">
        <w:tc>
          <w:tcPr>
            <w:tcW w:w="2754" w:type="dxa"/>
          </w:tcPr>
          <w:p w14:paraId="0209518F" w14:textId="274BBB98" w:rsidR="000B6742" w:rsidRP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1</w:t>
            </w:r>
          </w:p>
        </w:tc>
        <w:tc>
          <w:tcPr>
            <w:tcW w:w="2754" w:type="dxa"/>
          </w:tcPr>
          <w:p w14:paraId="3A8A9073" w14:textId="1F68892B" w:rsidR="000B6742" w:rsidRP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2</w:t>
            </w:r>
          </w:p>
        </w:tc>
        <w:tc>
          <w:tcPr>
            <w:tcW w:w="2754" w:type="dxa"/>
          </w:tcPr>
          <w:p w14:paraId="70D459C7" w14:textId="0862ED06" w:rsidR="000B6742" w:rsidRP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3</w:t>
            </w:r>
          </w:p>
        </w:tc>
        <w:tc>
          <w:tcPr>
            <w:tcW w:w="2754" w:type="dxa"/>
          </w:tcPr>
          <w:p w14:paraId="1D851B82" w14:textId="562BADB6" w:rsidR="000B6742" w:rsidRP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4</w:t>
            </w:r>
          </w:p>
        </w:tc>
      </w:tr>
      <w:tr w:rsidR="000B6742" w14:paraId="52543DD7" w14:textId="77777777" w:rsidTr="000B6742">
        <w:tc>
          <w:tcPr>
            <w:tcW w:w="2754" w:type="dxa"/>
          </w:tcPr>
          <w:p w14:paraId="584B03F4" w14:textId="663A8DFF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TrebuchetMS"/>
                <w:bCs/>
                <w:szCs w:val="28"/>
                <w:lang w:bidi="en-US"/>
              </w:rPr>
              <w:t>tone-deaf</w:t>
            </w:r>
            <w:r>
              <w:rPr>
                <w:rFonts w:cs="TrebuchetMS"/>
                <w:bCs/>
                <w:szCs w:val="28"/>
                <w:lang w:bidi="en-US"/>
              </w:rPr>
              <w:t xml:space="preserve">           </w:t>
            </w:r>
          </w:p>
        </w:tc>
        <w:tc>
          <w:tcPr>
            <w:tcW w:w="2754" w:type="dxa"/>
          </w:tcPr>
          <w:p w14:paraId="50E38287" w14:textId="0993DBBD" w:rsidR="000B6742" w:rsidRDefault="00373E00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rPr>
                <w:rFonts w:cs="TrebuchetMS"/>
                <w:bCs/>
                <w:szCs w:val="28"/>
                <w:lang w:bidi="en-US"/>
              </w:rPr>
              <w:t>brain-draining</w:t>
            </w:r>
            <w:r w:rsidRPr="00482E79">
              <w:rPr>
                <w:rFonts w:cs="Verdana"/>
                <w:lang w:bidi="en-US"/>
              </w:rPr>
              <w:t xml:space="preserve"> </w:t>
            </w:r>
            <w:r>
              <w:rPr>
                <w:rFonts w:cs="Verdana"/>
                <w:lang w:bidi="en-US"/>
              </w:rPr>
              <w:t xml:space="preserve">    </w:t>
            </w:r>
          </w:p>
        </w:tc>
        <w:tc>
          <w:tcPr>
            <w:tcW w:w="2754" w:type="dxa"/>
          </w:tcPr>
          <w:p w14:paraId="43135B8C" w14:textId="2E04F1A1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French-speaking</w:t>
            </w:r>
          </w:p>
        </w:tc>
        <w:tc>
          <w:tcPr>
            <w:tcW w:w="2754" w:type="dxa"/>
          </w:tcPr>
          <w:p w14:paraId="58ABCFEB" w14:textId="29A8E6D9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heart-rending</w:t>
            </w:r>
          </w:p>
        </w:tc>
      </w:tr>
      <w:tr w:rsidR="000B6742" w14:paraId="00368C1A" w14:textId="77777777" w:rsidTr="000B6742">
        <w:tc>
          <w:tcPr>
            <w:tcW w:w="2754" w:type="dxa"/>
          </w:tcPr>
          <w:p w14:paraId="04D54849" w14:textId="6E2E0006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single-breasted</w:t>
            </w:r>
            <w:r>
              <w:rPr>
                <w:rFonts w:cs="Verdana"/>
                <w:lang w:bidi="en-US"/>
              </w:rPr>
              <w:t xml:space="preserve">       </w:t>
            </w:r>
          </w:p>
        </w:tc>
        <w:tc>
          <w:tcPr>
            <w:tcW w:w="2754" w:type="dxa"/>
          </w:tcPr>
          <w:p w14:paraId="0542D092" w14:textId="2BA48941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meat-eating</w:t>
            </w:r>
          </w:p>
        </w:tc>
        <w:tc>
          <w:tcPr>
            <w:tcW w:w="2754" w:type="dxa"/>
          </w:tcPr>
          <w:p w14:paraId="6F481F6B" w14:textId="3EAC8224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all-too-common</w:t>
            </w:r>
            <w:r>
              <w:rPr>
                <w:rFonts w:cs="Verdana"/>
                <w:lang w:bidi="en-US"/>
              </w:rPr>
              <w:t xml:space="preserve">          </w:t>
            </w:r>
          </w:p>
        </w:tc>
        <w:tc>
          <w:tcPr>
            <w:tcW w:w="2754" w:type="dxa"/>
          </w:tcPr>
          <w:p w14:paraId="3CEA366B" w14:textId="64BB8257" w:rsidR="000B6742" w:rsidRDefault="000B6742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mean-spirited</w:t>
            </w:r>
          </w:p>
        </w:tc>
      </w:tr>
      <w:tr w:rsidR="000B6742" w14:paraId="7991EA5B" w14:textId="77777777" w:rsidTr="000B6742">
        <w:tc>
          <w:tcPr>
            <w:tcW w:w="2754" w:type="dxa"/>
          </w:tcPr>
          <w:p w14:paraId="47A98422" w14:textId="295E4167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strawberry-blonde</w:t>
            </w:r>
            <w:r>
              <w:rPr>
                <w:rFonts w:cs="Verdana"/>
                <w:lang w:bidi="en-US"/>
              </w:rPr>
              <w:t xml:space="preserve">        </w:t>
            </w:r>
          </w:p>
        </w:tc>
        <w:tc>
          <w:tcPr>
            <w:tcW w:w="2754" w:type="dxa"/>
          </w:tcPr>
          <w:p w14:paraId="4D3ED927" w14:textId="7C283024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small-town</w:t>
            </w:r>
            <w:r>
              <w:rPr>
                <w:rFonts w:cs="Verdana"/>
                <w:lang w:bidi="en-US"/>
              </w:rPr>
              <w:t xml:space="preserve">        </w:t>
            </w:r>
          </w:p>
        </w:tc>
        <w:tc>
          <w:tcPr>
            <w:tcW w:w="2754" w:type="dxa"/>
          </w:tcPr>
          <w:p w14:paraId="7F1D9C5C" w14:textId="17C0A97C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long-winded</w:t>
            </w:r>
            <w:r>
              <w:rPr>
                <w:rFonts w:cs="Verdana"/>
                <w:lang w:bidi="en-US"/>
              </w:rPr>
              <w:t xml:space="preserve">               </w:t>
            </w:r>
          </w:p>
        </w:tc>
        <w:tc>
          <w:tcPr>
            <w:tcW w:w="2754" w:type="dxa"/>
          </w:tcPr>
          <w:p w14:paraId="2E04648B" w14:textId="6EC25E4E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open-minded</w:t>
            </w:r>
          </w:p>
        </w:tc>
      </w:tr>
      <w:tr w:rsidR="000B6742" w14:paraId="04BEAEDC" w14:textId="77777777" w:rsidTr="000B6742">
        <w:tc>
          <w:tcPr>
            <w:tcW w:w="2754" w:type="dxa"/>
          </w:tcPr>
          <w:p w14:paraId="6DD8984C" w14:textId="7492F5FF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big-city</w:t>
            </w:r>
            <w:r>
              <w:rPr>
                <w:rFonts w:cs="Verdana"/>
                <w:lang w:bidi="en-US"/>
              </w:rPr>
              <w:t xml:space="preserve">              </w:t>
            </w:r>
          </w:p>
        </w:tc>
        <w:tc>
          <w:tcPr>
            <w:tcW w:w="2754" w:type="dxa"/>
          </w:tcPr>
          <w:p w14:paraId="29578389" w14:textId="7C751448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close</w:t>
            </w:r>
            <w:r>
              <w:rPr>
                <w:rFonts w:cs="ArialMT"/>
                <w:szCs w:val="26"/>
                <w:lang w:bidi="en-US"/>
              </w:rPr>
              <w:t>d</w:t>
            </w:r>
            <w:r w:rsidRPr="005D528B">
              <w:rPr>
                <w:rFonts w:cs="ArialMT"/>
                <w:szCs w:val="26"/>
                <w:lang w:bidi="en-US"/>
              </w:rPr>
              <w:t>-minded</w:t>
            </w:r>
          </w:p>
        </w:tc>
        <w:tc>
          <w:tcPr>
            <w:tcW w:w="2754" w:type="dxa"/>
          </w:tcPr>
          <w:p w14:paraId="1D5DF637" w14:textId="7E00AE94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rPr>
                <w:rFonts w:cs="ArialMT"/>
                <w:szCs w:val="26"/>
                <w:lang w:bidi="en-US"/>
              </w:rPr>
              <w:t>f</w:t>
            </w:r>
            <w:r w:rsidRPr="005D528B">
              <w:rPr>
                <w:rFonts w:cs="ArialMT"/>
                <w:szCs w:val="26"/>
                <w:lang w:bidi="en-US"/>
              </w:rPr>
              <w:t>ast-moving</w:t>
            </w:r>
            <w:r>
              <w:rPr>
                <w:rFonts w:cs="ArialMT"/>
                <w:szCs w:val="26"/>
                <w:lang w:bidi="en-US"/>
              </w:rPr>
              <w:t xml:space="preserve">           </w:t>
            </w:r>
          </w:p>
        </w:tc>
        <w:tc>
          <w:tcPr>
            <w:tcW w:w="2754" w:type="dxa"/>
          </w:tcPr>
          <w:p w14:paraId="38BB4E7C" w14:textId="5EEC1C2F" w:rsidR="000B6742" w:rsidRDefault="000A7A4F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double-breasted</w:t>
            </w:r>
          </w:p>
        </w:tc>
      </w:tr>
      <w:tr w:rsidR="000B6742" w14:paraId="2A6818AA" w14:textId="77777777" w:rsidTr="000B6742">
        <w:tc>
          <w:tcPr>
            <w:tcW w:w="2754" w:type="dxa"/>
          </w:tcPr>
          <w:p w14:paraId="2246F029" w14:textId="0F8A25EC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navy-blue</w:t>
            </w:r>
          </w:p>
        </w:tc>
        <w:tc>
          <w:tcPr>
            <w:tcW w:w="2754" w:type="dxa"/>
          </w:tcPr>
          <w:p w14:paraId="16781E41" w14:textId="4251DCCE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slow-moving</w:t>
            </w:r>
            <w:r>
              <w:rPr>
                <w:rFonts w:cs="ArialMT"/>
                <w:szCs w:val="26"/>
                <w:lang w:bidi="en-US"/>
              </w:rPr>
              <w:t xml:space="preserve">               </w:t>
            </w:r>
          </w:p>
        </w:tc>
        <w:tc>
          <w:tcPr>
            <w:tcW w:w="2754" w:type="dxa"/>
          </w:tcPr>
          <w:p w14:paraId="192D506C" w14:textId="4429804F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 xml:space="preserve">sure-footed  </w:t>
            </w:r>
          </w:p>
        </w:tc>
        <w:tc>
          <w:tcPr>
            <w:tcW w:w="2754" w:type="dxa"/>
          </w:tcPr>
          <w:p w14:paraId="7A730A89" w14:textId="39E8A737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up-to-date</w:t>
            </w:r>
          </w:p>
        </w:tc>
      </w:tr>
      <w:tr w:rsidR="000B6742" w14:paraId="672220EA" w14:textId="77777777" w:rsidTr="000B6742">
        <w:tc>
          <w:tcPr>
            <w:tcW w:w="2754" w:type="dxa"/>
          </w:tcPr>
          <w:p w14:paraId="76870500" w14:textId="3B945967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well-written</w:t>
            </w:r>
            <w:r>
              <w:rPr>
                <w:rFonts w:cs="ArialMT"/>
                <w:szCs w:val="26"/>
                <w:lang w:bidi="en-US"/>
              </w:rPr>
              <w:t xml:space="preserve">         </w:t>
            </w:r>
          </w:p>
        </w:tc>
        <w:tc>
          <w:tcPr>
            <w:tcW w:w="2754" w:type="dxa"/>
          </w:tcPr>
          <w:p w14:paraId="34D7C9A3" w14:textId="501DF4ED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pitch-dark</w:t>
            </w:r>
            <w:r>
              <w:rPr>
                <w:rFonts w:cs="ArialMT"/>
                <w:szCs w:val="26"/>
                <w:lang w:bidi="en-US"/>
              </w:rPr>
              <w:t xml:space="preserve">           </w:t>
            </w:r>
          </w:p>
        </w:tc>
        <w:tc>
          <w:tcPr>
            <w:tcW w:w="2754" w:type="dxa"/>
          </w:tcPr>
          <w:p w14:paraId="555F36C6" w14:textId="413C0A70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up-to-the-minute</w:t>
            </w:r>
          </w:p>
        </w:tc>
        <w:tc>
          <w:tcPr>
            <w:tcW w:w="2754" w:type="dxa"/>
          </w:tcPr>
          <w:p w14:paraId="40C52B7D" w14:textId="212ED175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high-risk</w:t>
            </w:r>
          </w:p>
        </w:tc>
      </w:tr>
      <w:tr w:rsidR="000B6742" w14:paraId="42D5E665" w14:textId="77777777" w:rsidTr="000B6742">
        <w:tc>
          <w:tcPr>
            <w:tcW w:w="2754" w:type="dxa"/>
          </w:tcPr>
          <w:p w14:paraId="2355AE4A" w14:textId="71D721BA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ill-equipped</w:t>
            </w:r>
            <w:r>
              <w:rPr>
                <w:rFonts w:cs="ArialMT"/>
                <w:szCs w:val="26"/>
                <w:lang w:bidi="en-US"/>
              </w:rPr>
              <w:tab/>
            </w:r>
          </w:p>
        </w:tc>
        <w:tc>
          <w:tcPr>
            <w:tcW w:w="2754" w:type="dxa"/>
          </w:tcPr>
          <w:p w14:paraId="290C1B56" w14:textId="6535C205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ill-equipped</w:t>
            </w:r>
            <w:r>
              <w:rPr>
                <w:rFonts w:cs="ArialMT"/>
                <w:szCs w:val="26"/>
                <w:lang w:bidi="en-US"/>
              </w:rPr>
              <w:tab/>
            </w:r>
          </w:p>
        </w:tc>
        <w:tc>
          <w:tcPr>
            <w:tcW w:w="2754" w:type="dxa"/>
          </w:tcPr>
          <w:p w14:paraId="50816C89" w14:textId="670836DC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bright-green</w:t>
            </w:r>
            <w:r>
              <w:t xml:space="preserve">               </w:t>
            </w:r>
          </w:p>
        </w:tc>
        <w:tc>
          <w:tcPr>
            <w:tcW w:w="2754" w:type="dxa"/>
          </w:tcPr>
          <w:p w14:paraId="102DA9C0" w14:textId="39310641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more-qualified</w:t>
            </w:r>
          </w:p>
        </w:tc>
      </w:tr>
      <w:tr w:rsidR="000B6742" w14:paraId="6583C581" w14:textId="77777777" w:rsidTr="000B6742">
        <w:tc>
          <w:tcPr>
            <w:tcW w:w="2754" w:type="dxa"/>
          </w:tcPr>
          <w:p w14:paraId="22F47AA6" w14:textId="6AB8573A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low-risk</w:t>
            </w:r>
          </w:p>
        </w:tc>
        <w:tc>
          <w:tcPr>
            <w:tcW w:w="2754" w:type="dxa"/>
          </w:tcPr>
          <w:p w14:paraId="1811F07F" w14:textId="34AAAD27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well-made</w:t>
            </w:r>
            <w:r>
              <w:rPr>
                <w:rFonts w:cs="Verdana"/>
                <w:lang w:bidi="en-US"/>
              </w:rPr>
              <w:t xml:space="preserve">              </w:t>
            </w:r>
          </w:p>
        </w:tc>
        <w:tc>
          <w:tcPr>
            <w:tcW w:w="2754" w:type="dxa"/>
          </w:tcPr>
          <w:p w14:paraId="034408D7" w14:textId="3E64889E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less-qualified</w:t>
            </w:r>
          </w:p>
        </w:tc>
        <w:tc>
          <w:tcPr>
            <w:tcW w:w="2754" w:type="dxa"/>
          </w:tcPr>
          <w:p w14:paraId="6413C545" w14:textId="322A41AB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devil-may-care</w:t>
            </w:r>
          </w:p>
        </w:tc>
      </w:tr>
      <w:tr w:rsidR="000B6742" w14:paraId="547BAA93" w14:textId="77777777" w:rsidTr="000B6742">
        <w:tc>
          <w:tcPr>
            <w:tcW w:w="2754" w:type="dxa"/>
          </w:tcPr>
          <w:p w14:paraId="0B3CC3C1" w14:textId="3D5DAD6C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five-minute</w:t>
            </w:r>
          </w:p>
        </w:tc>
        <w:tc>
          <w:tcPr>
            <w:tcW w:w="2754" w:type="dxa"/>
          </w:tcPr>
          <w:p w14:paraId="352E6714" w14:textId="1733F0C5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t>four-year</w:t>
            </w:r>
          </w:p>
        </w:tc>
        <w:tc>
          <w:tcPr>
            <w:tcW w:w="2754" w:type="dxa"/>
          </w:tcPr>
          <w:p w14:paraId="50354B4C" w14:textId="6B3CAC66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t>skin-deep</w:t>
            </w:r>
          </w:p>
        </w:tc>
        <w:tc>
          <w:tcPr>
            <w:tcW w:w="2754" w:type="dxa"/>
          </w:tcPr>
          <w:p w14:paraId="27968511" w14:textId="13158D03" w:rsidR="000B6742" w:rsidRDefault="00670138" w:rsidP="00192E1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t>better-late-than-never</w:t>
            </w:r>
          </w:p>
        </w:tc>
      </w:tr>
    </w:tbl>
    <w:p w14:paraId="353B28DA" w14:textId="77777777" w:rsidR="000B6742" w:rsidRDefault="000B6742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49BE1284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79F18476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49D31BBC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42DBCA6C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04F163E2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3B9195FD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5B33F049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41739F8C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0BBCA14B" w14:textId="77777777" w:rsidR="006634DD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19A8C16D" w14:textId="093A0B0C" w:rsidR="006634DD" w:rsidRPr="006634DD" w:rsidRDefault="0011302A" w:rsidP="006634D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sz w:val="28"/>
          <w:szCs w:val="28"/>
          <w:lang w:bidi="en-US"/>
        </w:rPr>
      </w:pPr>
      <w:r>
        <w:rPr>
          <w:rFonts w:cs="TrebuchetMS"/>
          <w:b/>
          <w:sz w:val="28"/>
          <w:szCs w:val="28"/>
          <w:u w:val="single"/>
          <w:lang w:bidi="en-US"/>
        </w:rPr>
        <w:t xml:space="preserve">English Language Arts, </w:t>
      </w:r>
      <w:bookmarkStart w:id="2" w:name="_GoBack"/>
      <w:r w:rsidR="006634DD" w:rsidRPr="0011302A">
        <w:rPr>
          <w:rFonts w:cs="TrebuchetMS"/>
          <w:b/>
          <w:i/>
          <w:iCs/>
          <w:sz w:val="28"/>
          <w:szCs w:val="28"/>
          <w:u w:val="single"/>
          <w:lang w:bidi="en-US"/>
        </w:rPr>
        <w:t>Parts of Speech</w:t>
      </w:r>
      <w:r w:rsidR="006634DD" w:rsidRPr="006634DD">
        <w:rPr>
          <w:rFonts w:cs="TrebuchetMS"/>
          <w:b/>
          <w:sz w:val="28"/>
          <w:szCs w:val="28"/>
          <w:u w:val="single"/>
          <w:lang w:bidi="en-US"/>
        </w:rPr>
        <w:t xml:space="preserve"> </w:t>
      </w:r>
      <w:bookmarkEnd w:id="2"/>
      <w:r w:rsidR="006634DD" w:rsidRPr="006634DD">
        <w:rPr>
          <w:rFonts w:cs="TrebuchetMS"/>
          <w:b/>
          <w:sz w:val="28"/>
          <w:szCs w:val="28"/>
          <w:u w:val="single"/>
          <w:lang w:bidi="en-US"/>
        </w:rPr>
        <w:t xml:space="preserve">Unit 3, </w:t>
      </w:r>
      <w:r w:rsidR="006634DD" w:rsidRPr="006634DD">
        <w:rPr>
          <w:rFonts w:cs="TrebuchetMS"/>
          <w:b/>
          <w:i/>
          <w:sz w:val="28"/>
          <w:szCs w:val="28"/>
          <w:u w:val="single"/>
          <w:lang w:bidi="en-US"/>
        </w:rPr>
        <w:t>Adjectives</w:t>
      </w:r>
      <w:r w:rsidR="006634DD" w:rsidRPr="006634DD">
        <w:rPr>
          <w:rFonts w:cs="TrebuchetMS"/>
          <w:b/>
          <w:sz w:val="28"/>
          <w:szCs w:val="28"/>
          <w:u w:val="single"/>
          <w:lang w:bidi="en-US"/>
        </w:rPr>
        <w:t xml:space="preserve">, Lesson 9: </w:t>
      </w:r>
      <w:r w:rsidR="006634DD" w:rsidRPr="006634DD">
        <w:rPr>
          <w:rFonts w:cs="TrebuchetMS"/>
          <w:b/>
          <w:i/>
          <w:sz w:val="28"/>
          <w:szCs w:val="28"/>
          <w:u w:val="single"/>
          <w:lang w:bidi="en-US"/>
        </w:rPr>
        <w:t>The Compound Adjective, Hyphenated Compound Adjectives Learning Support</w:t>
      </w:r>
    </w:p>
    <w:p w14:paraId="7A11240C" w14:textId="77777777" w:rsidR="006634DD" w:rsidRDefault="006634DD" w:rsidP="006634D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6634DD" w14:paraId="79E8B415" w14:textId="77777777" w:rsidTr="00A1591D">
        <w:tc>
          <w:tcPr>
            <w:tcW w:w="2754" w:type="dxa"/>
          </w:tcPr>
          <w:p w14:paraId="7EA0DC10" w14:textId="77777777" w:rsidR="006634DD" w:rsidRPr="000B6742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1</w:t>
            </w:r>
          </w:p>
        </w:tc>
        <w:tc>
          <w:tcPr>
            <w:tcW w:w="2754" w:type="dxa"/>
          </w:tcPr>
          <w:p w14:paraId="7C274DD1" w14:textId="77777777" w:rsidR="006634DD" w:rsidRPr="000B6742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2</w:t>
            </w:r>
          </w:p>
        </w:tc>
        <w:tc>
          <w:tcPr>
            <w:tcW w:w="2754" w:type="dxa"/>
          </w:tcPr>
          <w:p w14:paraId="0AE13C72" w14:textId="77777777" w:rsidR="006634DD" w:rsidRPr="000B6742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3</w:t>
            </w:r>
          </w:p>
        </w:tc>
        <w:tc>
          <w:tcPr>
            <w:tcW w:w="2754" w:type="dxa"/>
          </w:tcPr>
          <w:p w14:paraId="7DD89C14" w14:textId="77777777" w:rsidR="006634DD" w:rsidRPr="000B6742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b/>
                <w:lang w:bidi="en-US"/>
              </w:rPr>
            </w:pPr>
            <w:r>
              <w:rPr>
                <w:rFonts w:cs="TrebuchetMS"/>
                <w:b/>
                <w:lang w:bidi="en-US"/>
              </w:rPr>
              <w:t>4</w:t>
            </w:r>
          </w:p>
        </w:tc>
      </w:tr>
      <w:tr w:rsidR="006634DD" w14:paraId="20034A2C" w14:textId="77777777" w:rsidTr="00A1591D">
        <w:tc>
          <w:tcPr>
            <w:tcW w:w="2754" w:type="dxa"/>
          </w:tcPr>
          <w:p w14:paraId="6F517D8A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TrebuchetMS"/>
                <w:bCs/>
                <w:szCs w:val="28"/>
                <w:lang w:bidi="en-US"/>
              </w:rPr>
              <w:t>tone-deaf</w:t>
            </w:r>
            <w:r>
              <w:rPr>
                <w:rFonts w:cs="TrebuchetMS"/>
                <w:bCs/>
                <w:szCs w:val="28"/>
                <w:lang w:bidi="en-US"/>
              </w:rPr>
              <w:t xml:space="preserve">           </w:t>
            </w:r>
          </w:p>
        </w:tc>
        <w:tc>
          <w:tcPr>
            <w:tcW w:w="2754" w:type="dxa"/>
          </w:tcPr>
          <w:p w14:paraId="244A1756" w14:textId="3F30F421" w:rsidR="006634DD" w:rsidRDefault="00373E00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rPr>
                <w:rFonts w:cs="TrebuchetMS"/>
                <w:bCs/>
                <w:szCs w:val="28"/>
                <w:lang w:bidi="en-US"/>
              </w:rPr>
              <w:t>brain-draining</w:t>
            </w:r>
            <w:r w:rsidR="006634DD" w:rsidRPr="00482E79">
              <w:rPr>
                <w:rFonts w:cs="Verdana"/>
                <w:lang w:bidi="en-US"/>
              </w:rPr>
              <w:t xml:space="preserve"> </w:t>
            </w:r>
            <w:r w:rsidR="006634DD">
              <w:rPr>
                <w:rFonts w:cs="Verdana"/>
                <w:lang w:bidi="en-US"/>
              </w:rPr>
              <w:t xml:space="preserve">    </w:t>
            </w:r>
          </w:p>
        </w:tc>
        <w:tc>
          <w:tcPr>
            <w:tcW w:w="2754" w:type="dxa"/>
          </w:tcPr>
          <w:p w14:paraId="496E0FF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French-speaking</w:t>
            </w:r>
          </w:p>
        </w:tc>
        <w:tc>
          <w:tcPr>
            <w:tcW w:w="2754" w:type="dxa"/>
          </w:tcPr>
          <w:p w14:paraId="1E683D45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heart-rending</w:t>
            </w:r>
          </w:p>
        </w:tc>
      </w:tr>
      <w:tr w:rsidR="006634DD" w14:paraId="1649AE70" w14:textId="77777777" w:rsidTr="00A1591D">
        <w:tc>
          <w:tcPr>
            <w:tcW w:w="2754" w:type="dxa"/>
          </w:tcPr>
          <w:p w14:paraId="3941461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single-breasted</w:t>
            </w:r>
            <w:r>
              <w:rPr>
                <w:rFonts w:cs="Verdana"/>
                <w:lang w:bidi="en-US"/>
              </w:rPr>
              <w:t xml:space="preserve">       </w:t>
            </w:r>
          </w:p>
        </w:tc>
        <w:tc>
          <w:tcPr>
            <w:tcW w:w="2754" w:type="dxa"/>
          </w:tcPr>
          <w:p w14:paraId="182B8EFE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meat-eating</w:t>
            </w:r>
          </w:p>
        </w:tc>
        <w:tc>
          <w:tcPr>
            <w:tcW w:w="2754" w:type="dxa"/>
          </w:tcPr>
          <w:p w14:paraId="5A19728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all-too-common</w:t>
            </w:r>
            <w:r>
              <w:rPr>
                <w:rFonts w:cs="Verdana"/>
                <w:lang w:bidi="en-US"/>
              </w:rPr>
              <w:t xml:space="preserve">          </w:t>
            </w:r>
          </w:p>
        </w:tc>
        <w:tc>
          <w:tcPr>
            <w:tcW w:w="2754" w:type="dxa"/>
          </w:tcPr>
          <w:p w14:paraId="1D4C619E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mean-spirited</w:t>
            </w:r>
          </w:p>
        </w:tc>
      </w:tr>
      <w:tr w:rsidR="006634DD" w14:paraId="3DFB5FB4" w14:textId="77777777" w:rsidTr="00A1591D">
        <w:tc>
          <w:tcPr>
            <w:tcW w:w="2754" w:type="dxa"/>
          </w:tcPr>
          <w:p w14:paraId="23B5AF78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strawberry-blonde</w:t>
            </w:r>
            <w:r>
              <w:rPr>
                <w:rFonts w:cs="Verdana"/>
                <w:lang w:bidi="en-US"/>
              </w:rPr>
              <w:t xml:space="preserve">        </w:t>
            </w:r>
          </w:p>
        </w:tc>
        <w:tc>
          <w:tcPr>
            <w:tcW w:w="2754" w:type="dxa"/>
          </w:tcPr>
          <w:p w14:paraId="0C194B97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small-town</w:t>
            </w:r>
            <w:r>
              <w:rPr>
                <w:rFonts w:cs="Verdana"/>
                <w:lang w:bidi="en-US"/>
              </w:rPr>
              <w:t xml:space="preserve">        </w:t>
            </w:r>
          </w:p>
        </w:tc>
        <w:tc>
          <w:tcPr>
            <w:tcW w:w="2754" w:type="dxa"/>
          </w:tcPr>
          <w:p w14:paraId="41758DC9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long-winded</w:t>
            </w:r>
            <w:r>
              <w:rPr>
                <w:rFonts w:cs="Verdana"/>
                <w:lang w:bidi="en-US"/>
              </w:rPr>
              <w:t xml:space="preserve">               </w:t>
            </w:r>
          </w:p>
        </w:tc>
        <w:tc>
          <w:tcPr>
            <w:tcW w:w="2754" w:type="dxa"/>
          </w:tcPr>
          <w:p w14:paraId="55CD3F1F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open-minded</w:t>
            </w:r>
          </w:p>
        </w:tc>
      </w:tr>
      <w:tr w:rsidR="006634DD" w14:paraId="044B02F7" w14:textId="77777777" w:rsidTr="00A1591D">
        <w:tc>
          <w:tcPr>
            <w:tcW w:w="2754" w:type="dxa"/>
          </w:tcPr>
          <w:p w14:paraId="6F935541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big-city</w:t>
            </w:r>
            <w:r>
              <w:rPr>
                <w:rFonts w:cs="Verdana"/>
                <w:lang w:bidi="en-US"/>
              </w:rPr>
              <w:t xml:space="preserve">              </w:t>
            </w:r>
          </w:p>
        </w:tc>
        <w:tc>
          <w:tcPr>
            <w:tcW w:w="2754" w:type="dxa"/>
          </w:tcPr>
          <w:p w14:paraId="023A88CA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close</w:t>
            </w:r>
            <w:r>
              <w:rPr>
                <w:rFonts w:cs="ArialMT"/>
                <w:szCs w:val="26"/>
                <w:lang w:bidi="en-US"/>
              </w:rPr>
              <w:t>d</w:t>
            </w:r>
            <w:r w:rsidRPr="005D528B">
              <w:rPr>
                <w:rFonts w:cs="ArialMT"/>
                <w:szCs w:val="26"/>
                <w:lang w:bidi="en-US"/>
              </w:rPr>
              <w:t>-minded</w:t>
            </w:r>
          </w:p>
        </w:tc>
        <w:tc>
          <w:tcPr>
            <w:tcW w:w="2754" w:type="dxa"/>
          </w:tcPr>
          <w:p w14:paraId="1A9E6FB2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rPr>
                <w:rFonts w:cs="ArialMT"/>
                <w:szCs w:val="26"/>
                <w:lang w:bidi="en-US"/>
              </w:rPr>
              <w:t>f</w:t>
            </w:r>
            <w:r w:rsidRPr="005D528B">
              <w:rPr>
                <w:rFonts w:cs="ArialMT"/>
                <w:szCs w:val="26"/>
                <w:lang w:bidi="en-US"/>
              </w:rPr>
              <w:t>ast-moving</w:t>
            </w:r>
            <w:r>
              <w:rPr>
                <w:rFonts w:cs="ArialMT"/>
                <w:szCs w:val="26"/>
                <w:lang w:bidi="en-US"/>
              </w:rPr>
              <w:t xml:space="preserve">           </w:t>
            </w:r>
          </w:p>
        </w:tc>
        <w:tc>
          <w:tcPr>
            <w:tcW w:w="2754" w:type="dxa"/>
          </w:tcPr>
          <w:p w14:paraId="4B2FCFF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double-breasted</w:t>
            </w:r>
          </w:p>
        </w:tc>
      </w:tr>
      <w:tr w:rsidR="006634DD" w14:paraId="7393FEA7" w14:textId="77777777" w:rsidTr="00A1591D">
        <w:tc>
          <w:tcPr>
            <w:tcW w:w="2754" w:type="dxa"/>
          </w:tcPr>
          <w:p w14:paraId="4CBD8057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navy-blue</w:t>
            </w:r>
          </w:p>
        </w:tc>
        <w:tc>
          <w:tcPr>
            <w:tcW w:w="2754" w:type="dxa"/>
          </w:tcPr>
          <w:p w14:paraId="1CF175CE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slow-moving</w:t>
            </w:r>
            <w:r>
              <w:rPr>
                <w:rFonts w:cs="ArialMT"/>
                <w:szCs w:val="26"/>
                <w:lang w:bidi="en-US"/>
              </w:rPr>
              <w:t xml:space="preserve">               </w:t>
            </w:r>
          </w:p>
        </w:tc>
        <w:tc>
          <w:tcPr>
            <w:tcW w:w="2754" w:type="dxa"/>
          </w:tcPr>
          <w:p w14:paraId="76411E66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 xml:space="preserve">sure-footed  </w:t>
            </w:r>
          </w:p>
        </w:tc>
        <w:tc>
          <w:tcPr>
            <w:tcW w:w="2754" w:type="dxa"/>
          </w:tcPr>
          <w:p w14:paraId="3B382298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up-to-date</w:t>
            </w:r>
          </w:p>
        </w:tc>
      </w:tr>
      <w:tr w:rsidR="006634DD" w14:paraId="16B191E2" w14:textId="77777777" w:rsidTr="00A1591D">
        <w:tc>
          <w:tcPr>
            <w:tcW w:w="2754" w:type="dxa"/>
          </w:tcPr>
          <w:p w14:paraId="0F9D39EB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well-written</w:t>
            </w:r>
            <w:r>
              <w:rPr>
                <w:rFonts w:cs="ArialMT"/>
                <w:szCs w:val="26"/>
                <w:lang w:bidi="en-US"/>
              </w:rPr>
              <w:t xml:space="preserve">         </w:t>
            </w:r>
          </w:p>
        </w:tc>
        <w:tc>
          <w:tcPr>
            <w:tcW w:w="2754" w:type="dxa"/>
          </w:tcPr>
          <w:p w14:paraId="1DC3998E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pitch-dark</w:t>
            </w:r>
            <w:r>
              <w:rPr>
                <w:rFonts w:cs="ArialMT"/>
                <w:szCs w:val="26"/>
                <w:lang w:bidi="en-US"/>
              </w:rPr>
              <w:t xml:space="preserve">           </w:t>
            </w:r>
          </w:p>
        </w:tc>
        <w:tc>
          <w:tcPr>
            <w:tcW w:w="2754" w:type="dxa"/>
          </w:tcPr>
          <w:p w14:paraId="73E6A45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up-to-the-minute</w:t>
            </w:r>
          </w:p>
        </w:tc>
        <w:tc>
          <w:tcPr>
            <w:tcW w:w="2754" w:type="dxa"/>
          </w:tcPr>
          <w:p w14:paraId="723C846F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high-risk</w:t>
            </w:r>
          </w:p>
        </w:tc>
      </w:tr>
      <w:tr w:rsidR="006634DD" w14:paraId="5EEE24CF" w14:textId="77777777" w:rsidTr="00A1591D">
        <w:tc>
          <w:tcPr>
            <w:tcW w:w="2754" w:type="dxa"/>
          </w:tcPr>
          <w:p w14:paraId="353652CF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ill-equipped</w:t>
            </w:r>
            <w:r>
              <w:rPr>
                <w:rFonts w:cs="ArialMT"/>
                <w:szCs w:val="26"/>
                <w:lang w:bidi="en-US"/>
              </w:rPr>
              <w:tab/>
            </w:r>
          </w:p>
        </w:tc>
        <w:tc>
          <w:tcPr>
            <w:tcW w:w="2754" w:type="dxa"/>
          </w:tcPr>
          <w:p w14:paraId="0013A286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5D528B">
              <w:rPr>
                <w:rFonts w:cs="ArialMT"/>
                <w:szCs w:val="26"/>
                <w:lang w:bidi="en-US"/>
              </w:rPr>
              <w:t>ill-equipped</w:t>
            </w:r>
            <w:r>
              <w:rPr>
                <w:rFonts w:cs="ArialMT"/>
                <w:szCs w:val="26"/>
                <w:lang w:bidi="en-US"/>
              </w:rPr>
              <w:tab/>
            </w:r>
          </w:p>
        </w:tc>
        <w:tc>
          <w:tcPr>
            <w:tcW w:w="2754" w:type="dxa"/>
          </w:tcPr>
          <w:p w14:paraId="0C4EA18F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bright-green</w:t>
            </w:r>
            <w:r>
              <w:t xml:space="preserve">               </w:t>
            </w:r>
          </w:p>
        </w:tc>
        <w:tc>
          <w:tcPr>
            <w:tcW w:w="2754" w:type="dxa"/>
          </w:tcPr>
          <w:p w14:paraId="3F98AB3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more-qualified</w:t>
            </w:r>
          </w:p>
        </w:tc>
      </w:tr>
      <w:tr w:rsidR="006634DD" w14:paraId="4D15574F" w14:textId="77777777" w:rsidTr="00A1591D">
        <w:tc>
          <w:tcPr>
            <w:tcW w:w="2754" w:type="dxa"/>
          </w:tcPr>
          <w:p w14:paraId="7107052B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low-risk</w:t>
            </w:r>
          </w:p>
        </w:tc>
        <w:tc>
          <w:tcPr>
            <w:tcW w:w="2754" w:type="dxa"/>
          </w:tcPr>
          <w:p w14:paraId="355E3902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rPr>
                <w:rFonts w:cs="Verdana"/>
                <w:lang w:bidi="en-US"/>
              </w:rPr>
              <w:t>well-made</w:t>
            </w:r>
            <w:r>
              <w:rPr>
                <w:rFonts w:cs="Verdana"/>
                <w:lang w:bidi="en-US"/>
              </w:rPr>
              <w:t xml:space="preserve">              </w:t>
            </w:r>
          </w:p>
        </w:tc>
        <w:tc>
          <w:tcPr>
            <w:tcW w:w="2754" w:type="dxa"/>
          </w:tcPr>
          <w:p w14:paraId="7ABDDB43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less-qualified</w:t>
            </w:r>
          </w:p>
        </w:tc>
        <w:tc>
          <w:tcPr>
            <w:tcW w:w="2754" w:type="dxa"/>
          </w:tcPr>
          <w:p w14:paraId="60919BD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devil-may-care</w:t>
            </w:r>
          </w:p>
        </w:tc>
      </w:tr>
      <w:tr w:rsidR="006634DD" w14:paraId="6852C16B" w14:textId="77777777" w:rsidTr="00A1591D">
        <w:tc>
          <w:tcPr>
            <w:tcW w:w="2754" w:type="dxa"/>
          </w:tcPr>
          <w:p w14:paraId="46C34C5D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 w:rsidRPr="00482E79">
              <w:t>five-minute</w:t>
            </w:r>
          </w:p>
        </w:tc>
        <w:tc>
          <w:tcPr>
            <w:tcW w:w="2754" w:type="dxa"/>
          </w:tcPr>
          <w:p w14:paraId="4D555D62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t>four-year</w:t>
            </w:r>
          </w:p>
        </w:tc>
        <w:tc>
          <w:tcPr>
            <w:tcW w:w="2754" w:type="dxa"/>
          </w:tcPr>
          <w:p w14:paraId="5EEC4B05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t>skin-deep</w:t>
            </w:r>
          </w:p>
        </w:tc>
        <w:tc>
          <w:tcPr>
            <w:tcW w:w="2754" w:type="dxa"/>
          </w:tcPr>
          <w:p w14:paraId="2A06F787" w14:textId="77777777" w:rsidR="006634DD" w:rsidRDefault="006634DD" w:rsidP="00A1591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rFonts w:cs="TrebuchetMS"/>
                <w:lang w:bidi="en-US"/>
              </w:rPr>
            </w:pPr>
            <w:r>
              <w:t>better-late-than-never</w:t>
            </w:r>
          </w:p>
        </w:tc>
      </w:tr>
    </w:tbl>
    <w:p w14:paraId="5E846F25" w14:textId="77777777" w:rsidR="006634DD" w:rsidRPr="000B6742" w:rsidRDefault="006634DD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lang w:bidi="en-US"/>
        </w:rPr>
      </w:pPr>
    </w:p>
    <w:p w14:paraId="69102453" w14:textId="77777777" w:rsidR="003B11E2" w:rsidRPr="00150DC7" w:rsidRDefault="003B11E2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i/>
          <w:sz w:val="28"/>
          <w:szCs w:val="28"/>
          <w:u w:val="single"/>
          <w:lang w:bidi="en-US"/>
        </w:rPr>
      </w:pPr>
    </w:p>
    <w:bookmarkEnd w:id="0"/>
    <w:bookmarkEnd w:id="1"/>
    <w:p w14:paraId="1ABE4A48" w14:textId="08842C5C" w:rsidR="008D6BDF" w:rsidRPr="00482E79" w:rsidRDefault="009D7D36" w:rsidP="008D6BDF">
      <w:pPr>
        <w:rPr>
          <w:rFonts w:cs="Verdana"/>
          <w:lang w:bidi="en-US"/>
        </w:rPr>
      </w:pPr>
      <w:r w:rsidRPr="00482E79">
        <w:rPr>
          <w:rFonts w:cs="Verdana"/>
          <w:lang w:bidi="en-US"/>
        </w:rPr>
        <w:tab/>
      </w:r>
    </w:p>
    <w:p w14:paraId="11346867" w14:textId="77777777" w:rsidR="008D6BDF" w:rsidRPr="00482E79" w:rsidRDefault="009D7D36" w:rsidP="008D6BDF">
      <w:pPr>
        <w:rPr>
          <w:rFonts w:cs="Verdana"/>
          <w:lang w:bidi="en-US"/>
        </w:rPr>
      </w:pPr>
      <w:r w:rsidRPr="00482E79">
        <w:rPr>
          <w:rFonts w:cs="Verdana"/>
          <w:lang w:bidi="en-US"/>
        </w:rPr>
        <w:t xml:space="preserve"> </w:t>
      </w:r>
    </w:p>
    <w:p w14:paraId="6C9AA246" w14:textId="77777777" w:rsidR="008D6BDF" w:rsidRPr="00482E79" w:rsidRDefault="0011302A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5D905208" w14:textId="77777777" w:rsidR="008D6BDF" w:rsidRPr="00482E79" w:rsidRDefault="0011302A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11DAEF57" w14:textId="1C2643CE" w:rsidR="008D6BDF" w:rsidRPr="00482E79" w:rsidRDefault="009D7D36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 w:rsidRPr="00482E79">
        <w:rPr>
          <w:rFonts w:cs="Verdana"/>
          <w:lang w:bidi="en-US"/>
        </w:rPr>
        <w:tab/>
      </w:r>
    </w:p>
    <w:p w14:paraId="171C9ED8" w14:textId="77777777" w:rsidR="008D6BDF" w:rsidRPr="00482E79" w:rsidRDefault="0011302A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1B841E89" w14:textId="77777777" w:rsidR="008D6BDF" w:rsidRPr="00482E79" w:rsidRDefault="0011302A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1C5216A1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143AF243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586BC32F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392BB7CB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73FF8F19" w14:textId="77777777" w:rsidR="00AC20DE" w:rsidRPr="00482E79" w:rsidRDefault="00AC20DE" w:rsidP="00AC20DE"/>
    <w:sectPr w:rsidR="00AC20DE" w:rsidRPr="00482E79" w:rsidSect="00192E1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rebuchetMS">
    <w:altName w:val="Trebuchet MS"/>
    <w:panose1 w:val="020B0603020202020204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10000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650000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7A4F"/>
    <w:rsid w:val="000B6742"/>
    <w:rsid w:val="0011302A"/>
    <w:rsid w:val="00150DC7"/>
    <w:rsid w:val="00192E1F"/>
    <w:rsid w:val="002A643E"/>
    <w:rsid w:val="00373E00"/>
    <w:rsid w:val="003B11E2"/>
    <w:rsid w:val="006634DD"/>
    <w:rsid w:val="00670138"/>
    <w:rsid w:val="00683069"/>
    <w:rsid w:val="00955468"/>
    <w:rsid w:val="009D7D36"/>
    <w:rsid w:val="00A92AE0"/>
    <w:rsid w:val="00AC20DE"/>
    <w:rsid w:val="00C9319D"/>
    <w:rsid w:val="00DD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AE9A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A643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30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06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B6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Compound Adjectives List</vt:lpstr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Compound Adjectives List</dc:title>
  <dc:subject/>
  <dc:creator>Mark Feltskog</dc:creator>
  <cp:keywords/>
  <cp:lastModifiedBy>Mark Feltskog</cp:lastModifiedBy>
  <cp:revision>17</cp:revision>
  <cp:lastPrinted>2016-11-07T13:18:00Z</cp:lastPrinted>
  <dcterms:created xsi:type="dcterms:W3CDTF">2012-08-16T13:51:00Z</dcterms:created>
  <dcterms:modified xsi:type="dcterms:W3CDTF">2019-10-08T13:18:00Z</dcterms:modified>
</cp:coreProperties>
</file>