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B09038" w14:textId="77777777" w:rsidR="00DA7814" w:rsidRDefault="00DA7814"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bookmarkStart w:id="0" w:name="OLE_LINK23"/>
      <w:bookmarkStart w:id="1" w:name="OLE_LINK24"/>
      <w:r w:rsidRPr="009621C5">
        <w:rPr>
          <w:rFonts w:cs="Times New Roman"/>
          <w:b/>
          <w:u w:val="single"/>
        </w:rPr>
        <w:t>Name</w:t>
      </w:r>
      <w:r>
        <w:rPr>
          <w:rFonts w:cs="Times New Roman"/>
          <w:u w:val="single"/>
        </w:rPr>
        <w:t xml:space="preserve">                                                                                                              </w:t>
      </w:r>
      <w:r w:rsidRPr="009621C5">
        <w:rPr>
          <w:rFonts w:cs="Times New Roman"/>
          <w:b/>
          <w:u w:val="single"/>
        </w:rPr>
        <w:t>Date</w:t>
      </w:r>
      <w:r>
        <w:rPr>
          <w:rFonts w:cs="Times New Roman"/>
          <w:u w:val="single"/>
        </w:rPr>
        <w:t xml:space="preserve">__________________________                                                     </w:t>
      </w:r>
    </w:p>
    <w:p w14:paraId="719984BD" w14:textId="39C9B020" w:rsidR="00DA7814" w:rsidRDefault="005C1439"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bookmarkStart w:id="2" w:name="OLE_LINK36"/>
      <w:bookmarkStart w:id="3" w:name="OLE_LINK37"/>
      <w:bookmarkStart w:id="4" w:name="OLE_LINK19"/>
      <w:bookmarkStart w:id="5" w:name="OLE_LINK20"/>
      <w:r>
        <w:rPr>
          <w:b/>
        </w:rPr>
        <w:t xml:space="preserve">Freshman Global Studies, </w:t>
      </w:r>
      <w:r w:rsidRPr="00FA082F">
        <w:rPr>
          <w:b/>
          <w:i/>
          <w:iCs/>
        </w:rPr>
        <w:t>Document</w:t>
      </w:r>
      <w:r w:rsidR="009621C5" w:rsidRPr="00FA082F">
        <w:rPr>
          <w:b/>
          <w:i/>
          <w:iCs/>
        </w:rPr>
        <w:t>-Based Questions</w:t>
      </w:r>
      <w:r w:rsidR="009621C5">
        <w:rPr>
          <w:b/>
        </w:rPr>
        <w:t xml:space="preserve"> Unit, Lesson 5</w:t>
      </w:r>
      <w:r>
        <w:rPr>
          <w:b/>
        </w:rPr>
        <w:t xml:space="preserve"> Do Now</w:t>
      </w:r>
      <w:bookmarkEnd w:id="2"/>
      <w:bookmarkEnd w:id="3"/>
      <w:r w:rsidR="004A2AD7">
        <w:rPr>
          <w:b/>
        </w:rPr>
        <w:t xml:space="preserve"> 1:</w:t>
      </w:r>
      <w:r w:rsidR="00D973C4">
        <w:rPr>
          <w:b/>
        </w:rPr>
        <w:t xml:space="preserve"> </w:t>
      </w:r>
      <w:r w:rsidR="00D973C4">
        <w:rPr>
          <w:rFonts w:cs="Times New Roman"/>
          <w:b/>
          <w:bCs/>
        </w:rPr>
        <w:t>Cultural Literacy Worksheet</w:t>
      </w:r>
      <w:bookmarkEnd w:id="4"/>
      <w:bookmarkEnd w:id="5"/>
      <w:r w:rsidR="004A2AD7">
        <w:rPr>
          <w:rFonts w:cs="Times New Roman"/>
          <w:b/>
          <w:bCs/>
        </w:rPr>
        <w:t>,</w:t>
      </w:r>
      <w:r w:rsidR="00D973C4">
        <w:rPr>
          <w:rFonts w:cs="Times New Roman"/>
          <w:b/>
          <w:bCs/>
        </w:rPr>
        <w:t xml:space="preserve"> </w:t>
      </w:r>
      <w:r w:rsidR="00DA7814" w:rsidRPr="00D973C4">
        <w:rPr>
          <w:rFonts w:cs="Times New Roman"/>
          <w:b/>
          <w:bCs/>
          <w:i/>
        </w:rPr>
        <w:t>Allusion</w:t>
      </w:r>
      <w:r w:rsidR="00D973C4">
        <w:rPr>
          <w:rFonts w:cs="Times New Roman"/>
          <w:b/>
          <w:bCs/>
        </w:rPr>
        <w:t>.</w:t>
      </w:r>
      <w:r w:rsidR="00DA7814">
        <w:rPr>
          <w:rFonts w:cs="Times New Roman"/>
          <w:b/>
          <w:bCs/>
        </w:rPr>
        <w:t xml:space="preserve"> </w:t>
      </w:r>
      <w:r w:rsidR="00DA7814">
        <w:rPr>
          <w:rFonts w:cs="Times New Roman"/>
          <w:b/>
          <w:bCs/>
          <w:i/>
          <w:iCs/>
        </w:rPr>
        <w:t>Cultural literacy</w:t>
      </w:r>
      <w:r w:rsidR="00DA7814">
        <w:rPr>
          <w:rFonts w:cs="Times New Roman"/>
        </w:rPr>
        <w:t xml:space="preserve"> is familiarity with and ability to understand the idioms, allusions, and informal content that create and constitute a culture. Here is a short reading from </w:t>
      </w:r>
      <w:r w:rsidR="00DA7814" w:rsidRPr="00FA082F">
        <w:rPr>
          <w:rFonts w:cs="Times New Roman"/>
          <w:i/>
          <w:iCs/>
        </w:rPr>
        <w:t>The New Dictionary of Cultural Literacy</w:t>
      </w:r>
      <w:r w:rsidR="00DA7814">
        <w:rPr>
          <w:rFonts w:cs="Times New Roman"/>
        </w:rPr>
        <w:t xml:space="preserve"> (Hirsch, E.D., Joseph F. </w:t>
      </w:r>
      <w:proofErr w:type="spellStart"/>
      <w:r w:rsidR="00DA7814">
        <w:rPr>
          <w:rFonts w:cs="Times New Roman"/>
        </w:rPr>
        <w:t>Kett</w:t>
      </w:r>
      <w:proofErr w:type="spellEnd"/>
      <w:r w:rsidR="00DA7814">
        <w:rPr>
          <w:rFonts w:cs="Times New Roman"/>
        </w:rPr>
        <w:t xml:space="preserve">, and James </w:t>
      </w:r>
      <w:proofErr w:type="spellStart"/>
      <w:r w:rsidR="00DA7814">
        <w:rPr>
          <w:rFonts w:cs="Times New Roman"/>
        </w:rPr>
        <w:t>Trefil</w:t>
      </w:r>
      <w:proofErr w:type="spellEnd"/>
      <w:r w:rsidR="00DA7814">
        <w:rPr>
          <w:rFonts w:cs="Times New Roman"/>
        </w:rPr>
        <w:t>, New York: Houghton Mifflin, 2002). Please answer the accompanying questions.</w:t>
      </w:r>
    </w:p>
    <w:p w14:paraId="2986430B" w14:textId="77777777" w:rsidR="00DA7814" w:rsidRDefault="00DA7814"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Pr>
          <w:rFonts w:cs="Times New Roman"/>
          <w:b/>
          <w:bCs/>
        </w:rPr>
        <w:t xml:space="preserve">Allusion: </w:t>
      </w:r>
      <w:r>
        <w:rPr>
          <w:rFonts w:cs="Times New Roman"/>
        </w:rPr>
        <w:t>An indirect reference to some piece of knowledge not actually mentioned. Allusions usually come from a body of information that the author presumes the reader will know. For example, an author who writes, “She was another Helen,” is alluding to the proverbial beauty of Helen of Troy.</w:t>
      </w:r>
    </w:p>
    <w:p w14:paraId="1EC6C48E" w14:textId="77777777" w:rsidR="00DA7814" w:rsidRDefault="00DA7814" w:rsidP="00DA78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A6F40F8" w14:textId="77777777" w:rsidR="00DA7814" w:rsidRDefault="00DA7814" w:rsidP="00DA7814">
      <w:pPr>
        <w:pStyle w:val="ListParagraph"/>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allusion?</w:t>
      </w:r>
    </w:p>
    <w:p w14:paraId="291C4B94"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D8C2C4E"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58C8760" w14:textId="77777777" w:rsidR="00DA7814" w:rsidRDefault="00DA7814" w:rsidP="00DA7814">
      <w:pPr>
        <w:pStyle w:val="ListParagraph"/>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From what</w:t>
      </w:r>
      <w:r w:rsidRPr="00DA7814">
        <w:rPr>
          <w:rFonts w:cs="Times New Roman"/>
        </w:rPr>
        <w:t xml:space="preserve"> do allusions usually come?</w:t>
      </w:r>
    </w:p>
    <w:p w14:paraId="3B323BF3"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1132BD76"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29B05B9" w14:textId="77777777" w:rsidR="00DA7814" w:rsidRDefault="00DA7814" w:rsidP="00DA7814">
      <w:pPr>
        <w:pStyle w:val="ListParagraph"/>
        <w:widowControl w:val="0"/>
        <w:numPr>
          <w:ilvl w:val="0"/>
          <w:numId w:val="4"/>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example of an allusion?</w:t>
      </w:r>
    </w:p>
    <w:p w14:paraId="37F7557D"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2B660A2"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ABFC7F1"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08E4CDE6"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CBBB6B0"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585C5860"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5CFB23F" w14:textId="77777777" w:rsidR="00A11B6E" w:rsidRDefault="00A11B6E" w:rsidP="00A11B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9621C5">
        <w:rPr>
          <w:rFonts w:cs="Times New Roman"/>
          <w:b/>
          <w:u w:val="single"/>
        </w:rPr>
        <w:t>Name</w:t>
      </w:r>
      <w:r>
        <w:rPr>
          <w:rFonts w:cs="Times New Roman"/>
          <w:u w:val="single"/>
        </w:rPr>
        <w:t xml:space="preserve">                                                                                                              </w:t>
      </w:r>
      <w:r w:rsidRPr="009621C5">
        <w:rPr>
          <w:rFonts w:cs="Times New Roman"/>
          <w:b/>
          <w:u w:val="single"/>
        </w:rPr>
        <w:t>Date</w:t>
      </w:r>
      <w:r>
        <w:rPr>
          <w:rFonts w:cs="Times New Roman"/>
          <w:u w:val="single"/>
        </w:rPr>
        <w:t xml:space="preserve">__________________________                                                     </w:t>
      </w:r>
    </w:p>
    <w:p w14:paraId="7BF5EC1B" w14:textId="4BE838C1" w:rsidR="00A11B6E" w:rsidRDefault="00A11B6E" w:rsidP="00A11B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Pr>
          <w:b/>
        </w:rPr>
        <w:t xml:space="preserve">Freshman Global Studies, </w:t>
      </w:r>
      <w:r w:rsidRPr="00FA082F">
        <w:rPr>
          <w:b/>
          <w:i/>
          <w:iCs/>
        </w:rPr>
        <w:t>Document-Based Questions</w:t>
      </w:r>
      <w:r>
        <w:rPr>
          <w:b/>
        </w:rPr>
        <w:t xml:space="preserve"> Unit, Lesson 5 Do Now</w:t>
      </w:r>
      <w:r w:rsidR="004A2AD7">
        <w:rPr>
          <w:b/>
        </w:rPr>
        <w:t xml:space="preserve"> 1:</w:t>
      </w:r>
      <w:r>
        <w:rPr>
          <w:b/>
        </w:rPr>
        <w:t xml:space="preserve"> </w:t>
      </w:r>
      <w:r>
        <w:rPr>
          <w:rFonts w:cs="Times New Roman"/>
          <w:b/>
          <w:bCs/>
        </w:rPr>
        <w:t>Cultural Literacy Worksheet</w:t>
      </w:r>
      <w:r w:rsidR="004A2AD7">
        <w:rPr>
          <w:rFonts w:cs="Times New Roman"/>
          <w:b/>
          <w:bCs/>
        </w:rPr>
        <w:t>,</w:t>
      </w:r>
      <w:r>
        <w:rPr>
          <w:rFonts w:cs="Times New Roman"/>
          <w:b/>
          <w:bCs/>
        </w:rPr>
        <w:t xml:space="preserve"> </w:t>
      </w:r>
      <w:r w:rsidRPr="00D973C4">
        <w:rPr>
          <w:rFonts w:cs="Times New Roman"/>
          <w:b/>
          <w:bCs/>
          <w:i/>
        </w:rPr>
        <w:t>Allusion</w:t>
      </w:r>
      <w:r>
        <w:rPr>
          <w:rFonts w:cs="Times New Roman"/>
          <w:b/>
          <w:bCs/>
        </w:rPr>
        <w:t xml:space="preserve">. </w:t>
      </w:r>
      <w:r>
        <w:rPr>
          <w:rFonts w:cs="Times New Roman"/>
          <w:b/>
          <w:bCs/>
          <w:i/>
          <w:iCs/>
        </w:rPr>
        <w:t>Cultural literacy</w:t>
      </w:r>
      <w:r>
        <w:rPr>
          <w:rFonts w:cs="Times New Roman"/>
        </w:rPr>
        <w:t xml:space="preserve"> is familiarity with and ability to understand the idioms, allusions, and informal content that create and constitute a culture. Here is a short reading from </w:t>
      </w:r>
      <w:r w:rsidRPr="00FA082F">
        <w:rPr>
          <w:rFonts w:cs="Times New Roman"/>
          <w:i/>
          <w:iCs/>
        </w:rPr>
        <w:t>The New Dictionary of Cultural Literacy</w:t>
      </w:r>
      <w:r>
        <w:rPr>
          <w:rFonts w:cs="Times New Roman"/>
        </w:rPr>
        <w:t xml:space="preserve"> (Hirsch, E.D., Joseph F. </w:t>
      </w:r>
      <w:proofErr w:type="spellStart"/>
      <w:r>
        <w:rPr>
          <w:rFonts w:cs="Times New Roman"/>
        </w:rPr>
        <w:t>Kett</w:t>
      </w:r>
      <w:proofErr w:type="spellEnd"/>
      <w:r>
        <w:rPr>
          <w:rFonts w:cs="Times New Roman"/>
        </w:rPr>
        <w:t xml:space="preserve">, and James </w:t>
      </w:r>
      <w:proofErr w:type="spellStart"/>
      <w:r>
        <w:rPr>
          <w:rFonts w:cs="Times New Roman"/>
        </w:rPr>
        <w:t>Trefil</w:t>
      </w:r>
      <w:proofErr w:type="spellEnd"/>
      <w:r>
        <w:rPr>
          <w:rFonts w:cs="Times New Roman"/>
        </w:rPr>
        <w:t>, New York: Houghton Mifflin, 2002). Please answer the accompanying questions.</w:t>
      </w:r>
    </w:p>
    <w:p w14:paraId="246FC41E" w14:textId="77777777" w:rsidR="00A11B6E" w:rsidRDefault="00A11B6E" w:rsidP="00A11B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Pr>
          <w:rFonts w:cs="Times New Roman"/>
          <w:b/>
          <w:bCs/>
        </w:rPr>
        <w:t xml:space="preserve">Allusion: </w:t>
      </w:r>
      <w:r>
        <w:rPr>
          <w:rFonts w:cs="Times New Roman"/>
        </w:rPr>
        <w:t>An indirect reference to some piece of knowledge not actually mentioned. Allusions usually come from a body of information that the author presumes the reader will know. For example, an author who writes, “She was another Helen,” is alluding to the proverbial beauty of Helen of Troy.</w:t>
      </w:r>
    </w:p>
    <w:p w14:paraId="6EC3738F" w14:textId="77777777" w:rsidR="00A11B6E" w:rsidRDefault="00A11B6E" w:rsidP="00A11B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5B352BC9" w14:textId="77777777" w:rsidR="00A11B6E" w:rsidRDefault="00A11B6E" w:rsidP="00A11B6E">
      <w:pPr>
        <w:pStyle w:val="ListParagraph"/>
        <w:widowControl w:val="0"/>
        <w:numPr>
          <w:ilvl w:val="0"/>
          <w:numId w:val="6"/>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allusion?</w:t>
      </w:r>
    </w:p>
    <w:p w14:paraId="21DD9B28"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D961EE7"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132C67CD" w14:textId="77777777" w:rsidR="00A11B6E" w:rsidRDefault="00A11B6E" w:rsidP="00A11B6E">
      <w:pPr>
        <w:pStyle w:val="ListParagraph"/>
        <w:widowControl w:val="0"/>
        <w:numPr>
          <w:ilvl w:val="0"/>
          <w:numId w:val="6"/>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From what</w:t>
      </w:r>
      <w:r w:rsidRPr="00DA7814">
        <w:rPr>
          <w:rFonts w:cs="Times New Roman"/>
        </w:rPr>
        <w:t xml:space="preserve"> do allusions usually come?</w:t>
      </w:r>
    </w:p>
    <w:p w14:paraId="2996DBD2"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1B7BD18C"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78229B8F" w14:textId="77777777" w:rsidR="00A11B6E" w:rsidRDefault="00A11B6E" w:rsidP="00A11B6E">
      <w:pPr>
        <w:pStyle w:val="ListParagraph"/>
        <w:widowControl w:val="0"/>
        <w:numPr>
          <w:ilvl w:val="0"/>
          <w:numId w:val="6"/>
        </w:numPr>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DA7814">
        <w:rPr>
          <w:rFonts w:cs="Times New Roman"/>
          <w:b/>
          <w:bCs/>
        </w:rPr>
        <w:t>What</w:t>
      </w:r>
      <w:r w:rsidRPr="00DA7814">
        <w:rPr>
          <w:rFonts w:cs="Times New Roman"/>
        </w:rPr>
        <w:t xml:space="preserve"> is an example of an allusion?</w:t>
      </w:r>
    </w:p>
    <w:p w14:paraId="62B6A386" w14:textId="77777777" w:rsid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9B73DEE" w14:textId="77777777" w:rsidR="00A11B6E" w:rsidRPr="00A11B6E" w:rsidRDefault="00A11B6E" w:rsidP="00A11B6E">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70376A56"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bookmarkEnd w:id="0"/>
    <w:bookmarkEnd w:id="1"/>
    <w:p w14:paraId="18F7672C"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63DB542"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85FA09B"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7A14F46"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26AF8A9"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1CD24922"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4A4C59BE"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6E1BB74C"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p w14:paraId="3853C051" w14:textId="77777777" w:rsidR="00DA7814" w:rsidRDefault="00DA7814" w:rsidP="00DA7814">
      <w:pPr>
        <w:widowControl w:val="0"/>
        <w:tabs>
          <w:tab w:val="left" w:pos="3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p>
    <w:sectPr w:rsidR="00DA7814" w:rsidSect="00DA7814">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7601F8D"/>
    <w:multiLevelType w:val="hybridMultilevel"/>
    <w:tmpl w:val="8BB2CAFA"/>
    <w:lvl w:ilvl="0" w:tplc="BE2E84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AC51FE"/>
    <w:multiLevelType w:val="hybridMultilevel"/>
    <w:tmpl w:val="8BB2CAFA"/>
    <w:lvl w:ilvl="0" w:tplc="BE2E84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14B52"/>
    <w:multiLevelType w:val="hybridMultilevel"/>
    <w:tmpl w:val="8BB2CAFA"/>
    <w:lvl w:ilvl="0" w:tplc="BE2E84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7814"/>
    <w:rsid w:val="0019502E"/>
    <w:rsid w:val="004A2AD7"/>
    <w:rsid w:val="005C1439"/>
    <w:rsid w:val="0060575B"/>
    <w:rsid w:val="006A5E5A"/>
    <w:rsid w:val="009621C5"/>
    <w:rsid w:val="00996B0F"/>
    <w:rsid w:val="00A11B6E"/>
    <w:rsid w:val="00D973C4"/>
    <w:rsid w:val="00DA7814"/>
    <w:rsid w:val="00E251AC"/>
    <w:rsid w:val="00FA08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6BB4AF"/>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8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314</Words>
  <Characters>1796</Characters>
  <Application>Microsoft Office Word</Application>
  <DocSecurity>0</DocSecurity>
  <Lines>14</Lines>
  <Paragraphs>4</Paragraphs>
  <ScaleCrop>false</ScaleCrop>
  <Company>New York City Department of Education</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2013-10-17T17:20:00Z</dcterms:created>
  <dcterms:modified xsi:type="dcterms:W3CDTF">2020-08-13T21:39:00Z</dcterms:modified>
</cp:coreProperties>
</file>