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47392AB9" w:rsidR="000E5165" w:rsidRDefault="000E5165" w:rsidP="000E5165">
      <w:r>
        <w:rPr>
          <w:b/>
        </w:rPr>
        <w:t xml:space="preserve">Intellectual Devotional Modern Culture Reading: </w:t>
      </w:r>
      <w:r w:rsidR="0086564F">
        <w:rPr>
          <w:b/>
          <w:i/>
        </w:rPr>
        <w:t>Black Power</w:t>
      </w:r>
      <w:r>
        <w:rPr>
          <w:b/>
        </w:rPr>
        <w:t xml:space="preserve">. </w:t>
      </w:r>
      <w:r>
        <w:t xml:space="preserve">Please use this reading on </w:t>
      </w:r>
      <w:r w:rsidR="0086564F">
        <w:t>the Black Power movement of the 1960s and 1970s in the United States</w:t>
      </w:r>
      <w:r>
        <w:t xml:space="preserve"> to answer the reading comprehension questions on the worksheet that accompanies it.</w:t>
      </w:r>
    </w:p>
    <w:p w14:paraId="5E815D0F" w14:textId="77777777" w:rsidR="00B049D7" w:rsidRDefault="00B049D7" w:rsidP="000E5165"/>
    <w:p w14:paraId="23DBE54A" w14:textId="58975E54" w:rsidR="00B049D7" w:rsidRDefault="00B049D7" w:rsidP="000E5165">
      <w:r>
        <w:t>A radical offshoot of the mainstream civil rights movement, the black power movement of the 1960s and 1970s used more aggressive and confrontational tactics to fight for political power for African-Americans.</w:t>
      </w:r>
      <w:r w:rsidR="00232EE1">
        <w:t xml:space="preserve"> Black power’s most famous representatives, the Black Panthers, eschewed the nonviolent principals of mainstream civil rights advocates such as Martin Luther King, Jr. (1929-1968) and were involved in several high-profile clashes with authorities before the movement faded in the 1970s.</w:t>
      </w:r>
    </w:p>
    <w:p w14:paraId="0D322A8F" w14:textId="77777777" w:rsidR="00232EE1" w:rsidRDefault="00232EE1" w:rsidP="000E5165"/>
    <w:p w14:paraId="420AA710" w14:textId="63297BAF" w:rsidR="00232EE1" w:rsidRDefault="00232EE1" w:rsidP="000E5165">
      <w:r>
        <w:t>Established leaders such as King and the NAACP believed that marching alongside whites and encouraging desegregation was the best way to achieve racial equality. Black power advocates like Stokely Carmichael (1941-1998), however, felt that blacks needed to take charge of their own movement and rely less on support from whites. In a famous 1966 speech, Carmichael said, “It is a call for black people in this country to unite, to recognize their heritage, to build a sense of community. It is a call for black people to define their own goals, to lead their own organizations.”</w:t>
      </w:r>
    </w:p>
    <w:p w14:paraId="497AD226" w14:textId="77777777" w:rsidR="00232EE1" w:rsidRDefault="00232EE1" w:rsidP="000E5165"/>
    <w:p w14:paraId="07DCD306" w14:textId="0F20582A" w:rsidR="00232EE1" w:rsidRDefault="00232EE1" w:rsidP="000E5165">
      <w:r>
        <w:t>The black power movement enjoyed its greatest popularity in the 1960s, after King’s assassination caused many blacks to become disillusioned with the civil rights movement and its insistence on nonviolence and integration. In an effort directed toward black self-reliance, members organized medical and food relief programs in African-American communities. They also amassed weapons stockpiles and, in a famous case in Connecticut, murdered one of their own members who was suspected of collaborating with the police.</w:t>
      </w:r>
    </w:p>
    <w:p w14:paraId="2159DA81" w14:textId="77777777" w:rsidR="00232EE1" w:rsidRDefault="00232EE1" w:rsidP="000E5165"/>
    <w:p w14:paraId="66E2F9CE" w14:textId="543520AD" w:rsidR="00232EE1" w:rsidRDefault="00232EE1" w:rsidP="000E5165">
      <w:r>
        <w:t>The movement soon</w:t>
      </w:r>
      <w:r w:rsidR="002752D4">
        <w:t xml:space="preserve"> had its critics, including some from within the black community, who argued that the Black Panthers served only to isolate and marginalize the black population, especially when they indulged in the sort of violence that cause blacks to be vilified.</w:t>
      </w:r>
    </w:p>
    <w:p w14:paraId="5674A6F0" w14:textId="77777777" w:rsidR="002752D4" w:rsidRDefault="002752D4" w:rsidP="000E5165"/>
    <w:p w14:paraId="5388CEF0" w14:textId="072610AC" w:rsidR="00AC30CC" w:rsidRDefault="002752D4">
      <w:pPr>
        <w:rPr>
          <w:b/>
          <w:u w:val="single"/>
        </w:rPr>
      </w:pPr>
      <w:r>
        <w:t xml:space="preserve">The black power movement dissipated during the 1970s, but some of its tenets were assumed under the umbrella of later, more positively focused efforts </w:t>
      </w:r>
      <w:r w:rsidR="006A5C27">
        <w:t>such as the black arts movement.</w:t>
      </w:r>
    </w:p>
    <w:p w14:paraId="4277B4F7" w14:textId="77777777" w:rsidR="00AC30CC" w:rsidRDefault="00AC30CC">
      <w:pPr>
        <w:rPr>
          <w:b/>
          <w:u w:val="single"/>
        </w:rPr>
      </w:pPr>
    </w:p>
    <w:p w14:paraId="2099E5B3" w14:textId="2AAC5493" w:rsidR="00E36D98" w:rsidRDefault="0086564F" w:rsidP="00E36D98">
      <w:pPr>
        <w:rPr>
          <w:b/>
        </w:rPr>
      </w:pPr>
      <w:r>
        <w:rPr>
          <w:b/>
        </w:rPr>
        <w:t>Additional Facts</w:t>
      </w:r>
      <w:r w:rsidR="00E36D98" w:rsidRPr="0086564F">
        <w:rPr>
          <w:b/>
        </w:rPr>
        <w:t xml:space="preserve"> </w:t>
      </w:r>
    </w:p>
    <w:p w14:paraId="3F30F26E" w14:textId="350B2F9B" w:rsidR="002752D4" w:rsidRPr="002752D4" w:rsidRDefault="002752D4" w:rsidP="002752D4">
      <w:pPr>
        <w:pStyle w:val="ListParagraph"/>
        <w:numPr>
          <w:ilvl w:val="0"/>
          <w:numId w:val="1"/>
        </w:numPr>
        <w:rPr>
          <w:b/>
        </w:rPr>
      </w:pPr>
      <w:r>
        <w:rPr>
          <w:i/>
        </w:rPr>
        <w:t xml:space="preserve">The earliest documented use of the term </w:t>
      </w:r>
      <w:r>
        <w:t xml:space="preserve">black power </w:t>
      </w:r>
      <w:r>
        <w:rPr>
          <w:i/>
        </w:rPr>
        <w:t>was in the 1954 book of that name by the African-American author Richard Wright (1908-1960).</w:t>
      </w:r>
    </w:p>
    <w:p w14:paraId="580438FD" w14:textId="173CBE31" w:rsidR="002752D4" w:rsidRPr="002752D4" w:rsidRDefault="002752D4" w:rsidP="002752D4">
      <w:pPr>
        <w:pStyle w:val="ListParagraph"/>
        <w:numPr>
          <w:ilvl w:val="0"/>
          <w:numId w:val="1"/>
        </w:numPr>
        <w:rPr>
          <w:b/>
        </w:rPr>
      </w:pPr>
      <w:r>
        <w:rPr>
          <w:i/>
        </w:rPr>
        <w:t xml:space="preserve">The 1969 black power anthem “Say It Loud—I’m Black and I’m Proud” by James Brown (1933-2006) appeared on </w:t>
      </w:r>
      <w:r>
        <w:t xml:space="preserve">Rolling Stone </w:t>
      </w:r>
      <w:r>
        <w:rPr>
          <w:i/>
        </w:rPr>
        <w:t>magazine’s 20047 list of the 500 greatest songs of all time.</w:t>
      </w:r>
    </w:p>
    <w:p w14:paraId="04D5498B" w14:textId="410AB155" w:rsidR="00AC30CC" w:rsidRPr="002752D4" w:rsidRDefault="002752D4" w:rsidP="006E25D4">
      <w:pPr>
        <w:pStyle w:val="ListParagraph"/>
        <w:numPr>
          <w:ilvl w:val="0"/>
          <w:numId w:val="1"/>
        </w:numPr>
        <w:rPr>
          <w:b/>
          <w:u w:val="single"/>
        </w:rPr>
      </w:pPr>
      <w:r w:rsidRPr="002752D4">
        <w:rPr>
          <w:i/>
        </w:rPr>
        <w:t>Two American sprinters, Tommie Smith (1944-) and John Carlos (1945-) were suspended after giving the black power salute—and upraised fist—during the medal ceremony at the 1968 Olympics in Mexico City.</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bookmarkStart w:id="0" w:name="_GoBack"/>
      <w:r w:rsidR="00076636" w:rsidRPr="007832B3">
        <w:rPr>
          <w:i/>
          <w:iCs/>
          <w:color w:val="000000"/>
        </w:rPr>
        <w:t>The Intellectual Devotional Modern Culture: Converse Confidently about Society and the Arts</w:t>
      </w:r>
      <w:bookmarkEnd w:id="0"/>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1B6180C"/>
    <w:multiLevelType w:val="hybridMultilevel"/>
    <w:tmpl w:val="163201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32EE1"/>
    <w:rsid w:val="002752D4"/>
    <w:rsid w:val="0060575B"/>
    <w:rsid w:val="006A5C27"/>
    <w:rsid w:val="006A5E5A"/>
    <w:rsid w:val="007832B3"/>
    <w:rsid w:val="00792E69"/>
    <w:rsid w:val="0086564F"/>
    <w:rsid w:val="00AC30CC"/>
    <w:rsid w:val="00B049D7"/>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453</Words>
  <Characters>2583</Characters>
  <Application>Microsoft Office Word</Application>
  <DocSecurity>0</DocSecurity>
  <Lines>21</Lines>
  <Paragraphs>6</Paragraphs>
  <ScaleCrop>false</ScaleCrop>
  <Company>New York City Department of Education</Company>
  <LinksUpToDate>false</LinksUpToDate>
  <CharactersWithSpaces>3030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2019-12-22T15:04:00Z</dcterms:modified>
</cp:coreProperties>
</file>