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B777B" w14:textId="1724AE04" w:rsidR="00950311" w:rsidRPr="00C96831" w:rsidRDefault="00DB675C" w:rsidP="00950311">
      <w:pPr>
        <w:jc w:val="center"/>
        <w:rPr>
          <w:b/>
          <w:i/>
          <w:u w:val="single"/>
        </w:rPr>
      </w:pPr>
      <w:bookmarkStart w:id="0" w:name="OLE_LINK41"/>
      <w:bookmarkStart w:id="1" w:name="OLE_LINK42"/>
      <w:r w:rsidRPr="00C96831">
        <w:rPr>
          <w:b/>
        </w:rPr>
        <w:t>Freshman</w:t>
      </w:r>
      <w:r w:rsidR="00E627C8" w:rsidRPr="00C96831">
        <w:rPr>
          <w:b/>
        </w:rPr>
        <w:t xml:space="preserve"> Global Studies</w:t>
      </w:r>
      <w:r w:rsidR="00D95B76" w:rsidRPr="00C96831">
        <w:rPr>
          <w:b/>
        </w:rPr>
        <w:t>,</w:t>
      </w:r>
      <w:r w:rsidR="00E627C8" w:rsidRPr="00C96831">
        <w:rPr>
          <w:b/>
        </w:rPr>
        <w:t xml:space="preserve"> </w:t>
      </w:r>
      <w:r w:rsidR="00E54511" w:rsidRPr="00C96831">
        <w:rPr>
          <w:b/>
          <w:i/>
        </w:rPr>
        <w:t xml:space="preserve">Document-Based Questions </w:t>
      </w:r>
      <w:r w:rsidR="00E32912" w:rsidRPr="009919A7">
        <w:rPr>
          <w:b/>
          <w:iCs/>
        </w:rPr>
        <w:t>Unit</w:t>
      </w:r>
      <w:r w:rsidR="00E32912" w:rsidRPr="00C96831">
        <w:rPr>
          <w:b/>
        </w:rPr>
        <w:t xml:space="preserve">, Lesson </w:t>
      </w:r>
      <w:r w:rsidR="009242F9" w:rsidRPr="00C96831">
        <w:rPr>
          <w:b/>
        </w:rPr>
        <w:t>7</w:t>
      </w:r>
      <w:r w:rsidR="003942DB" w:rsidRPr="00C96831">
        <w:rPr>
          <w:b/>
        </w:rPr>
        <w:t>:</w:t>
      </w:r>
      <w:r w:rsidR="00AF3077" w:rsidRPr="00C96831">
        <w:rPr>
          <w:b/>
        </w:rPr>
        <w:t xml:space="preserve"> </w:t>
      </w:r>
      <w:r w:rsidR="00AF3077" w:rsidRPr="00C96831">
        <w:rPr>
          <w:b/>
          <w:i/>
        </w:rPr>
        <w:t>The Qur’an</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C96831" w14:paraId="3414A8FB" w14:textId="77777777" w:rsidTr="00B9492D">
        <w:tc>
          <w:tcPr>
            <w:tcW w:w="10800" w:type="dxa"/>
            <w:shd w:val="clear" w:color="auto" w:fill="auto"/>
          </w:tcPr>
          <w:bookmarkEnd w:id="0"/>
          <w:bookmarkEnd w:id="1"/>
          <w:p w14:paraId="4DEDBA66" w14:textId="3197A62C" w:rsidR="00237CCC" w:rsidRPr="00C96831" w:rsidRDefault="00950311" w:rsidP="00112631">
            <w:pPr>
              <w:rPr>
                <w:lang w:bidi="x-none"/>
              </w:rPr>
            </w:pPr>
            <w:r w:rsidRPr="00C96831">
              <w:rPr>
                <w:b/>
              </w:rPr>
              <w:t>Standards Met:</w:t>
            </w:r>
            <w:r w:rsidR="005C7298" w:rsidRPr="00C96831">
              <w:rPr>
                <w:b/>
              </w:rPr>
              <w:t xml:space="preserve"> </w:t>
            </w:r>
            <w:r w:rsidR="00D57D64" w:rsidRPr="00C96831">
              <w:t xml:space="preserve">This lesson is part of the </w:t>
            </w:r>
            <w:r w:rsidR="00E54511" w:rsidRPr="00C96831">
              <w:rPr>
                <w:i/>
              </w:rPr>
              <w:t>Freshman Global Studies Document-Based Questions</w:t>
            </w:r>
            <w:r w:rsidR="00D57D64" w:rsidRPr="00C96831">
              <w:rPr>
                <w:i/>
              </w:rPr>
              <w:t xml:space="preserve"> Unit Plan</w:t>
            </w:r>
            <w:r w:rsidR="00D57D64" w:rsidRPr="00C96831">
              <w:t xml:space="preserve"> and meets the standards delineated therein. </w:t>
            </w:r>
            <w:r w:rsidR="00237CCC" w:rsidRPr="00C96831">
              <w:rPr>
                <w:b/>
                <w:lang w:bidi="x-none"/>
              </w:rPr>
              <w:t>Big Ideas:</w:t>
            </w:r>
            <w:r w:rsidR="00DF0A1D" w:rsidRPr="00C96831">
              <w:rPr>
                <w:b/>
                <w:lang w:bidi="x-none"/>
              </w:rPr>
              <w:t xml:space="preserve"> </w:t>
            </w:r>
            <w:r w:rsidR="00DF0A1D" w:rsidRPr="00C96831">
              <w:rPr>
                <w:lang w:bidi="x-none"/>
              </w:rPr>
              <w:t xml:space="preserve">religion and religious ideals, faith and reason, morality and righteousness, compassion, mercy, ethical codes. </w:t>
            </w:r>
            <w:r w:rsidR="00237CCC" w:rsidRPr="00C96831">
              <w:rPr>
                <w:b/>
                <w:lang w:bidi="x-none"/>
              </w:rPr>
              <w:t xml:space="preserve">This lesson aims to </w:t>
            </w:r>
            <w:r w:rsidR="00DF0A1D" w:rsidRPr="00C96831">
              <w:rPr>
                <w:lang w:bidi="x-none"/>
              </w:rPr>
              <w:t>assist students in developing their own understanding of reading primary historical and literary texts in general</w:t>
            </w:r>
            <w:r w:rsidR="00C96831">
              <w:rPr>
                <w:lang w:bidi="x-none"/>
              </w:rPr>
              <w:t xml:space="preserve"> </w:t>
            </w:r>
            <w:r w:rsidR="00DF0A1D" w:rsidRPr="00C96831">
              <w:rPr>
                <w:lang w:bidi="x-none"/>
              </w:rPr>
              <w:t xml:space="preserve">and understanding the religious—and secular—messages conveyed in a short passage from </w:t>
            </w:r>
            <w:r w:rsidR="00DF0A1D" w:rsidRPr="00C96831">
              <w:rPr>
                <w:i/>
                <w:lang w:bidi="x-none"/>
              </w:rPr>
              <w:t>The Qur’an.</w:t>
            </w:r>
            <w:r w:rsidR="00112631" w:rsidRPr="00C96831">
              <w:rPr>
                <w:i/>
                <w:lang w:bidi="x-none"/>
              </w:rPr>
              <w:t xml:space="preserve"> </w:t>
            </w:r>
            <w:r w:rsidR="00237CCC" w:rsidRPr="00C96831">
              <w:rPr>
                <w:b/>
                <w:lang w:bidi="x-none"/>
              </w:rPr>
              <w:t xml:space="preserve">This lesson activates prior knowledge of </w:t>
            </w:r>
            <w:r w:rsidR="00112631" w:rsidRPr="00C96831">
              <w:rPr>
                <w:lang w:bidi="x-none"/>
              </w:rPr>
              <w:t xml:space="preserve">religion in general, Islam, Greek and Roman thought, ethical systems of thought, Christianity and Judaism, polytheism and monotheism. </w:t>
            </w:r>
            <w:r w:rsidR="00237CCC" w:rsidRPr="00C96831">
              <w:rPr>
                <w:b/>
                <w:lang w:bidi="x-none"/>
              </w:rPr>
              <w:t>Students will be able to</w:t>
            </w:r>
            <w:r w:rsidR="00112631" w:rsidRPr="00C96831">
              <w:rPr>
                <w:b/>
                <w:lang w:bidi="x-none"/>
              </w:rPr>
              <w:t xml:space="preserve"> </w:t>
            </w:r>
            <w:r w:rsidR="00112631" w:rsidRPr="00C96831">
              <w:rPr>
                <w:lang w:bidi="x-none"/>
              </w:rPr>
              <w:t>participate in a guided inquiry into the deeper and more abstract meanings in the Qur’an and what they</w:t>
            </w:r>
            <w:r w:rsidR="00C65591" w:rsidRPr="00C96831">
              <w:rPr>
                <w:lang w:bidi="x-none"/>
              </w:rPr>
              <w:t xml:space="preserve"> say about the needs of the community and culture they address.</w:t>
            </w:r>
          </w:p>
        </w:tc>
      </w:tr>
      <w:tr w:rsidR="0080232E" w:rsidRPr="00C96831" w14:paraId="5040DBD5" w14:textId="77777777" w:rsidTr="00B9492D">
        <w:tc>
          <w:tcPr>
            <w:tcW w:w="10800" w:type="dxa"/>
            <w:shd w:val="clear" w:color="auto" w:fill="auto"/>
          </w:tcPr>
          <w:p w14:paraId="75C2E10E" w14:textId="5ABFACCA" w:rsidR="0080232E" w:rsidRPr="00C96831" w:rsidRDefault="0080232E" w:rsidP="00545618">
            <w:pPr>
              <w:rPr>
                <w:b/>
                <w:lang w:bidi="x-none"/>
              </w:rPr>
            </w:pPr>
            <w:r w:rsidRPr="00C96831">
              <w:rPr>
                <w:b/>
                <w:lang w:bidi="x-none"/>
              </w:rPr>
              <w:t>Classroom Aim:</w:t>
            </w:r>
            <w:r w:rsidR="00C65591" w:rsidRPr="00C96831">
              <w:rPr>
                <w:b/>
                <w:lang w:bidi="x-none"/>
              </w:rPr>
              <w:t xml:space="preserve"> What</w:t>
            </w:r>
            <w:r w:rsidR="00C65591" w:rsidRPr="00C96831">
              <w:rPr>
                <w:lang w:bidi="x-none"/>
              </w:rPr>
              <w:t xml:space="preserve"> is the Qur’an? </w:t>
            </w:r>
            <w:r w:rsidR="00545618" w:rsidRPr="00C96831">
              <w:rPr>
                <w:b/>
                <w:lang w:bidi="x-none"/>
              </w:rPr>
              <w:t>For whom</w:t>
            </w:r>
            <w:r w:rsidR="00545618" w:rsidRPr="00C96831">
              <w:rPr>
                <w:lang w:bidi="x-none"/>
              </w:rPr>
              <w:t xml:space="preserve"> is the </w:t>
            </w:r>
            <w:proofErr w:type="spellStart"/>
            <w:r w:rsidR="00545618" w:rsidRPr="00C96831">
              <w:rPr>
                <w:lang w:bidi="x-none"/>
              </w:rPr>
              <w:t>Qu’ran</w:t>
            </w:r>
            <w:proofErr w:type="spellEnd"/>
            <w:r w:rsidR="00545618" w:rsidRPr="00C96831">
              <w:rPr>
                <w:lang w:bidi="x-none"/>
              </w:rPr>
              <w:t xml:space="preserve"> a sacred book?</w:t>
            </w:r>
            <w:r w:rsidR="00545618" w:rsidRPr="00C96831">
              <w:rPr>
                <w:b/>
                <w:lang w:bidi="x-none"/>
              </w:rPr>
              <w:t xml:space="preserve"> What</w:t>
            </w:r>
            <w:r w:rsidR="00545618" w:rsidRPr="00C96831">
              <w:rPr>
                <w:lang w:bidi="x-none"/>
              </w:rPr>
              <w:t xml:space="preserve"> does the </w:t>
            </w:r>
            <w:proofErr w:type="spellStart"/>
            <w:r w:rsidR="00545618" w:rsidRPr="00C96831">
              <w:rPr>
                <w:lang w:bidi="x-none"/>
              </w:rPr>
              <w:t>Qu’ran</w:t>
            </w:r>
            <w:proofErr w:type="spellEnd"/>
            <w:r w:rsidR="00545618" w:rsidRPr="00C96831">
              <w:rPr>
                <w:lang w:bidi="x-none"/>
              </w:rPr>
              <w:t xml:space="preserve"> imply, or say directly, about how a person should conduct him or herself in a society?</w:t>
            </w:r>
          </w:p>
        </w:tc>
      </w:tr>
      <w:tr w:rsidR="00950311" w:rsidRPr="00C96831" w14:paraId="082ED3F2" w14:textId="77777777" w:rsidTr="00B9492D">
        <w:tc>
          <w:tcPr>
            <w:tcW w:w="10800" w:type="dxa"/>
            <w:shd w:val="clear" w:color="auto" w:fill="auto"/>
          </w:tcPr>
          <w:p w14:paraId="6A84EAC1" w14:textId="10F62611" w:rsidR="00950311" w:rsidRPr="00C96831" w:rsidRDefault="00237CCC" w:rsidP="00545618">
            <w:pPr>
              <w:rPr>
                <w:lang w:bidi="x-none"/>
              </w:rPr>
            </w:pPr>
            <w:r w:rsidRPr="00C96831">
              <w:rPr>
                <w:b/>
                <w:lang w:bidi="x-none"/>
              </w:rPr>
              <w:t>Do Now:</w:t>
            </w:r>
            <w:r w:rsidR="001733C6" w:rsidRPr="00C96831">
              <w:rPr>
                <w:b/>
                <w:lang w:bidi="x-none"/>
              </w:rPr>
              <w:t xml:space="preserve"> </w:t>
            </w:r>
            <w:r w:rsidR="00545618" w:rsidRPr="00C96831">
              <w:rPr>
                <w:lang w:bidi="x-none"/>
              </w:rPr>
              <w:t xml:space="preserve">Focus </w:t>
            </w:r>
            <w:r w:rsidR="005E00C6">
              <w:rPr>
                <w:lang w:bidi="x-none"/>
              </w:rPr>
              <w:t>o</w:t>
            </w:r>
            <w:r w:rsidR="00545618" w:rsidRPr="00C96831">
              <w:rPr>
                <w:lang w:bidi="x-none"/>
              </w:rPr>
              <w:t>n One Word Worksheets</w:t>
            </w:r>
            <w:r w:rsidR="001733C6" w:rsidRPr="00C96831">
              <w:rPr>
                <w:lang w:bidi="x-none"/>
              </w:rPr>
              <w:t xml:space="preserve">: </w:t>
            </w:r>
            <w:r w:rsidR="001733C6" w:rsidRPr="00C96831">
              <w:rPr>
                <w:b/>
                <w:lang w:bidi="x-none"/>
              </w:rPr>
              <w:t xml:space="preserve">1. </w:t>
            </w:r>
            <w:r w:rsidR="00545618" w:rsidRPr="00C96831">
              <w:rPr>
                <w:i/>
                <w:lang w:bidi="x-none"/>
              </w:rPr>
              <w:t xml:space="preserve">Compassion </w:t>
            </w:r>
            <w:r w:rsidR="00545618" w:rsidRPr="00C96831">
              <w:rPr>
                <w:lang w:bidi="x-none"/>
              </w:rPr>
              <w:t>(</w:t>
            </w:r>
            <w:r w:rsidR="00C96831">
              <w:rPr>
                <w:lang w:bidi="x-none"/>
              </w:rPr>
              <w:t>noun</w:t>
            </w:r>
            <w:r w:rsidR="00545618" w:rsidRPr="00C96831">
              <w:rPr>
                <w:lang w:bidi="x-none"/>
              </w:rPr>
              <w:t xml:space="preserve">); </w:t>
            </w:r>
            <w:r w:rsidR="00545618" w:rsidRPr="00C96831">
              <w:rPr>
                <w:b/>
                <w:lang w:bidi="x-none"/>
              </w:rPr>
              <w:t xml:space="preserve">2. </w:t>
            </w:r>
            <w:r w:rsidR="00545618" w:rsidRPr="00C96831">
              <w:rPr>
                <w:i/>
                <w:lang w:bidi="x-none"/>
              </w:rPr>
              <w:t>Merc</w:t>
            </w:r>
            <w:r w:rsidR="005E00C6">
              <w:rPr>
                <w:i/>
                <w:lang w:bidi="x-none"/>
              </w:rPr>
              <w:t>y</w:t>
            </w:r>
            <w:r w:rsidR="00545618" w:rsidRPr="00C96831">
              <w:rPr>
                <w:i/>
                <w:lang w:bidi="x-none"/>
              </w:rPr>
              <w:t xml:space="preserve"> </w:t>
            </w:r>
            <w:r w:rsidR="00545618" w:rsidRPr="00C96831">
              <w:rPr>
                <w:lang w:bidi="x-none"/>
              </w:rPr>
              <w:t>(</w:t>
            </w:r>
            <w:r w:rsidR="005E00C6">
              <w:rPr>
                <w:lang w:bidi="x-none"/>
              </w:rPr>
              <w:t>noun</w:t>
            </w:r>
            <w:r w:rsidR="00545618" w:rsidRPr="00C96831">
              <w:rPr>
                <w:lang w:bidi="x-none"/>
              </w:rPr>
              <w:t>)</w:t>
            </w:r>
          </w:p>
        </w:tc>
      </w:tr>
      <w:tr w:rsidR="00237CCC" w:rsidRPr="00C96831" w14:paraId="591BE3CF" w14:textId="77777777" w:rsidTr="00B9492D">
        <w:tc>
          <w:tcPr>
            <w:tcW w:w="10800" w:type="dxa"/>
            <w:shd w:val="clear" w:color="auto" w:fill="auto"/>
          </w:tcPr>
          <w:p w14:paraId="2B3CDDF6" w14:textId="59273E79" w:rsidR="00237CCC" w:rsidRPr="00C96831" w:rsidRDefault="00237CCC" w:rsidP="00950311">
            <w:pPr>
              <w:rPr>
                <w:lang w:bidi="x-none"/>
              </w:rPr>
            </w:pPr>
            <w:r w:rsidRPr="00C96831">
              <w:rPr>
                <w:b/>
                <w:lang w:bidi="x-none"/>
              </w:rPr>
              <w:t>Class Work:</w:t>
            </w:r>
            <w:r w:rsidR="00545618" w:rsidRPr="00C96831">
              <w:rPr>
                <w:b/>
                <w:lang w:bidi="x-none"/>
              </w:rPr>
              <w:t xml:space="preserve"> </w:t>
            </w:r>
            <w:r w:rsidR="00545618" w:rsidRPr="00C96831">
              <w:rPr>
                <w:lang w:bidi="x-none"/>
              </w:rPr>
              <w:t xml:space="preserve">Guided inquiry, using a teacher-adapted worksheet, into the holy book of Islam, into the prescriptive and normative personal and social practices implicit in the short passage of the </w:t>
            </w:r>
            <w:proofErr w:type="spellStart"/>
            <w:r w:rsidR="00545618" w:rsidRPr="00C96831">
              <w:rPr>
                <w:lang w:bidi="x-none"/>
              </w:rPr>
              <w:t>Qu’ran</w:t>
            </w:r>
            <w:proofErr w:type="spellEnd"/>
            <w:r w:rsidR="00545618" w:rsidRPr="00C96831">
              <w:rPr>
                <w:lang w:bidi="x-none"/>
              </w:rPr>
              <w:t xml:space="preserve"> this lesson engages, as well as the view of God that this passage indicates believers must adopt.</w:t>
            </w:r>
          </w:p>
        </w:tc>
      </w:tr>
      <w:tr w:rsidR="00237CCC" w:rsidRPr="00C96831" w14:paraId="674412EC" w14:textId="77777777" w:rsidTr="00B9492D">
        <w:tc>
          <w:tcPr>
            <w:tcW w:w="10800" w:type="dxa"/>
            <w:shd w:val="clear" w:color="auto" w:fill="auto"/>
          </w:tcPr>
          <w:p w14:paraId="1DFF53F1" w14:textId="2F41E82D" w:rsidR="00237CCC" w:rsidRPr="00C96831" w:rsidRDefault="00AF3077" w:rsidP="00237CCC">
            <w:pPr>
              <w:rPr>
                <w:lang w:bidi="x-none"/>
              </w:rPr>
            </w:pPr>
            <w:r w:rsidRPr="00C96831">
              <w:rPr>
                <w:b/>
                <w:lang w:bidi="x-none"/>
              </w:rPr>
              <w:t>Independent Practice</w:t>
            </w:r>
            <w:r w:rsidR="00237CCC" w:rsidRPr="00C96831">
              <w:rPr>
                <w:b/>
                <w:lang w:bidi="x-none"/>
              </w:rPr>
              <w:t>:</w:t>
            </w:r>
            <w:r w:rsidR="00545618" w:rsidRPr="00C96831">
              <w:rPr>
                <w:b/>
                <w:lang w:bidi="x-none"/>
              </w:rPr>
              <w:t xml:space="preserve"> </w:t>
            </w:r>
            <w:r w:rsidR="00545618" w:rsidRPr="00C96831">
              <w:rPr>
                <w:lang w:bidi="x-none"/>
              </w:rPr>
              <w:t>Answer questions E and F on your worksheet.</w:t>
            </w:r>
          </w:p>
        </w:tc>
      </w:tr>
    </w:tbl>
    <w:p w14:paraId="6D46F41E" w14:textId="35369E32" w:rsidR="00950311" w:rsidRPr="00C96831" w:rsidRDefault="00950311" w:rsidP="00950311">
      <w:pPr>
        <w:rPr>
          <w:b/>
        </w:rPr>
      </w:pPr>
      <w:r w:rsidRPr="00C96831">
        <w:rPr>
          <w:b/>
        </w:rPr>
        <w:t>Methods and Materials</w:t>
      </w:r>
      <w:r w:rsidR="00237CCC" w:rsidRPr="00C96831">
        <w:rPr>
          <w:b/>
        </w:rPr>
        <w:t xml:space="preserve">: </w:t>
      </w:r>
      <w:r w:rsidR="00B37010" w:rsidRPr="00C96831">
        <w:t xml:space="preserve">This lesson relies primarily on an excerpt from the </w:t>
      </w:r>
      <w:r w:rsidR="00B37010" w:rsidRPr="00C96831">
        <w:rPr>
          <w:i/>
          <w:lang w:bidi="x-none"/>
        </w:rPr>
        <w:t xml:space="preserve">McDougal </w:t>
      </w:r>
      <w:proofErr w:type="spellStart"/>
      <w:r w:rsidR="00B37010" w:rsidRPr="00C96831">
        <w:rPr>
          <w:i/>
          <w:lang w:bidi="x-none"/>
        </w:rPr>
        <w:t>Littell</w:t>
      </w:r>
      <w:proofErr w:type="spellEnd"/>
      <w:r w:rsidR="00B37010" w:rsidRPr="00C96831">
        <w:rPr>
          <w:i/>
          <w:lang w:bidi="x-none"/>
        </w:rPr>
        <w:t xml:space="preserve"> World History</w:t>
      </w:r>
      <w:r w:rsidR="00B37010" w:rsidRPr="00C96831">
        <w:rPr>
          <w:lang w:bidi="x-none"/>
        </w:rPr>
        <w:t xml:space="preserve"> textbook, which informs Global Studies instruction across New York State. Students will read </w:t>
      </w:r>
      <w:r w:rsidR="00AF3077" w:rsidRPr="00C96831">
        <w:rPr>
          <w:lang w:bidi="x-none"/>
        </w:rPr>
        <w:t xml:space="preserve">an excerpt </w:t>
      </w:r>
      <w:proofErr w:type="gramStart"/>
      <w:r w:rsidR="00AF3077" w:rsidRPr="00C96831">
        <w:rPr>
          <w:lang w:bidi="x-none"/>
        </w:rPr>
        <w:t xml:space="preserve">from </w:t>
      </w:r>
      <w:r w:rsidR="00B37010" w:rsidRPr="00C96831">
        <w:rPr>
          <w:lang w:bidi="x-none"/>
        </w:rPr>
        <w:t xml:space="preserve"> </w:t>
      </w:r>
      <w:r w:rsidR="00AF3077" w:rsidRPr="00C96831">
        <w:rPr>
          <w:i/>
          <w:lang w:bidi="x-none"/>
        </w:rPr>
        <w:t>The</w:t>
      </w:r>
      <w:proofErr w:type="gramEnd"/>
      <w:r w:rsidR="00AF3077" w:rsidRPr="00C96831">
        <w:rPr>
          <w:i/>
          <w:lang w:bidi="x-none"/>
        </w:rPr>
        <w:t xml:space="preserve"> Qur’an</w:t>
      </w:r>
      <w:r w:rsidR="00B37010" w:rsidRPr="00C96831">
        <w:rPr>
          <w:lang w:bidi="x-none"/>
        </w:rPr>
        <w:t>, and then answer a series of comprehension and interpretive questions on this text. This less</w:t>
      </w:r>
      <w:r w:rsidR="00AF3077" w:rsidRPr="00C96831">
        <w:rPr>
          <w:lang w:bidi="x-none"/>
        </w:rPr>
        <w:t>on</w:t>
      </w:r>
      <w:r w:rsidR="00B37010" w:rsidRPr="00C96831">
        <w:rPr>
          <w:lang w:bidi="x-none"/>
        </w:rPr>
        <w:t xml:space="preserve">, as its overarching unit title indicates, endeavors to assist students in developing their own understanding of how primary documents in historical study can help in forming both speculation and conclusion about the cultures and societies that produced them. The Do-Now portion of the lesson is </w:t>
      </w:r>
      <w:r w:rsidR="00AF3077" w:rsidRPr="00C96831">
        <w:rPr>
          <w:lang w:bidi="x-none"/>
        </w:rPr>
        <w:t xml:space="preserve">Focus on One Word (i.e. context clues) worksheets to help students understand two key words from the text, </w:t>
      </w:r>
      <w:r w:rsidR="00AF3077" w:rsidRPr="00C96831">
        <w:rPr>
          <w:i/>
          <w:lang w:bidi="x-none"/>
        </w:rPr>
        <w:t xml:space="preserve">compassionate </w:t>
      </w:r>
      <w:r w:rsidR="00AF3077" w:rsidRPr="00C96831">
        <w:rPr>
          <w:lang w:bidi="x-none"/>
        </w:rPr>
        <w:t xml:space="preserve">and </w:t>
      </w:r>
      <w:r w:rsidR="00AF3077" w:rsidRPr="00C96831">
        <w:rPr>
          <w:i/>
          <w:lang w:bidi="x-none"/>
        </w:rPr>
        <w:t>merciful</w:t>
      </w:r>
      <w:r w:rsidR="00B37010" w:rsidRPr="00C96831">
        <w:rPr>
          <w:lang w:eastAsia="ja-JP"/>
        </w:rPr>
        <w:t>.</w:t>
      </w:r>
      <w:r w:rsidR="00942BED" w:rsidRPr="00C96831">
        <w:rPr>
          <w:lang w:eastAsia="ja-JP"/>
        </w:rPr>
        <w:t xml:space="preserve"> For more about this lesson, particularly the student population it is contrived to serve, please see the </w:t>
      </w:r>
      <w:r w:rsidR="00942BED" w:rsidRPr="00C96831">
        <w:rPr>
          <w:i/>
          <w:lang w:eastAsia="ja-JP"/>
        </w:rPr>
        <w:t>Freshman Global Studies Document-Based Questions Unit Overarching Unit Plan</w:t>
      </w:r>
      <w:r w:rsidR="00942BED" w:rsidRPr="00C96831">
        <w:rPr>
          <w:lang w:eastAsia="ja-JP"/>
        </w:rPr>
        <w:t>.</w:t>
      </w:r>
    </w:p>
    <w:p w14:paraId="36B49CBC" w14:textId="77777777" w:rsidR="00314A1B" w:rsidRPr="00C96831" w:rsidRDefault="00314A1B" w:rsidP="00950311">
      <w:pPr>
        <w:rPr>
          <w:b/>
        </w:rPr>
      </w:pPr>
    </w:p>
    <w:p w14:paraId="6DBFD1A0" w14:textId="17E3F93C" w:rsidR="004C71C1" w:rsidRPr="00C96831" w:rsidRDefault="004C71C1" w:rsidP="004C71C1">
      <w:r w:rsidRPr="00C96831">
        <w:rPr>
          <w:b/>
        </w:rPr>
        <w:t>Need for Lesson</w:t>
      </w:r>
      <w:r w:rsidRPr="00C96831">
        <w:t xml:space="preserve">: </w:t>
      </w:r>
      <w:bookmarkStart w:id="2" w:name="OLE_LINK19"/>
      <w:bookmarkStart w:id="3" w:name="OLE_LINK20"/>
      <w:bookmarkStart w:id="4" w:name="OLE_LINK136"/>
      <w:bookmarkStart w:id="5" w:name="OLE_LINK137"/>
      <w:r w:rsidR="00545618" w:rsidRPr="00C96831">
        <w:t>SS FGS DBQUP*lp7;</w:t>
      </w:r>
      <w:bookmarkEnd w:id="2"/>
      <w:bookmarkEnd w:id="3"/>
      <w:r w:rsidR="00545618" w:rsidRPr="00C96831">
        <w:t xml:space="preserve"> SS FGS DBQUP*lp7dn1; SS FGS DBQUP*lp7dn2; SS FGS DBQUP*lp7ws</w:t>
      </w:r>
    </w:p>
    <w:p w14:paraId="72D9E860" w14:textId="77777777" w:rsidR="004C71C1" w:rsidRPr="00C96831" w:rsidRDefault="004C71C1" w:rsidP="004C71C1"/>
    <w:bookmarkEnd w:id="4"/>
    <w:bookmarkEnd w:id="5"/>
    <w:p w14:paraId="2CB49174" w14:textId="7534937C" w:rsidR="004C71C1" w:rsidRPr="00C96831" w:rsidRDefault="004C71C1" w:rsidP="004C71C1">
      <w:pPr>
        <w:rPr>
          <w:b/>
        </w:rPr>
      </w:pPr>
      <w:r w:rsidRPr="00C96831">
        <w:rPr>
          <w:b/>
        </w:rPr>
        <w:t>Key Points</w:t>
      </w:r>
      <w:r w:rsidR="00D95B76" w:rsidRPr="00C96831">
        <w:rPr>
          <w:b/>
        </w:rPr>
        <w:t xml:space="preserve"> and Connections</w:t>
      </w:r>
      <w:r w:rsidRPr="00C96831">
        <w:rPr>
          <w:b/>
        </w:rPr>
        <w:t>:</w:t>
      </w:r>
    </w:p>
    <w:p w14:paraId="73C4BFA4" w14:textId="75D44FC2" w:rsidR="00112631" w:rsidRPr="00C96831" w:rsidRDefault="00112631" w:rsidP="00513C7D">
      <w:pPr>
        <w:pStyle w:val="ListParagraph"/>
        <w:numPr>
          <w:ilvl w:val="0"/>
          <w:numId w:val="1"/>
        </w:numPr>
      </w:pPr>
      <w:r w:rsidRPr="00513C7D">
        <w:rPr>
          <w:b/>
        </w:rPr>
        <w:t xml:space="preserve">This </w:t>
      </w:r>
      <w:r w:rsidRPr="00C96831">
        <w:t xml:space="preserve">lesson, and the kind of thought it requires, will be, for some students, a great deal more abstract than they are accustomed to dealing with; therefore, it may be necessary to move some of the questions in it to a more concrete level—i.e. </w:t>
      </w:r>
      <w:r w:rsidRPr="00513C7D">
        <w:rPr>
          <w:i/>
        </w:rPr>
        <w:t>what</w:t>
      </w:r>
      <w:r w:rsidRPr="00C96831">
        <w:t xml:space="preserve">, </w:t>
      </w:r>
      <w:r w:rsidRPr="00513C7D">
        <w:rPr>
          <w:i/>
        </w:rPr>
        <w:t>when</w:t>
      </w:r>
      <w:r w:rsidRPr="00C96831">
        <w:t xml:space="preserve"> and </w:t>
      </w:r>
      <w:r w:rsidRPr="00513C7D">
        <w:rPr>
          <w:i/>
        </w:rPr>
        <w:t>where</w:t>
      </w:r>
      <w:r w:rsidRPr="00C96831">
        <w:t xml:space="preserve"> rather than</w:t>
      </w:r>
      <w:r w:rsidRPr="00513C7D">
        <w:rPr>
          <w:i/>
        </w:rPr>
        <w:t xml:space="preserve"> why</w:t>
      </w:r>
      <w:r w:rsidRPr="00C96831">
        <w:t xml:space="preserve"> or </w:t>
      </w:r>
      <w:r w:rsidRPr="00513C7D">
        <w:rPr>
          <w:i/>
        </w:rPr>
        <w:t>how</w:t>
      </w:r>
      <w:r w:rsidRPr="00C96831">
        <w:t>.</w:t>
      </w:r>
    </w:p>
    <w:p w14:paraId="263CDC3E" w14:textId="77777777" w:rsidR="004C71C1" w:rsidRPr="00C96831" w:rsidRDefault="004C71C1" w:rsidP="004C71C1">
      <w:pPr>
        <w:rPr>
          <w:b/>
        </w:rPr>
      </w:pPr>
    </w:p>
    <w:p w14:paraId="07DA0CD8" w14:textId="52AA0759" w:rsidR="004C71C1" w:rsidRDefault="004C71C1" w:rsidP="004C71C1">
      <w:pPr>
        <w:rPr>
          <w:b/>
        </w:rPr>
      </w:pPr>
      <w:r w:rsidRPr="00C96831">
        <w:rPr>
          <w:b/>
        </w:rPr>
        <w:t>Essential Questions:</w:t>
      </w:r>
    </w:p>
    <w:p w14:paraId="5FE8BC85" w14:textId="4E1F1C30" w:rsidR="005E00C6" w:rsidRPr="005E00C6" w:rsidRDefault="005E00C6" w:rsidP="005E00C6">
      <w:pPr>
        <w:pStyle w:val="ListParagraph"/>
        <w:numPr>
          <w:ilvl w:val="0"/>
          <w:numId w:val="1"/>
        </w:numPr>
        <w:rPr>
          <w:b/>
        </w:rPr>
      </w:pPr>
      <w:r>
        <w:rPr>
          <w:b/>
        </w:rPr>
        <w:t xml:space="preserve">What </w:t>
      </w:r>
      <w:r>
        <w:rPr>
          <w:bCs/>
        </w:rPr>
        <w:t>is mercy?</w:t>
      </w:r>
    </w:p>
    <w:p w14:paraId="1A893841" w14:textId="067F4031" w:rsidR="005E00C6" w:rsidRPr="005E00C6" w:rsidRDefault="005E00C6" w:rsidP="005E00C6">
      <w:pPr>
        <w:pStyle w:val="ListParagraph"/>
        <w:numPr>
          <w:ilvl w:val="0"/>
          <w:numId w:val="1"/>
        </w:numPr>
        <w:rPr>
          <w:b/>
        </w:rPr>
      </w:pPr>
      <w:r>
        <w:rPr>
          <w:b/>
        </w:rPr>
        <w:t xml:space="preserve">What </w:t>
      </w:r>
      <w:r>
        <w:rPr>
          <w:bCs/>
        </w:rPr>
        <w:t>is compassion?</w:t>
      </w:r>
    </w:p>
    <w:p w14:paraId="62453B3F" w14:textId="77777777" w:rsidR="00864717" w:rsidRPr="00C96831" w:rsidRDefault="00864717" w:rsidP="004C71C1">
      <w:pPr>
        <w:rPr>
          <w:b/>
        </w:rPr>
      </w:pPr>
    </w:p>
    <w:p w14:paraId="6D15C5AC" w14:textId="2A5A85BF" w:rsidR="00864717" w:rsidRPr="00C96831" w:rsidRDefault="00864717" w:rsidP="00864717">
      <w:pPr>
        <w:rPr>
          <w:b/>
          <w:i/>
          <w:u w:val="single"/>
        </w:rPr>
      </w:pPr>
      <w:r w:rsidRPr="00C96831">
        <w:rPr>
          <w:b/>
        </w:rPr>
        <w:t xml:space="preserve">Next Lesson: </w:t>
      </w:r>
      <w:r w:rsidR="009919A7">
        <w:rPr>
          <w:i/>
        </w:rPr>
        <w:t>Docu</w:t>
      </w:r>
      <w:r w:rsidR="009919A7" w:rsidRPr="001C0730">
        <w:rPr>
          <w:bCs/>
          <w:i/>
        </w:rPr>
        <w:t>ment-Based Questions</w:t>
      </w:r>
      <w:r w:rsidR="009919A7" w:rsidRPr="001C0730">
        <w:rPr>
          <w:b/>
          <w:i/>
        </w:rPr>
        <w:t xml:space="preserve"> </w:t>
      </w:r>
      <w:r w:rsidR="009919A7" w:rsidRPr="001C0730">
        <w:rPr>
          <w:bCs/>
          <w:iCs/>
        </w:rPr>
        <w:t>Unit</w:t>
      </w:r>
      <w:r w:rsidR="009919A7" w:rsidRPr="001C0730">
        <w:rPr>
          <w:b/>
          <w:iCs/>
        </w:rPr>
        <w:t xml:space="preserve">, </w:t>
      </w:r>
      <w:r w:rsidR="009919A7" w:rsidRPr="001C0730">
        <w:rPr>
          <w:iCs/>
        </w:rPr>
        <w:t xml:space="preserve">Lesson </w:t>
      </w:r>
      <w:r w:rsidR="009919A7">
        <w:rPr>
          <w:iCs/>
        </w:rPr>
        <w:t xml:space="preserve">8: </w:t>
      </w:r>
      <w:r w:rsidRPr="00C96831">
        <w:rPr>
          <w:i/>
        </w:rPr>
        <w:t>The Pillow Book</w:t>
      </w:r>
    </w:p>
    <w:p w14:paraId="43A06D9A" w14:textId="77777777" w:rsidR="00864717" w:rsidRPr="00C96831" w:rsidRDefault="00864717" w:rsidP="004C71C1">
      <w:pPr>
        <w:rPr>
          <w:b/>
        </w:rPr>
      </w:pPr>
    </w:p>
    <w:p w14:paraId="49EDB2E3" w14:textId="77777777" w:rsidR="00314A1B" w:rsidRPr="00314A1B" w:rsidRDefault="00314A1B" w:rsidP="00950311">
      <w:pPr>
        <w:rPr>
          <w:b/>
        </w:rPr>
      </w:pPr>
    </w:p>
    <w:sectPr w:rsidR="00314A1B" w:rsidRPr="00314A1B"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D0368E0"/>
    <w:multiLevelType w:val="hybridMultilevel"/>
    <w:tmpl w:val="683C3120"/>
    <w:lvl w:ilvl="0" w:tplc="5AD8A07E">
      <w:start w:val="1"/>
      <w:numFmt w:val="bullet"/>
      <w:lvlText w:val=""/>
      <w:lvlJc w:val="left"/>
      <w:pPr>
        <w:ind w:left="720" w:hanging="360"/>
      </w:pPr>
      <w:rPr>
        <w:rFonts w:ascii="Symbol" w:eastAsia="Times New Roman" w:hAnsi="Symbol"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03A9"/>
    <w:rsid w:val="00112631"/>
    <w:rsid w:val="001733C6"/>
    <w:rsid w:val="0021530F"/>
    <w:rsid w:val="00237CCC"/>
    <w:rsid w:val="00314A1B"/>
    <w:rsid w:val="00327C43"/>
    <w:rsid w:val="003942DB"/>
    <w:rsid w:val="004C71C1"/>
    <w:rsid w:val="00513C7D"/>
    <w:rsid w:val="00545618"/>
    <w:rsid w:val="005C7298"/>
    <w:rsid w:val="005E00C6"/>
    <w:rsid w:val="006B4201"/>
    <w:rsid w:val="0080232E"/>
    <w:rsid w:val="00864717"/>
    <w:rsid w:val="008C53A8"/>
    <w:rsid w:val="009242F9"/>
    <w:rsid w:val="00942BED"/>
    <w:rsid w:val="00950311"/>
    <w:rsid w:val="00955468"/>
    <w:rsid w:val="009919A7"/>
    <w:rsid w:val="00A34FB4"/>
    <w:rsid w:val="00AF3077"/>
    <w:rsid w:val="00B37010"/>
    <w:rsid w:val="00B9492D"/>
    <w:rsid w:val="00C65591"/>
    <w:rsid w:val="00C96831"/>
    <w:rsid w:val="00D57D64"/>
    <w:rsid w:val="00D95B76"/>
    <w:rsid w:val="00DB675C"/>
    <w:rsid w:val="00DF0A1D"/>
    <w:rsid w:val="00E32912"/>
    <w:rsid w:val="00E54511"/>
    <w:rsid w:val="00E627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C9380CA-FC83-6742-B811-B60051053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13C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67</TotalTime>
  <Pages>1</Pages>
  <Words>455</Words>
  <Characters>2595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31</cp:revision>
  <dcterms:created xsi:type="dcterms:W3CDTF">2012-08-14T12:48:00Z</dcterms:created>
  <dcterms:modified xsi:type="dcterms:W3CDTF">2020-08-13T21:55:00Z</dcterms:modified>
</cp:coreProperties>
</file>