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1C1438FD" w:rsidR="00950311" w:rsidRPr="006B1755" w:rsidRDefault="00B7267C" w:rsidP="00950311">
      <w:pPr>
        <w:jc w:val="center"/>
        <w:rPr>
          <w:b/>
          <w:u w:val="single"/>
        </w:rPr>
      </w:pPr>
      <w:bookmarkStart w:id="0" w:name="OLE_LINK36"/>
      <w:bookmarkStart w:id="1" w:name="OLE_LINK37"/>
      <w:r w:rsidRPr="006B1755">
        <w:rPr>
          <w:b/>
        </w:rPr>
        <w:t>Freshman</w:t>
      </w:r>
      <w:r w:rsidR="00E627C8" w:rsidRPr="006B1755">
        <w:rPr>
          <w:b/>
        </w:rPr>
        <w:t xml:space="preserve"> Global Studies</w:t>
      </w:r>
      <w:r w:rsidR="00C03662" w:rsidRPr="006B1755">
        <w:rPr>
          <w:b/>
        </w:rPr>
        <w:t>,</w:t>
      </w:r>
      <w:r w:rsidR="00E627C8" w:rsidRPr="006B1755">
        <w:rPr>
          <w:b/>
        </w:rPr>
        <w:t xml:space="preserve"> </w:t>
      </w:r>
      <w:r w:rsidR="00E54511" w:rsidRPr="006B1755">
        <w:rPr>
          <w:b/>
          <w:i/>
        </w:rPr>
        <w:t>Document-Based Questions</w:t>
      </w:r>
      <w:r w:rsidR="00204F72" w:rsidRPr="006B1755">
        <w:rPr>
          <w:b/>
          <w:i/>
        </w:rPr>
        <w:t xml:space="preserve"> </w:t>
      </w:r>
      <w:r w:rsidR="00204F72" w:rsidRPr="000753D5">
        <w:rPr>
          <w:b/>
          <w:iCs/>
        </w:rPr>
        <w:t>Unit</w:t>
      </w:r>
      <w:r w:rsidR="00204F72" w:rsidRPr="006B1755">
        <w:rPr>
          <w:b/>
        </w:rPr>
        <w:t>, Lesson 5:</w:t>
      </w:r>
      <w:r w:rsidR="00E54511" w:rsidRPr="006B1755">
        <w:rPr>
          <w:b/>
        </w:rPr>
        <w:t xml:space="preserve"> </w:t>
      </w:r>
      <w:r w:rsidR="00E27377" w:rsidRPr="006B1755">
        <w:rPr>
          <w:b/>
          <w:i/>
        </w:rPr>
        <w:t>The Apology of Socrates</w:t>
      </w:r>
      <w:r w:rsidR="00BC19AA" w:rsidRPr="006B1755">
        <w:rPr>
          <w:b/>
          <w:i/>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6B1755" w14:paraId="3414A8FB" w14:textId="77777777" w:rsidTr="00B9492D">
        <w:tc>
          <w:tcPr>
            <w:tcW w:w="10800" w:type="dxa"/>
            <w:shd w:val="clear" w:color="auto" w:fill="auto"/>
          </w:tcPr>
          <w:bookmarkEnd w:id="0"/>
          <w:bookmarkEnd w:id="1"/>
          <w:p w14:paraId="4DEDBA66" w14:textId="2BF63539" w:rsidR="00237CCC" w:rsidRPr="006B1755" w:rsidRDefault="00950311" w:rsidP="001302A0">
            <w:pPr>
              <w:rPr>
                <w:lang w:bidi="x-none"/>
              </w:rPr>
            </w:pPr>
            <w:r w:rsidRPr="006B1755">
              <w:rPr>
                <w:b/>
              </w:rPr>
              <w:t>Standards Met:</w:t>
            </w:r>
            <w:r w:rsidR="005C7298" w:rsidRPr="006B1755">
              <w:rPr>
                <w:b/>
              </w:rPr>
              <w:t xml:space="preserve"> </w:t>
            </w:r>
            <w:r w:rsidR="00D57D64" w:rsidRPr="006B1755">
              <w:t xml:space="preserve">This lesson is part of the </w:t>
            </w:r>
            <w:r w:rsidR="00E54511" w:rsidRPr="006B1755">
              <w:rPr>
                <w:i/>
              </w:rPr>
              <w:t>Freshman Global Studies Document-Based Questions</w:t>
            </w:r>
            <w:r w:rsidR="00D57D64" w:rsidRPr="006B1755">
              <w:rPr>
                <w:i/>
              </w:rPr>
              <w:t xml:space="preserve"> Unit Plan</w:t>
            </w:r>
            <w:r w:rsidR="00D57D64" w:rsidRPr="006B1755">
              <w:t xml:space="preserve"> and meets the standards delineated therein. </w:t>
            </w:r>
            <w:r w:rsidR="00237CCC" w:rsidRPr="006B1755">
              <w:rPr>
                <w:b/>
                <w:lang w:bidi="x-none"/>
              </w:rPr>
              <w:t xml:space="preserve">Big Ideas: </w:t>
            </w:r>
            <w:r w:rsidR="00D01302" w:rsidRPr="006B1755">
              <w:rPr>
                <w:lang w:bidi="x-none"/>
              </w:rPr>
              <w:t xml:space="preserve">leading the examined life, intellectual freedom and martyrdom, </w:t>
            </w:r>
            <w:r w:rsidR="001302A0" w:rsidRPr="006B1755">
              <w:rPr>
                <w:lang w:bidi="x-none"/>
              </w:rPr>
              <w:t>justice, challenges to authority, academic freedom</w:t>
            </w:r>
            <w:r w:rsidR="00006F27" w:rsidRPr="006B1755">
              <w:rPr>
                <w:lang w:bidi="x-none"/>
              </w:rPr>
              <w:t>, thought crime, virtue and vice, values</w:t>
            </w:r>
            <w:r w:rsidR="001302A0" w:rsidRPr="006B1755">
              <w:rPr>
                <w:lang w:bidi="x-none"/>
              </w:rPr>
              <w:t xml:space="preserve">. </w:t>
            </w:r>
            <w:r w:rsidR="00237CCC" w:rsidRPr="006B1755">
              <w:rPr>
                <w:b/>
                <w:lang w:bidi="x-none"/>
              </w:rPr>
              <w:t xml:space="preserve">This lesson aims to </w:t>
            </w:r>
            <w:r w:rsidR="001302A0" w:rsidRPr="006B1755">
              <w:rPr>
                <w:lang w:bidi="x-none"/>
              </w:rPr>
              <w:t xml:space="preserve">provide students an opportunity to engage with a vital primary document in world history, to wit, an excerpt from Plato’s </w:t>
            </w:r>
            <w:r w:rsidR="001302A0" w:rsidRPr="006B1755">
              <w:rPr>
                <w:i/>
                <w:lang w:bidi="x-none"/>
              </w:rPr>
              <w:t>Apology</w:t>
            </w:r>
            <w:r w:rsidR="001302A0" w:rsidRPr="006B1755">
              <w:rPr>
                <w:lang w:bidi="x-none"/>
              </w:rPr>
              <w:t xml:space="preserve">, and thereby gain a sense of the kinds of analytical and interpretive strategies used to closely read such a document. </w:t>
            </w:r>
            <w:r w:rsidR="00006F27" w:rsidRPr="006B1755">
              <w:rPr>
                <w:lang w:bidi="x-none"/>
              </w:rPr>
              <w:t xml:space="preserve">Moreover, this lesson </w:t>
            </w:r>
            <w:r w:rsidR="00237CCC" w:rsidRPr="006B1755">
              <w:rPr>
                <w:b/>
                <w:lang w:bidi="x-none"/>
              </w:rPr>
              <w:t xml:space="preserve">This lesson activates prior knowledge of </w:t>
            </w:r>
            <w:r w:rsidR="001302A0" w:rsidRPr="006B1755">
              <w:rPr>
                <w:lang w:bidi="x-none"/>
              </w:rPr>
              <w:t xml:space="preserve">philosophy, religion, mythology, Socrates, Plato, Aristotle. </w:t>
            </w:r>
            <w:r w:rsidR="00237CCC" w:rsidRPr="006B1755">
              <w:rPr>
                <w:b/>
                <w:lang w:bidi="x-none"/>
              </w:rPr>
              <w:t>Students will be able to</w:t>
            </w:r>
            <w:r w:rsidR="001302A0" w:rsidRPr="006B1755">
              <w:rPr>
                <w:b/>
                <w:lang w:bidi="x-none"/>
              </w:rPr>
              <w:t xml:space="preserve"> </w:t>
            </w:r>
          </w:p>
        </w:tc>
      </w:tr>
      <w:tr w:rsidR="0080232E" w:rsidRPr="006B1755" w14:paraId="5040DBD5" w14:textId="77777777" w:rsidTr="00B9492D">
        <w:tc>
          <w:tcPr>
            <w:tcW w:w="10800" w:type="dxa"/>
            <w:shd w:val="clear" w:color="auto" w:fill="auto"/>
          </w:tcPr>
          <w:p w14:paraId="75C2E10E" w14:textId="0B07E147" w:rsidR="0080232E" w:rsidRPr="006B1755" w:rsidRDefault="0080232E" w:rsidP="009A6BE0">
            <w:pPr>
              <w:rPr>
                <w:b/>
                <w:lang w:bidi="x-none"/>
              </w:rPr>
            </w:pPr>
            <w:r w:rsidRPr="006B1755">
              <w:rPr>
                <w:b/>
                <w:lang w:bidi="x-none"/>
              </w:rPr>
              <w:t>Classroom Aim:</w:t>
            </w:r>
            <w:r w:rsidR="009A6BE0" w:rsidRPr="006B1755">
              <w:rPr>
                <w:b/>
                <w:lang w:bidi="x-none"/>
              </w:rPr>
              <w:t xml:space="preserve"> Who</w:t>
            </w:r>
            <w:r w:rsidR="009A6BE0" w:rsidRPr="006B1755">
              <w:rPr>
                <w:lang w:bidi="x-none"/>
              </w:rPr>
              <w:t xml:space="preserve"> is Socrates? </w:t>
            </w:r>
            <w:r w:rsidR="009A6BE0" w:rsidRPr="006B1755">
              <w:rPr>
                <w:b/>
                <w:lang w:bidi="x-none"/>
              </w:rPr>
              <w:t>Why</w:t>
            </w:r>
            <w:r w:rsidR="009A6BE0" w:rsidRPr="006B1755">
              <w:rPr>
                <w:lang w:bidi="x-none"/>
              </w:rPr>
              <w:t xml:space="preserve"> was Socrates sentenced to death in 399 BC? </w:t>
            </w:r>
            <w:r w:rsidR="009A6BE0" w:rsidRPr="006B1755">
              <w:rPr>
                <w:b/>
                <w:lang w:bidi="x-none"/>
              </w:rPr>
              <w:t xml:space="preserve">What </w:t>
            </w:r>
            <w:r w:rsidR="009A6BE0" w:rsidRPr="006B1755">
              <w:rPr>
                <w:lang w:bidi="x-none"/>
              </w:rPr>
              <w:t>was Socrates’ position on the charges against him?</w:t>
            </w:r>
          </w:p>
        </w:tc>
      </w:tr>
      <w:tr w:rsidR="00950311" w:rsidRPr="006B1755" w14:paraId="082ED3F2" w14:textId="77777777" w:rsidTr="00B9492D">
        <w:tc>
          <w:tcPr>
            <w:tcW w:w="10800" w:type="dxa"/>
            <w:shd w:val="clear" w:color="auto" w:fill="auto"/>
          </w:tcPr>
          <w:p w14:paraId="6A84EAC1" w14:textId="4011C210" w:rsidR="00950311" w:rsidRPr="006B1755" w:rsidRDefault="00237CCC" w:rsidP="001302A0">
            <w:pPr>
              <w:rPr>
                <w:b/>
                <w:lang w:bidi="x-none"/>
              </w:rPr>
            </w:pPr>
            <w:r w:rsidRPr="006B1755">
              <w:rPr>
                <w:b/>
                <w:lang w:bidi="x-none"/>
              </w:rPr>
              <w:t>Do Now:</w:t>
            </w:r>
            <w:r w:rsidR="001302A0" w:rsidRPr="006B1755">
              <w:rPr>
                <w:b/>
                <w:lang w:bidi="x-none"/>
              </w:rPr>
              <w:t xml:space="preserve"> </w:t>
            </w:r>
            <w:r w:rsidR="001302A0" w:rsidRPr="006B1755">
              <w:rPr>
                <w:lang w:bidi="x-none"/>
              </w:rPr>
              <w:t xml:space="preserve">Cultural Literacy Worksheets: </w:t>
            </w:r>
            <w:r w:rsidR="001302A0" w:rsidRPr="006B1755">
              <w:rPr>
                <w:b/>
                <w:lang w:bidi="x-none"/>
              </w:rPr>
              <w:t xml:space="preserve">1. </w:t>
            </w:r>
            <w:r w:rsidR="001302A0" w:rsidRPr="006B1755">
              <w:rPr>
                <w:i/>
                <w:lang w:bidi="x-none"/>
              </w:rPr>
              <w:t xml:space="preserve">Allusion; </w:t>
            </w:r>
            <w:r w:rsidR="001302A0" w:rsidRPr="006B1755">
              <w:rPr>
                <w:b/>
                <w:lang w:bidi="x-none"/>
              </w:rPr>
              <w:t xml:space="preserve">2. </w:t>
            </w:r>
            <w:r w:rsidR="001302A0" w:rsidRPr="006B1755">
              <w:rPr>
                <w:i/>
                <w:lang w:bidi="x-none"/>
              </w:rPr>
              <w:t>Status Quo</w:t>
            </w:r>
          </w:p>
        </w:tc>
      </w:tr>
      <w:tr w:rsidR="00237CCC" w:rsidRPr="006B1755" w14:paraId="591BE3CF" w14:textId="77777777" w:rsidTr="00B9492D">
        <w:tc>
          <w:tcPr>
            <w:tcW w:w="10800" w:type="dxa"/>
            <w:shd w:val="clear" w:color="auto" w:fill="auto"/>
          </w:tcPr>
          <w:p w14:paraId="2B3CDDF6" w14:textId="73AE37D7" w:rsidR="00237CCC" w:rsidRPr="006B1755" w:rsidRDefault="00237CCC" w:rsidP="00006F27">
            <w:pPr>
              <w:rPr>
                <w:b/>
                <w:lang w:bidi="x-none"/>
              </w:rPr>
            </w:pPr>
            <w:r w:rsidRPr="006B1755">
              <w:rPr>
                <w:b/>
                <w:lang w:bidi="x-none"/>
              </w:rPr>
              <w:t>Class Work:</w:t>
            </w:r>
            <w:r w:rsidR="009A6BE0" w:rsidRPr="006B1755">
              <w:rPr>
                <w:b/>
                <w:lang w:bidi="x-none"/>
              </w:rPr>
              <w:t xml:space="preserve"> </w:t>
            </w:r>
            <w:r w:rsidR="009A6BE0" w:rsidRPr="006B1755">
              <w:rPr>
                <w:lang w:bidi="x-none"/>
              </w:rPr>
              <w:t>Guided inquiry, using teacher-adapted materials, into Plato’s apology and what it signifies both about</w:t>
            </w:r>
            <w:r w:rsidR="00DF3677" w:rsidRPr="006B1755">
              <w:rPr>
                <w:lang w:bidi="x-none"/>
              </w:rPr>
              <w:t xml:space="preserve"> “living the examined life” and its consequences and the</w:t>
            </w:r>
            <w:r w:rsidR="00006F27" w:rsidRPr="006B1755">
              <w:rPr>
                <w:lang w:bidi="x-none"/>
              </w:rPr>
              <w:t xml:space="preserve"> nature of justice in a society that perceives itself to be under attack. </w:t>
            </w:r>
          </w:p>
        </w:tc>
      </w:tr>
      <w:tr w:rsidR="00237CCC" w:rsidRPr="006B1755" w14:paraId="674412EC" w14:textId="77777777" w:rsidTr="00B9492D">
        <w:tc>
          <w:tcPr>
            <w:tcW w:w="10800" w:type="dxa"/>
            <w:shd w:val="clear" w:color="auto" w:fill="auto"/>
          </w:tcPr>
          <w:p w14:paraId="1DFF53F1" w14:textId="5A8AEBFF" w:rsidR="00237CCC" w:rsidRPr="006B1755" w:rsidRDefault="00237CCC" w:rsidP="00006F27">
            <w:pPr>
              <w:rPr>
                <w:lang w:bidi="x-none"/>
              </w:rPr>
            </w:pPr>
            <w:r w:rsidRPr="006B1755">
              <w:rPr>
                <w:b/>
                <w:lang w:bidi="x-none"/>
              </w:rPr>
              <w:t>Homework:</w:t>
            </w:r>
            <w:r w:rsidR="00006F27" w:rsidRPr="006B1755">
              <w:rPr>
                <w:b/>
                <w:lang w:bidi="x-none"/>
              </w:rPr>
              <w:t xml:space="preserve"> </w:t>
            </w:r>
            <w:r w:rsidR="00006F27" w:rsidRPr="006B1755">
              <w:rPr>
                <w:lang w:bidi="x-none"/>
              </w:rPr>
              <w:t xml:space="preserve">Short Essay Question: </w:t>
            </w:r>
            <w:r w:rsidR="00006F27" w:rsidRPr="006B1755">
              <w:rPr>
                <w:b/>
                <w:lang w:bidi="x-none"/>
              </w:rPr>
              <w:t xml:space="preserve">Have </w:t>
            </w:r>
            <w:r w:rsidR="00006F27" w:rsidRPr="006B1755">
              <w:rPr>
                <w:lang w:bidi="x-none"/>
              </w:rPr>
              <w:t xml:space="preserve">you had thoughts that society would find acceptable? </w:t>
            </w:r>
            <w:r w:rsidR="00006F27" w:rsidRPr="006B1755">
              <w:rPr>
                <w:b/>
                <w:lang w:bidi="x-none"/>
              </w:rPr>
              <w:t>Should</w:t>
            </w:r>
            <w:r w:rsidR="00006F27" w:rsidRPr="006B1755">
              <w:rPr>
                <w:lang w:bidi="x-none"/>
              </w:rPr>
              <w:t xml:space="preserve"> they be a crime?</w:t>
            </w:r>
            <w:r w:rsidR="00006F27" w:rsidRPr="006B1755">
              <w:rPr>
                <w:b/>
                <w:lang w:bidi="x-none"/>
              </w:rPr>
              <w:t xml:space="preserve"> Why</w:t>
            </w:r>
            <w:r w:rsidR="00006F27" w:rsidRPr="006B1755">
              <w:rPr>
                <w:lang w:bidi="x-none"/>
              </w:rPr>
              <w:t xml:space="preserve"> or </w:t>
            </w:r>
            <w:r w:rsidR="00006F27" w:rsidRPr="006B1755">
              <w:rPr>
                <w:b/>
                <w:lang w:bidi="x-none"/>
              </w:rPr>
              <w:t>why not</w:t>
            </w:r>
            <w:r w:rsidR="00006F27" w:rsidRPr="006B1755">
              <w:rPr>
                <w:lang w:bidi="x-none"/>
              </w:rPr>
              <w:t xml:space="preserve">? You don’t have to reveal what these thoughts are, </w:t>
            </w:r>
            <w:r w:rsidR="00006F27" w:rsidRPr="006B1755">
              <w:rPr>
                <w:b/>
                <w:lang w:bidi="x-none"/>
              </w:rPr>
              <w:t>just whether</w:t>
            </w:r>
            <w:r w:rsidR="00006F27" w:rsidRPr="006B1755">
              <w:rPr>
                <w:lang w:bidi="x-none"/>
              </w:rPr>
              <w:t xml:space="preserve"> or not you think you or anyone else should be punished for them.</w:t>
            </w:r>
          </w:p>
        </w:tc>
      </w:tr>
    </w:tbl>
    <w:p w14:paraId="61DE203A" w14:textId="223DB003" w:rsidR="00DE44CD" w:rsidRPr="006B1755" w:rsidRDefault="00950311" w:rsidP="00DE44CD">
      <w:pPr>
        <w:rPr>
          <w:lang w:eastAsia="ja-JP"/>
        </w:rPr>
      </w:pPr>
      <w:r w:rsidRPr="006B1755">
        <w:rPr>
          <w:b/>
        </w:rPr>
        <w:t>Methods and Materials</w:t>
      </w:r>
      <w:r w:rsidR="00237CCC" w:rsidRPr="006B1755">
        <w:rPr>
          <w:b/>
        </w:rPr>
        <w:t xml:space="preserve">: </w:t>
      </w:r>
      <w:bookmarkStart w:id="2" w:name="OLE_LINK25"/>
      <w:bookmarkStart w:id="3" w:name="OLE_LINK26"/>
      <w:r w:rsidR="00DE44CD" w:rsidRPr="006B1755">
        <w:t xml:space="preserve">This lesson relies primarily on an excerpt from the </w:t>
      </w:r>
      <w:r w:rsidR="00DE44CD" w:rsidRPr="006B1755">
        <w:rPr>
          <w:i/>
          <w:lang w:bidi="x-none"/>
        </w:rPr>
        <w:t xml:space="preserve">McDougal </w:t>
      </w:r>
      <w:proofErr w:type="spellStart"/>
      <w:r w:rsidR="00DE44CD" w:rsidRPr="006B1755">
        <w:rPr>
          <w:i/>
          <w:lang w:bidi="x-none"/>
        </w:rPr>
        <w:t>Littell</w:t>
      </w:r>
      <w:proofErr w:type="spellEnd"/>
      <w:r w:rsidR="00DE44CD" w:rsidRPr="006B1755">
        <w:rPr>
          <w:i/>
          <w:lang w:bidi="x-none"/>
        </w:rPr>
        <w:t xml:space="preserve"> World History</w:t>
      </w:r>
      <w:r w:rsidR="00DE44CD" w:rsidRPr="006B1755">
        <w:rPr>
          <w:lang w:bidi="x-none"/>
        </w:rPr>
        <w:t xml:space="preserve"> textbook, which informs Global Studies instruction across New York State. Students will read </w:t>
      </w:r>
      <w:r w:rsidR="001302A0" w:rsidRPr="006B1755">
        <w:rPr>
          <w:lang w:bidi="x-none"/>
        </w:rPr>
        <w:t xml:space="preserve">an excerpt from Plato’s </w:t>
      </w:r>
      <w:r w:rsidR="001302A0" w:rsidRPr="006B1755">
        <w:rPr>
          <w:i/>
          <w:lang w:bidi="x-none"/>
        </w:rPr>
        <w:t>Apology</w:t>
      </w:r>
      <w:r w:rsidR="00DE44CD" w:rsidRPr="006B1755">
        <w:rPr>
          <w:lang w:bidi="x-none"/>
        </w:rPr>
        <w:t>, and then answer a series of comprehension and interpretive questions on this text. This less</w:t>
      </w:r>
      <w:r w:rsidR="00E64C34" w:rsidRPr="006B1755">
        <w:rPr>
          <w:lang w:bidi="x-none"/>
        </w:rPr>
        <w:t>on</w:t>
      </w:r>
      <w:r w:rsidR="00DE44CD" w:rsidRPr="006B1755">
        <w:rPr>
          <w:lang w:bidi="x-none"/>
        </w:rPr>
        <w:t xml:space="preserve">, as its overarching unit title indicates, endeavors to assist students in developing their own understanding of how primary documents in historical study can help in forming both speculation and conclusion about the cultures and societies that produced them. The Do-Now </w:t>
      </w:r>
      <w:r w:rsidR="001302A0" w:rsidRPr="006B1755">
        <w:rPr>
          <w:lang w:bidi="x-none"/>
        </w:rPr>
        <w:t>exercises</w:t>
      </w:r>
      <w:r w:rsidR="00DE44CD" w:rsidRPr="006B1755">
        <w:rPr>
          <w:lang w:bidi="x-none"/>
        </w:rPr>
        <w:t xml:space="preserve"> of th</w:t>
      </w:r>
      <w:r w:rsidR="001302A0" w:rsidRPr="006B1755">
        <w:rPr>
          <w:lang w:bidi="x-none"/>
        </w:rPr>
        <w:t xml:space="preserve">is lesson </w:t>
      </w:r>
      <w:r w:rsidR="00DE44CD" w:rsidRPr="006B1755">
        <w:rPr>
          <w:lang w:bidi="x-none"/>
        </w:rPr>
        <w:t>a</w:t>
      </w:r>
      <w:r w:rsidR="001302A0" w:rsidRPr="006B1755">
        <w:rPr>
          <w:lang w:bidi="x-none"/>
        </w:rPr>
        <w:t>re</w:t>
      </w:r>
      <w:r w:rsidR="00DE44CD" w:rsidRPr="006B1755">
        <w:rPr>
          <w:lang w:bidi="x-none"/>
        </w:rPr>
        <w:t xml:space="preserve"> short reading</w:t>
      </w:r>
      <w:r w:rsidR="001302A0" w:rsidRPr="006B1755">
        <w:rPr>
          <w:lang w:bidi="x-none"/>
        </w:rPr>
        <w:t xml:space="preserve">s </w:t>
      </w:r>
      <w:r w:rsidR="00DE44CD" w:rsidRPr="006B1755">
        <w:rPr>
          <w:lang w:bidi="x-none"/>
        </w:rPr>
        <w:t xml:space="preserve">derived from </w:t>
      </w:r>
      <w:r w:rsidR="00DE44CD" w:rsidRPr="006B1755">
        <w:rPr>
          <w:i/>
          <w:iCs/>
          <w:lang w:eastAsia="ja-JP"/>
        </w:rPr>
        <w:t>The New Dictionary of Cultural Literacy</w:t>
      </w:r>
      <w:r w:rsidR="00DE44CD" w:rsidRPr="006B1755">
        <w:rPr>
          <w:lang w:eastAsia="ja-JP"/>
        </w:rPr>
        <w:t xml:space="preserve"> (Hirsch, E.D., Joseph F. </w:t>
      </w:r>
      <w:proofErr w:type="spellStart"/>
      <w:r w:rsidR="00DE44CD" w:rsidRPr="006B1755">
        <w:rPr>
          <w:lang w:eastAsia="ja-JP"/>
        </w:rPr>
        <w:t>Kett</w:t>
      </w:r>
      <w:proofErr w:type="spellEnd"/>
      <w:r w:rsidR="00DE44CD" w:rsidRPr="006B1755">
        <w:rPr>
          <w:lang w:eastAsia="ja-JP"/>
        </w:rPr>
        <w:t xml:space="preserve">, and James </w:t>
      </w:r>
      <w:proofErr w:type="spellStart"/>
      <w:r w:rsidR="00DE44CD" w:rsidRPr="006B1755">
        <w:rPr>
          <w:lang w:eastAsia="ja-JP"/>
        </w:rPr>
        <w:t>Trefil</w:t>
      </w:r>
      <w:proofErr w:type="spellEnd"/>
      <w:r w:rsidR="00DE44CD" w:rsidRPr="006B1755">
        <w:rPr>
          <w:lang w:eastAsia="ja-JP"/>
        </w:rPr>
        <w:t>. New York: Houghton Mifflin, 2002).</w:t>
      </w:r>
      <w:r w:rsidR="009A6BE0" w:rsidRPr="006B1755">
        <w:rPr>
          <w:lang w:eastAsia="ja-JP"/>
        </w:rPr>
        <w:t xml:space="preserve"> </w:t>
      </w:r>
      <w:bookmarkStart w:id="4" w:name="OLE_LINK39"/>
      <w:bookmarkStart w:id="5" w:name="OLE_LINK40"/>
      <w:r w:rsidR="009A6BE0" w:rsidRPr="006B1755">
        <w:rPr>
          <w:lang w:eastAsia="ja-JP"/>
        </w:rPr>
        <w:t xml:space="preserve">For more about this lesson, particularly the student population it is contrived to serve, please see the </w:t>
      </w:r>
      <w:r w:rsidR="009A6BE0" w:rsidRPr="006B1755">
        <w:rPr>
          <w:i/>
          <w:lang w:eastAsia="ja-JP"/>
        </w:rPr>
        <w:t>Freshman Global Studies Document-Based Questions Unit Overarching Unit Plan</w:t>
      </w:r>
      <w:r w:rsidR="009A6BE0" w:rsidRPr="006B1755">
        <w:rPr>
          <w:lang w:eastAsia="ja-JP"/>
        </w:rPr>
        <w:t>.</w:t>
      </w:r>
    </w:p>
    <w:bookmarkEnd w:id="2"/>
    <w:bookmarkEnd w:id="3"/>
    <w:bookmarkEnd w:id="4"/>
    <w:bookmarkEnd w:id="5"/>
    <w:p w14:paraId="6D46F41E" w14:textId="77777777" w:rsidR="00950311" w:rsidRPr="006B1755" w:rsidRDefault="00950311" w:rsidP="00950311">
      <w:pPr>
        <w:rPr>
          <w:b/>
        </w:rPr>
      </w:pPr>
    </w:p>
    <w:p w14:paraId="6DBFD1A0" w14:textId="76ECD0D2" w:rsidR="004C71C1" w:rsidRPr="006B1755" w:rsidRDefault="004C71C1" w:rsidP="004C71C1">
      <w:r w:rsidRPr="006B1755">
        <w:rPr>
          <w:b/>
        </w:rPr>
        <w:t>Need for Lesson</w:t>
      </w:r>
      <w:r w:rsidRPr="006B1755">
        <w:t xml:space="preserve">: </w:t>
      </w:r>
      <w:bookmarkStart w:id="6" w:name="OLE_LINK27"/>
      <w:bookmarkStart w:id="7" w:name="OLE_LINK28"/>
      <w:bookmarkStart w:id="8" w:name="OLE_LINK29"/>
      <w:bookmarkStart w:id="9" w:name="OLE_LINK30"/>
      <w:r w:rsidR="001302A0" w:rsidRPr="006B1755">
        <w:t>SS FGS DBQUP*lp5;</w:t>
      </w:r>
      <w:bookmarkEnd w:id="6"/>
      <w:bookmarkEnd w:id="7"/>
      <w:r w:rsidR="001302A0" w:rsidRPr="006B1755">
        <w:t xml:space="preserve"> SS FGS DBQUP*lp5dn1; SS FGS DBQUP*lp5dn2; SS FGS DBQUP*lp5ws</w:t>
      </w:r>
    </w:p>
    <w:bookmarkEnd w:id="8"/>
    <w:bookmarkEnd w:id="9"/>
    <w:p w14:paraId="72D9E860" w14:textId="77777777" w:rsidR="004C71C1" w:rsidRPr="006B1755" w:rsidRDefault="004C71C1" w:rsidP="004C71C1"/>
    <w:p w14:paraId="2CB49174" w14:textId="4EDAF45F" w:rsidR="004C71C1" w:rsidRPr="006B1755" w:rsidRDefault="004C71C1" w:rsidP="004C71C1">
      <w:pPr>
        <w:rPr>
          <w:b/>
        </w:rPr>
      </w:pPr>
      <w:r w:rsidRPr="006B1755">
        <w:rPr>
          <w:b/>
        </w:rPr>
        <w:t>Key Points</w:t>
      </w:r>
      <w:r w:rsidR="00C03662" w:rsidRPr="006B1755">
        <w:rPr>
          <w:b/>
        </w:rPr>
        <w:t xml:space="preserve"> and Connections</w:t>
      </w:r>
      <w:r w:rsidRPr="006B1755">
        <w:rPr>
          <w:b/>
        </w:rPr>
        <w:t>:</w:t>
      </w:r>
    </w:p>
    <w:p w14:paraId="0C4C7E9F" w14:textId="0E4FC67E" w:rsidR="00DF3677" w:rsidRPr="006B1755" w:rsidRDefault="00DF3677" w:rsidP="004C71C1">
      <w:r w:rsidRPr="006B1755">
        <w:rPr>
          <w:b/>
        </w:rPr>
        <w:t xml:space="preserve">*Emphasize </w:t>
      </w:r>
      <w:r w:rsidRPr="006B1755">
        <w:t xml:space="preserve">the conflict, so rife in this case, between the individual and society. </w:t>
      </w:r>
    </w:p>
    <w:p w14:paraId="09654D36" w14:textId="77777777" w:rsidR="00DF3677" w:rsidRPr="006B1755" w:rsidRDefault="00DF3677" w:rsidP="004C71C1"/>
    <w:p w14:paraId="07DA0CD8" w14:textId="77777777" w:rsidR="004C71C1" w:rsidRPr="006B1755" w:rsidRDefault="004C71C1" w:rsidP="004C71C1">
      <w:pPr>
        <w:rPr>
          <w:b/>
        </w:rPr>
      </w:pPr>
      <w:r w:rsidRPr="006B1755">
        <w:rPr>
          <w:b/>
        </w:rPr>
        <w:t>Essential Questions:</w:t>
      </w:r>
    </w:p>
    <w:p w14:paraId="257E9A41" w14:textId="0A73FA1A" w:rsidR="00DF3677" w:rsidRPr="006B1755" w:rsidRDefault="00DF3677" w:rsidP="004C71C1">
      <w:r w:rsidRPr="006B1755">
        <w:rPr>
          <w:b/>
        </w:rPr>
        <w:t>*Should</w:t>
      </w:r>
      <w:r w:rsidRPr="006B1755">
        <w:t xml:space="preserve"> people be executed for the things they think and say? </w:t>
      </w:r>
    </w:p>
    <w:p w14:paraId="1840D68F" w14:textId="4400B388" w:rsidR="00DF3677" w:rsidRPr="006B1755" w:rsidRDefault="00DF3677" w:rsidP="004C71C1">
      <w:r w:rsidRPr="006B1755">
        <w:rPr>
          <w:b/>
        </w:rPr>
        <w:t>*What</w:t>
      </w:r>
      <w:r w:rsidRPr="006B1755">
        <w:t xml:space="preserve"> is a thought crime?</w:t>
      </w:r>
    </w:p>
    <w:p w14:paraId="2E08B3CF" w14:textId="2826CE9C" w:rsidR="00006F27" w:rsidRPr="006B1755" w:rsidRDefault="00006F27" w:rsidP="004C71C1">
      <w:r w:rsidRPr="006B1755">
        <w:rPr>
          <w:b/>
        </w:rPr>
        <w:t>*Are there</w:t>
      </w:r>
      <w:r w:rsidRPr="006B1755">
        <w:t xml:space="preserve"> such things as “dangerous thoughts?</w:t>
      </w:r>
    </w:p>
    <w:p w14:paraId="3F2D102B" w14:textId="77777777" w:rsidR="00F317FF" w:rsidRPr="006B1755" w:rsidRDefault="00F317FF" w:rsidP="004C71C1"/>
    <w:p w14:paraId="54B178D0" w14:textId="1CFBCAD3" w:rsidR="002C41DF" w:rsidRPr="006B1755" w:rsidRDefault="009A77A1" w:rsidP="002C41DF">
      <w:pPr>
        <w:rPr>
          <w:b/>
          <w:u w:val="single"/>
        </w:rPr>
      </w:pPr>
      <w:r w:rsidRPr="006B1755">
        <w:rPr>
          <w:b/>
        </w:rPr>
        <w:t xml:space="preserve">Next Lesson: </w:t>
      </w:r>
      <w:bookmarkStart w:id="10" w:name="OLE_LINK38"/>
      <w:r w:rsidR="006B1755">
        <w:rPr>
          <w:i/>
        </w:rPr>
        <w:t>Docu</w:t>
      </w:r>
      <w:r w:rsidR="006B1755" w:rsidRPr="001C0730">
        <w:rPr>
          <w:bCs/>
          <w:i/>
        </w:rPr>
        <w:t>ment-Based Questions</w:t>
      </w:r>
      <w:r w:rsidR="006B1755" w:rsidRPr="001C0730">
        <w:rPr>
          <w:b/>
          <w:i/>
        </w:rPr>
        <w:t xml:space="preserve"> </w:t>
      </w:r>
      <w:r w:rsidR="006B1755" w:rsidRPr="001C0730">
        <w:rPr>
          <w:bCs/>
          <w:iCs/>
        </w:rPr>
        <w:t>Unit</w:t>
      </w:r>
      <w:r w:rsidR="006B1755" w:rsidRPr="001C0730">
        <w:rPr>
          <w:b/>
          <w:iCs/>
        </w:rPr>
        <w:t xml:space="preserve">, </w:t>
      </w:r>
      <w:r w:rsidR="006B1755" w:rsidRPr="001C0730">
        <w:rPr>
          <w:iCs/>
        </w:rPr>
        <w:t>Lesson</w:t>
      </w:r>
      <w:r w:rsidR="006B1755">
        <w:rPr>
          <w:i/>
        </w:rPr>
        <w:t xml:space="preserve"> </w:t>
      </w:r>
      <w:r w:rsidR="006B1755">
        <w:rPr>
          <w:iCs/>
        </w:rPr>
        <w:t xml:space="preserve">6: </w:t>
      </w:r>
      <w:r w:rsidR="002C41DF" w:rsidRPr="006B1755">
        <w:rPr>
          <w:i/>
        </w:rPr>
        <w:t>The Annals of Tacitus</w:t>
      </w:r>
    </w:p>
    <w:bookmarkEnd w:id="10"/>
    <w:p w14:paraId="3ED21ADC" w14:textId="2F0BF1FF" w:rsidR="00F317FF" w:rsidRPr="009A77A1" w:rsidRDefault="00F317FF" w:rsidP="004C71C1">
      <w:pPr>
        <w:rPr>
          <w:b/>
        </w:rPr>
      </w:pPr>
    </w:p>
    <w:p w14:paraId="1E4E7C3B" w14:textId="77777777" w:rsidR="00DF3677" w:rsidRPr="00DF3677" w:rsidRDefault="00DF3677" w:rsidP="004C71C1"/>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6F27"/>
    <w:rsid w:val="000753D5"/>
    <w:rsid w:val="000B03A9"/>
    <w:rsid w:val="001302A0"/>
    <w:rsid w:val="00204F72"/>
    <w:rsid w:val="0021530F"/>
    <w:rsid w:val="00237CCC"/>
    <w:rsid w:val="002C41DF"/>
    <w:rsid w:val="00314A1B"/>
    <w:rsid w:val="00332DF3"/>
    <w:rsid w:val="004C71C1"/>
    <w:rsid w:val="005579AB"/>
    <w:rsid w:val="005A041B"/>
    <w:rsid w:val="005C7298"/>
    <w:rsid w:val="00616DE8"/>
    <w:rsid w:val="006B1755"/>
    <w:rsid w:val="0080232E"/>
    <w:rsid w:val="00950311"/>
    <w:rsid w:val="00955468"/>
    <w:rsid w:val="009A6BE0"/>
    <w:rsid w:val="009A77A1"/>
    <w:rsid w:val="00A055D4"/>
    <w:rsid w:val="00B7267C"/>
    <w:rsid w:val="00B9492D"/>
    <w:rsid w:val="00BC19AA"/>
    <w:rsid w:val="00C03662"/>
    <w:rsid w:val="00D01302"/>
    <w:rsid w:val="00D57D64"/>
    <w:rsid w:val="00DE44CD"/>
    <w:rsid w:val="00DF3677"/>
    <w:rsid w:val="00E27377"/>
    <w:rsid w:val="00E32912"/>
    <w:rsid w:val="00E54511"/>
    <w:rsid w:val="00E627C8"/>
    <w:rsid w:val="00E64C34"/>
    <w:rsid w:val="00E86A57"/>
    <w:rsid w:val="00EE4359"/>
    <w:rsid w:val="00F317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438</Words>
  <Characters>2499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dcterms:created xsi:type="dcterms:W3CDTF">2012-08-14T12:48:00Z</dcterms:created>
  <dcterms:modified xsi:type="dcterms:W3CDTF">2020-08-13T21:46:00Z</dcterms:modified>
</cp:coreProperties>
</file>