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E48316" w14:textId="5185BF87" w:rsidR="00934E27" w:rsidRPr="00BD3D1B" w:rsidRDefault="0029317F" w:rsidP="00BD3D1B">
      <w:pPr>
        <w:jc w:val="center"/>
      </w:pPr>
      <w:bookmarkStart w:id="0" w:name="OLE_LINK39"/>
      <w:bookmarkStart w:id="1" w:name="OLE_LINK40"/>
      <w:r w:rsidRPr="00BD3D1B">
        <w:rPr>
          <w:b/>
        </w:rPr>
        <w:t>Freshman</w:t>
      </w:r>
      <w:r w:rsidR="00954D54" w:rsidRPr="00BD3D1B">
        <w:rPr>
          <w:b/>
        </w:rPr>
        <w:t xml:space="preserve"> Global Studies Unit 3, </w:t>
      </w:r>
      <w:r w:rsidR="00934E27" w:rsidRPr="00BD3D1B">
        <w:rPr>
          <w:b/>
          <w:i/>
        </w:rPr>
        <w:t>Rising Civilizations, Rising Cultures, Rising Empires,</w:t>
      </w:r>
    </w:p>
    <w:p w14:paraId="0802DCA7" w14:textId="7095D851" w:rsidR="0029317F" w:rsidRPr="00BD3D1B" w:rsidRDefault="00954D54" w:rsidP="0029317F">
      <w:pPr>
        <w:jc w:val="center"/>
        <w:rPr>
          <w:b/>
          <w:u w:val="single"/>
        </w:rPr>
      </w:pPr>
      <w:r w:rsidRPr="00BD3D1B">
        <w:rPr>
          <w:b/>
        </w:rPr>
        <w:t>Lesson 10</w:t>
      </w:r>
      <w:r w:rsidR="00BC033D" w:rsidRPr="00BD3D1B">
        <w:rPr>
          <w:b/>
        </w:rPr>
        <w:t>:</w:t>
      </w:r>
      <w:r w:rsidR="0029317F" w:rsidRPr="00BD3D1B">
        <w:rPr>
          <w:b/>
        </w:rPr>
        <w:t xml:space="preserve"> </w:t>
      </w:r>
      <w:r w:rsidR="0029317F" w:rsidRPr="00BD3D1B">
        <w:rPr>
          <w:b/>
          <w:i/>
        </w:rPr>
        <w:t xml:space="preserve">The Greeks Part II: </w:t>
      </w:r>
      <w:r w:rsidR="00F35D8E" w:rsidRPr="00BD3D1B">
        <w:rPr>
          <w:b/>
          <w:i/>
        </w:rPr>
        <w:t>Sparta vs. Athens: The Battle for the Ancient World</w:t>
      </w:r>
      <w:r w:rsidR="0029317F" w:rsidRPr="00BD3D1B">
        <w:rPr>
          <w: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29317F" w:rsidRPr="00BD3D1B" w14:paraId="196FE940" w14:textId="77777777" w:rsidTr="0067076B">
        <w:tc>
          <w:tcPr>
            <w:tcW w:w="10800" w:type="dxa"/>
            <w:shd w:val="clear" w:color="auto" w:fill="auto"/>
          </w:tcPr>
          <w:bookmarkEnd w:id="0"/>
          <w:bookmarkEnd w:id="1"/>
          <w:p w14:paraId="70D794AF" w14:textId="13471DA5" w:rsidR="0029317F" w:rsidRPr="00BD3D1B" w:rsidRDefault="0029317F" w:rsidP="00826B50">
            <w:r w:rsidRPr="00BD3D1B">
              <w:rPr>
                <w:b/>
                <w:lang w:bidi="x-none"/>
              </w:rPr>
              <w:t xml:space="preserve">Standards Met: </w:t>
            </w:r>
            <w:r w:rsidR="00934E27" w:rsidRPr="00BD3D1B">
              <w:t xml:space="preserve">This lesson is part of the Freshman Global Studies, Unit 3, </w:t>
            </w:r>
            <w:r w:rsidR="00934E27" w:rsidRPr="00BD3D1B">
              <w:rPr>
                <w:i/>
              </w:rPr>
              <w:t>Rising Civilizations, Rising Cultures, Rising Empires</w:t>
            </w:r>
            <w:r w:rsidR="00934E27" w:rsidRPr="00BD3D1B">
              <w:t xml:space="preserve">, and meets the standards and activates the habits of mind delineated in that unit plan document. </w:t>
            </w:r>
            <w:r w:rsidRPr="00BD3D1B">
              <w:rPr>
                <w:b/>
                <w:lang w:bidi="x-none"/>
              </w:rPr>
              <w:t>Big Ideas:</w:t>
            </w:r>
            <w:r w:rsidR="00AE6D7E" w:rsidRPr="00BD3D1B">
              <w:rPr>
                <w:b/>
                <w:lang w:bidi="x-none"/>
              </w:rPr>
              <w:t xml:space="preserve"> </w:t>
            </w:r>
            <w:r w:rsidR="00AE6D7E" w:rsidRPr="00BD3D1B">
              <w:rPr>
                <w:lang w:bidi="x-none"/>
              </w:rPr>
              <w:t>causes of history, social priorities, conflict,</w:t>
            </w:r>
            <w:r w:rsidR="00301F39" w:rsidRPr="00BD3D1B">
              <w:rPr>
                <w:lang w:bidi="x-none"/>
              </w:rPr>
              <w:t xml:space="preserve"> cycles,</w:t>
            </w:r>
            <w:r w:rsidR="00AE6D7E" w:rsidRPr="00BD3D1B">
              <w:rPr>
                <w:lang w:bidi="x-none"/>
              </w:rPr>
              <w:t xml:space="preserve"> </w:t>
            </w:r>
            <w:r w:rsidR="00301F39" w:rsidRPr="00BD3D1B">
              <w:rPr>
                <w:lang w:bidi="x-none"/>
              </w:rPr>
              <w:t xml:space="preserve">defense/protection, interactions, order, technology, tyranny, </w:t>
            </w:r>
            <w:r w:rsidR="00AE6D7E" w:rsidRPr="00BD3D1B">
              <w:rPr>
                <w:lang w:bidi="x-none"/>
              </w:rPr>
              <w:t xml:space="preserve">comparative sociology, social priorities, </w:t>
            </w:r>
            <w:r w:rsidR="00396CE0" w:rsidRPr="00BD3D1B">
              <w:rPr>
                <w:lang w:bidi="x-none"/>
              </w:rPr>
              <w:t>social engineering.</w:t>
            </w:r>
            <w:r w:rsidR="00DE4EB2" w:rsidRPr="00BD3D1B">
              <w:rPr>
                <w:lang w:bidi="x-none"/>
              </w:rPr>
              <w:t xml:space="preserve"> </w:t>
            </w:r>
            <w:r w:rsidRPr="00BD3D1B">
              <w:rPr>
                <w:b/>
                <w:lang w:bidi="x-none"/>
              </w:rPr>
              <w:t>This lesson aims to</w:t>
            </w:r>
            <w:r w:rsidR="004F30F9" w:rsidRPr="00BD3D1B">
              <w:rPr>
                <w:b/>
                <w:lang w:bidi="x-none"/>
              </w:rPr>
              <w:t xml:space="preserve"> </w:t>
            </w:r>
            <w:r w:rsidR="00396CE0" w:rsidRPr="00BD3D1B">
              <w:rPr>
                <w:lang w:bidi="x-none"/>
              </w:rPr>
              <w:t xml:space="preserve">assist students in developing their own understanding of the conflict between Athens and Sparta as well as, perhaps more importantly, helping students develop a metaphorical understanding of these two ancient Greek </w:t>
            </w:r>
            <w:proofErr w:type="spellStart"/>
            <w:r w:rsidR="00396CE0" w:rsidRPr="00BD3D1B">
              <w:rPr>
                <w:i/>
                <w:lang w:bidi="x-none"/>
              </w:rPr>
              <w:t>poli</w:t>
            </w:r>
            <w:proofErr w:type="spellEnd"/>
            <w:r w:rsidR="00396CE0" w:rsidRPr="00BD3D1B">
              <w:rPr>
                <w:lang w:bidi="x-none"/>
              </w:rPr>
              <w:t xml:space="preserve"> as a duality—Sparta and Athens, respectively, as war and peace, physicality and intellect, body and soul, hard and soft, limited and free.</w:t>
            </w:r>
            <w:r w:rsidRPr="00BD3D1B">
              <w:rPr>
                <w:b/>
                <w:lang w:bidi="x-none"/>
              </w:rPr>
              <w:t xml:space="preserve"> This lesson activates prior knowledge of</w:t>
            </w:r>
            <w:r w:rsidR="00396CE0" w:rsidRPr="00BD3D1B">
              <w:rPr>
                <w:b/>
                <w:lang w:bidi="x-none"/>
              </w:rPr>
              <w:t xml:space="preserve"> </w:t>
            </w:r>
            <w:r w:rsidR="00396CE0" w:rsidRPr="00BD3D1B">
              <w:rPr>
                <w:lang w:bidi="x-none"/>
              </w:rPr>
              <w:t xml:space="preserve">Greek </w:t>
            </w:r>
            <w:proofErr w:type="spellStart"/>
            <w:r w:rsidR="00396CE0" w:rsidRPr="00BD3D1B">
              <w:rPr>
                <w:i/>
                <w:lang w:bidi="x-none"/>
              </w:rPr>
              <w:t>poli</w:t>
            </w:r>
            <w:proofErr w:type="spellEnd"/>
            <w:r w:rsidR="00396CE0" w:rsidRPr="00BD3D1B">
              <w:rPr>
                <w:lang w:bidi="x-none"/>
              </w:rPr>
              <w:t xml:space="preserve">, </w:t>
            </w:r>
            <w:r w:rsidR="00826B50" w:rsidRPr="00BD3D1B">
              <w:rPr>
                <w:lang w:bidi="x-none"/>
              </w:rPr>
              <w:t>war, city-states and empires, conflict in the ancient world, law, trade, interactions in the ancient world.</w:t>
            </w:r>
            <w:r w:rsidRPr="00BD3D1B">
              <w:rPr>
                <w:b/>
                <w:lang w:bidi="x-none"/>
              </w:rPr>
              <w:t xml:space="preserve"> </w:t>
            </w:r>
            <w:r w:rsidR="00DC0F1D" w:rsidRPr="00BD3D1B">
              <w:rPr>
                <w:lang w:bidi="x-none"/>
              </w:rPr>
              <w:t xml:space="preserve">Peloponnesian War. </w:t>
            </w:r>
            <w:r w:rsidRPr="00BD3D1B">
              <w:rPr>
                <w:b/>
                <w:lang w:bidi="x-none"/>
              </w:rPr>
              <w:t xml:space="preserve">Students will be able to </w:t>
            </w:r>
            <w:r w:rsidR="00826B50" w:rsidRPr="00BD3D1B">
              <w:rPr>
                <w:lang w:bidi="x-none"/>
              </w:rPr>
              <w:t xml:space="preserve">participate actively and with understanding in a guided inquiry designed to </w:t>
            </w:r>
            <w:r w:rsidR="0005651D" w:rsidRPr="00BD3D1B">
              <w:rPr>
                <w:lang w:bidi="x-none"/>
              </w:rPr>
              <w:t>foster and develop heuristic reading skills and assist students in developing a means to use prior knowledge to guide their reading when they encounter new material.</w:t>
            </w:r>
          </w:p>
        </w:tc>
      </w:tr>
      <w:tr w:rsidR="0029317F" w:rsidRPr="00BD3D1B" w14:paraId="303D42F3" w14:textId="77777777" w:rsidTr="0067076B">
        <w:tc>
          <w:tcPr>
            <w:tcW w:w="10800" w:type="dxa"/>
            <w:shd w:val="clear" w:color="auto" w:fill="auto"/>
          </w:tcPr>
          <w:p w14:paraId="7553F079" w14:textId="58C57509" w:rsidR="0029317F" w:rsidRPr="00BD3D1B" w:rsidRDefault="0029317F" w:rsidP="00E81376">
            <w:pPr>
              <w:rPr>
                <w:u w:val="single"/>
                <w:lang w:bidi="x-none"/>
              </w:rPr>
            </w:pPr>
            <w:r w:rsidRPr="00BD3D1B">
              <w:rPr>
                <w:b/>
                <w:lang w:bidi="x-none"/>
              </w:rPr>
              <w:t>Classroom Aim</w:t>
            </w:r>
            <w:r w:rsidR="00E81376" w:rsidRPr="00BD3D1B">
              <w:rPr>
                <w:b/>
                <w:lang w:bidi="x-none"/>
              </w:rPr>
              <w:t xml:space="preserve">: </w:t>
            </w:r>
            <w:r w:rsidR="00DC0F1D" w:rsidRPr="00BD3D1B">
              <w:rPr>
                <w:b/>
                <w:lang w:bidi="x-none"/>
              </w:rPr>
              <w:t xml:space="preserve">What </w:t>
            </w:r>
            <w:r w:rsidR="00DC0F1D" w:rsidRPr="00BD3D1B">
              <w:rPr>
                <w:lang w:bidi="x-none"/>
              </w:rPr>
              <w:t xml:space="preserve">is Sparta? </w:t>
            </w:r>
            <w:r w:rsidR="00DC0F1D" w:rsidRPr="00BD3D1B">
              <w:rPr>
                <w:b/>
                <w:lang w:bidi="x-none"/>
              </w:rPr>
              <w:t xml:space="preserve">What </w:t>
            </w:r>
            <w:r w:rsidR="00DC0F1D" w:rsidRPr="00BD3D1B">
              <w:rPr>
                <w:lang w:bidi="x-none"/>
              </w:rPr>
              <w:t xml:space="preserve">is Athens? </w:t>
            </w:r>
            <w:r w:rsidR="00DC0F1D" w:rsidRPr="00BD3D1B">
              <w:rPr>
                <w:b/>
                <w:lang w:bidi="x-none"/>
              </w:rPr>
              <w:t xml:space="preserve">What </w:t>
            </w:r>
            <w:r w:rsidR="00DC0F1D" w:rsidRPr="00BD3D1B">
              <w:rPr>
                <w:lang w:bidi="x-none"/>
              </w:rPr>
              <w:t xml:space="preserve">was the difference between these two Greek </w:t>
            </w:r>
            <w:proofErr w:type="spellStart"/>
            <w:r w:rsidR="00DC0F1D" w:rsidRPr="00BD3D1B">
              <w:rPr>
                <w:i/>
                <w:lang w:bidi="x-none"/>
              </w:rPr>
              <w:t>poli</w:t>
            </w:r>
            <w:proofErr w:type="spellEnd"/>
            <w:r w:rsidR="00DC0F1D" w:rsidRPr="00BD3D1B">
              <w:rPr>
                <w:lang w:bidi="x-none"/>
              </w:rPr>
              <w:t>?</w:t>
            </w:r>
          </w:p>
        </w:tc>
      </w:tr>
      <w:tr w:rsidR="0029317F" w:rsidRPr="00BD3D1B" w14:paraId="23635C43" w14:textId="77777777" w:rsidTr="0067076B">
        <w:tc>
          <w:tcPr>
            <w:tcW w:w="10800" w:type="dxa"/>
            <w:shd w:val="clear" w:color="auto" w:fill="auto"/>
          </w:tcPr>
          <w:p w14:paraId="393E3AD2" w14:textId="198AFF68" w:rsidR="0029317F" w:rsidRPr="00BD3D1B" w:rsidRDefault="0029317F" w:rsidP="0029317F">
            <w:pPr>
              <w:rPr>
                <w:i/>
                <w:lang w:bidi="x-none"/>
              </w:rPr>
            </w:pPr>
            <w:r w:rsidRPr="00BD3D1B">
              <w:rPr>
                <w:b/>
                <w:lang w:bidi="x-none"/>
              </w:rPr>
              <w:t>Do Now:</w:t>
            </w:r>
            <w:r w:rsidR="00CC43E0" w:rsidRPr="00BD3D1B">
              <w:rPr>
                <w:b/>
                <w:lang w:bidi="x-none"/>
              </w:rPr>
              <w:t xml:space="preserve"> </w:t>
            </w:r>
            <w:r w:rsidR="00CC43E0" w:rsidRPr="00BD3D1B">
              <w:rPr>
                <w:lang w:bidi="x-none"/>
              </w:rPr>
              <w:t xml:space="preserve">Cultural Literacy Selections: </w:t>
            </w:r>
            <w:r w:rsidR="00CC43E0" w:rsidRPr="00BD3D1B">
              <w:rPr>
                <w:b/>
                <w:lang w:bidi="x-none"/>
              </w:rPr>
              <w:t xml:space="preserve">1. </w:t>
            </w:r>
            <w:r w:rsidR="00CC43E0" w:rsidRPr="00BD3D1B">
              <w:rPr>
                <w:i/>
                <w:lang w:bidi="x-none"/>
              </w:rPr>
              <w:t>Peloponnesian War</w:t>
            </w:r>
            <w:r w:rsidR="00CC43E0" w:rsidRPr="00BD3D1B">
              <w:rPr>
                <w:lang w:bidi="x-none"/>
              </w:rPr>
              <w:t xml:space="preserve">; </w:t>
            </w:r>
            <w:r w:rsidR="00CC43E0" w:rsidRPr="00BD3D1B">
              <w:rPr>
                <w:b/>
                <w:lang w:bidi="x-none"/>
              </w:rPr>
              <w:t xml:space="preserve">2. </w:t>
            </w:r>
            <w:r w:rsidR="00DC0F1D" w:rsidRPr="00BD3D1B">
              <w:rPr>
                <w:i/>
                <w:lang w:bidi="x-none"/>
              </w:rPr>
              <w:t>Panthe</w:t>
            </w:r>
            <w:r w:rsidR="00CC43E0" w:rsidRPr="00BD3D1B">
              <w:rPr>
                <w:i/>
                <w:lang w:bidi="x-none"/>
              </w:rPr>
              <w:t>ism</w:t>
            </w:r>
          </w:p>
        </w:tc>
      </w:tr>
      <w:tr w:rsidR="0029317F" w:rsidRPr="00BD3D1B" w14:paraId="1E881944" w14:textId="77777777" w:rsidTr="0067076B">
        <w:tc>
          <w:tcPr>
            <w:tcW w:w="10800" w:type="dxa"/>
            <w:shd w:val="clear" w:color="auto" w:fill="auto"/>
          </w:tcPr>
          <w:p w14:paraId="35D7453E" w14:textId="7FA4EC5F" w:rsidR="0029317F" w:rsidRPr="00BD3D1B" w:rsidRDefault="0029317F" w:rsidP="00DC0F1D">
            <w:pPr>
              <w:rPr>
                <w:lang w:bidi="x-none"/>
              </w:rPr>
            </w:pPr>
            <w:r w:rsidRPr="00BD3D1B">
              <w:rPr>
                <w:b/>
                <w:lang w:bidi="x-none"/>
              </w:rPr>
              <w:t>Class Work:</w:t>
            </w:r>
            <w:r w:rsidR="00DC0F1D" w:rsidRPr="00BD3D1B">
              <w:rPr>
                <w:b/>
                <w:lang w:bidi="x-none"/>
              </w:rPr>
              <w:t xml:space="preserve"> </w:t>
            </w:r>
            <w:r w:rsidR="00DC0F1D" w:rsidRPr="00BD3D1B">
              <w:rPr>
                <w:lang w:bidi="x-none"/>
              </w:rPr>
              <w:t>Guided inquiry using a teacher-made worksheet</w:t>
            </w:r>
            <w:r w:rsidR="00301F39" w:rsidRPr="00BD3D1B">
              <w:rPr>
                <w:lang w:bidi="x-none"/>
              </w:rPr>
              <w:t>, adjusted and adapted along a continuum to serve a diverse group of struggling learners and readers,</w:t>
            </w:r>
            <w:r w:rsidR="00DC0F1D" w:rsidRPr="00BD3D1B">
              <w:rPr>
                <w:lang w:bidi="x-none"/>
              </w:rPr>
              <w:t xml:space="preserve"> that accompanies a reading from </w:t>
            </w:r>
            <w:r w:rsidR="00DC0F1D" w:rsidRPr="00BD3D1B">
              <w:rPr>
                <w:i/>
                <w:lang w:bidi="x-none"/>
              </w:rPr>
              <w:t xml:space="preserve">The Intellectual Devotional </w:t>
            </w:r>
            <w:r w:rsidR="00DC0F1D" w:rsidRPr="00BD3D1B">
              <w:rPr>
                <w:lang w:bidi="x-none"/>
              </w:rPr>
              <w:t>that uses the content in this curricular area to foster heuristic reading skills and develop comprehension, as well as demonstrating to students, through Socratic questioning, how to use prior knowledge to understand new material.</w:t>
            </w:r>
          </w:p>
        </w:tc>
      </w:tr>
      <w:tr w:rsidR="0029317F" w:rsidRPr="00BD3D1B" w14:paraId="7669FEE4" w14:textId="77777777" w:rsidTr="00301F39">
        <w:trPr>
          <w:trHeight w:val="800"/>
        </w:trPr>
        <w:tc>
          <w:tcPr>
            <w:tcW w:w="10800" w:type="dxa"/>
            <w:shd w:val="clear" w:color="auto" w:fill="auto"/>
          </w:tcPr>
          <w:p w14:paraId="663E12F4" w14:textId="6FFDE1FA" w:rsidR="0029317F" w:rsidRPr="00BD3D1B" w:rsidRDefault="00F35D8E" w:rsidP="0029317F">
            <w:pPr>
              <w:rPr>
                <w:lang w:bidi="x-none"/>
              </w:rPr>
            </w:pPr>
            <w:r w:rsidRPr="00BD3D1B">
              <w:rPr>
                <w:b/>
                <w:lang w:bidi="x-none"/>
              </w:rPr>
              <w:t>Independent Practice</w:t>
            </w:r>
            <w:r w:rsidR="0029317F" w:rsidRPr="00BD3D1B">
              <w:rPr>
                <w:b/>
                <w:lang w:bidi="x-none"/>
              </w:rPr>
              <w:t>:</w:t>
            </w:r>
            <w:r w:rsidR="00DC0F1D" w:rsidRPr="00BD3D1B">
              <w:rPr>
                <w:b/>
                <w:lang w:bidi="x-none"/>
              </w:rPr>
              <w:t xml:space="preserve"> </w:t>
            </w:r>
            <w:r w:rsidR="00DC0F1D" w:rsidRPr="00BD3D1B">
              <w:rPr>
                <w:i/>
                <w:lang w:bidi="x-none"/>
              </w:rPr>
              <w:t>Additional Facts Questions</w:t>
            </w:r>
            <w:r w:rsidR="00301F39" w:rsidRPr="00BD3D1B">
              <w:rPr>
                <w:lang w:bidi="x-none"/>
              </w:rPr>
              <w:t>:</w:t>
            </w:r>
            <w:r w:rsidR="000349C7" w:rsidRPr="00BD3D1B">
              <w:rPr>
                <w:lang w:bidi="x-none"/>
              </w:rPr>
              <w:t xml:space="preserve"> These are three questions that follow the second part of the reading, and which make the reading a bit more relevant for students</w:t>
            </w:r>
            <w:r w:rsidR="00301F39" w:rsidRPr="00BD3D1B">
              <w:rPr>
                <w:lang w:bidi="x-none"/>
              </w:rPr>
              <w:t xml:space="preserve"> by connecting, to the greatest extent possible, the past with the present.</w:t>
            </w:r>
          </w:p>
        </w:tc>
      </w:tr>
    </w:tbl>
    <w:p w14:paraId="090489DE" w14:textId="3041EE57" w:rsidR="00405D1C" w:rsidRPr="00BD3D1B" w:rsidRDefault="0029317F" w:rsidP="00405D1C">
      <w:pPr>
        <w:rPr>
          <w:i/>
          <w:u w:val="single"/>
        </w:rPr>
      </w:pPr>
      <w:r w:rsidRPr="00BD3D1B">
        <w:rPr>
          <w:b/>
        </w:rPr>
        <w:t>Methods and Materials:</w:t>
      </w:r>
      <w:r w:rsidR="004F30F9" w:rsidRPr="00BD3D1B">
        <w:rPr>
          <w:b/>
        </w:rPr>
        <w:t xml:space="preserve"> </w:t>
      </w:r>
      <w:r w:rsidR="00405D1C" w:rsidRPr="00BD3D1B">
        <w:t>S</w:t>
      </w:r>
      <w:r w:rsidRPr="00BD3D1B">
        <w:t>tudents will use a teacher-made worksheet</w:t>
      </w:r>
      <w:r w:rsidR="00301F39" w:rsidRPr="00BD3D1B">
        <w:t>, adapted and adjusted along a continuum to serve the needs of a diverse group of struggling learners and readers,</w:t>
      </w:r>
      <w:r w:rsidRPr="00BD3D1B">
        <w:t xml:space="preserve"> designed to assist them develop skill and accuracy in </w:t>
      </w:r>
      <w:r w:rsidR="00301F39" w:rsidRPr="00BD3D1B">
        <w:t>heuristic</w:t>
      </w:r>
      <w:r w:rsidRPr="00BD3D1B">
        <w:t xml:space="preserve"> reading. Students will read a short, adapted passage from </w:t>
      </w:r>
      <w:r w:rsidR="00301F39" w:rsidRPr="00BD3D1B">
        <w:t xml:space="preserve">David S. Kidder and Noah Oppenheim’s </w:t>
      </w:r>
      <w:r w:rsidR="00301F39" w:rsidRPr="00BD3D1B">
        <w:rPr>
          <w:i/>
        </w:rPr>
        <w:t xml:space="preserve">The Intellectual Devotional </w:t>
      </w:r>
      <w:r w:rsidR="00301F39" w:rsidRPr="00BD3D1B">
        <w:t>(</w:t>
      </w:r>
      <w:r w:rsidR="00301F39" w:rsidRPr="00BD3D1B">
        <w:rPr>
          <w:color w:val="000000"/>
        </w:rPr>
        <w:t xml:space="preserve">New York: Rodale Books, 2006) </w:t>
      </w:r>
      <w:r w:rsidRPr="00BD3D1B">
        <w:t>and use it to answer a series of increasingly complex comprehension questions about the facts of the reading. Students will then work to construct meaning from the passage with a series of interpretive questions that ask them to analyze the “causes of history.” These questions call upon students to understand, as the title suggest, the causes of history.</w:t>
      </w:r>
      <w:r w:rsidR="00405D1C" w:rsidRPr="00BD3D1B">
        <w:t xml:space="preserve"> </w:t>
      </w:r>
      <w:bookmarkStart w:id="2" w:name="OLE_LINK65"/>
      <w:bookmarkStart w:id="3" w:name="OLE_LINK66"/>
      <w:r w:rsidR="00405D1C" w:rsidRPr="00BD3D1B">
        <w:t>For a fuller exposition of the method employed in this lesson, particularly the student population it is designed to serve,</w:t>
      </w:r>
      <w:r w:rsidR="00405D1C" w:rsidRPr="00BD3D1B">
        <w:rPr>
          <w:b/>
        </w:rPr>
        <w:t xml:space="preserve"> please consult</w:t>
      </w:r>
      <w:r w:rsidR="00405D1C" w:rsidRPr="00BD3D1B">
        <w:t xml:space="preserve"> the </w:t>
      </w:r>
      <w:bookmarkEnd w:id="2"/>
      <w:bookmarkEnd w:id="3"/>
      <w:r w:rsidR="00405D1C" w:rsidRPr="00BD3D1B">
        <w:rPr>
          <w:i/>
        </w:rPr>
        <w:t xml:space="preserve">Freshman Global Studies Unit 3, Rising Civilizations, Rising Cultures, Rising Empires </w:t>
      </w:r>
    </w:p>
    <w:p w14:paraId="0E29B2A3" w14:textId="77777777" w:rsidR="00405D1C" w:rsidRPr="00BD3D1B" w:rsidRDefault="00405D1C" w:rsidP="00405D1C">
      <w:pPr>
        <w:jc w:val="both"/>
      </w:pPr>
    </w:p>
    <w:p w14:paraId="2BC2C19B" w14:textId="43654CD2" w:rsidR="0029317F" w:rsidRPr="00BD3D1B" w:rsidRDefault="00405D1C" w:rsidP="0029317F">
      <w:r w:rsidRPr="00BD3D1B">
        <w:rPr>
          <w:b/>
        </w:rPr>
        <w:t>Need for Lesson:</w:t>
      </w:r>
      <w:r w:rsidR="00AD30E9" w:rsidRPr="00BD3D1B">
        <w:rPr>
          <w:b/>
        </w:rPr>
        <w:t xml:space="preserve"> </w:t>
      </w:r>
      <w:bookmarkStart w:id="4" w:name="OLE_LINK44"/>
      <w:bookmarkStart w:id="5" w:name="OLE_LINK45"/>
      <w:r w:rsidR="00AD30E9" w:rsidRPr="00BD3D1B">
        <w:t>SS FGS UP3</w:t>
      </w:r>
      <w:r w:rsidR="00A842C6" w:rsidRPr="00BD3D1B">
        <w:t xml:space="preserve"> LP10*</w:t>
      </w:r>
      <w:proofErr w:type="spellStart"/>
      <w:r w:rsidR="00A842C6" w:rsidRPr="00BD3D1B">
        <w:t>lp</w:t>
      </w:r>
      <w:proofErr w:type="spellEnd"/>
      <w:r w:rsidR="00AD30E9" w:rsidRPr="00BD3D1B">
        <w:t>;</w:t>
      </w:r>
      <w:bookmarkEnd w:id="4"/>
      <w:bookmarkEnd w:id="5"/>
      <w:r w:rsidR="00AD30E9" w:rsidRPr="00BD3D1B">
        <w:t xml:space="preserve"> </w:t>
      </w:r>
      <w:bookmarkStart w:id="6" w:name="OLE_LINK9"/>
      <w:bookmarkStart w:id="7" w:name="OLE_LINK10"/>
      <w:r w:rsidR="00A842C6" w:rsidRPr="00BD3D1B">
        <w:t>SS FGS UP3 LP10*</w:t>
      </w:r>
      <w:r w:rsidR="00CC43E0" w:rsidRPr="00BD3D1B">
        <w:t xml:space="preserve">dn1; </w:t>
      </w:r>
      <w:bookmarkStart w:id="8" w:name="OLE_LINK3"/>
      <w:bookmarkStart w:id="9" w:name="OLE_LINK4"/>
      <w:r w:rsidR="00A842C6" w:rsidRPr="00BD3D1B">
        <w:t>SS FGS UP3 LP10*</w:t>
      </w:r>
      <w:r w:rsidR="004F30F9" w:rsidRPr="00BD3D1B">
        <w:t>dn</w:t>
      </w:r>
      <w:r w:rsidR="00CC43E0" w:rsidRPr="00BD3D1B">
        <w:t>2</w:t>
      </w:r>
      <w:r w:rsidR="004F30F9" w:rsidRPr="00BD3D1B">
        <w:t>;</w:t>
      </w:r>
      <w:r w:rsidR="00AA3F95" w:rsidRPr="00BD3D1B">
        <w:t xml:space="preserve"> </w:t>
      </w:r>
      <w:r w:rsidR="00A842C6" w:rsidRPr="00BD3D1B">
        <w:t>SS FGS UP3 LP10*</w:t>
      </w:r>
      <w:proofErr w:type="spellStart"/>
      <w:r w:rsidR="00AA3F95" w:rsidRPr="00BD3D1B">
        <w:t>rd</w:t>
      </w:r>
      <w:proofErr w:type="spellEnd"/>
      <w:r w:rsidR="00AA3F95" w:rsidRPr="00BD3D1B">
        <w:t>;</w:t>
      </w:r>
      <w:r w:rsidR="004F30F9" w:rsidRPr="00BD3D1B">
        <w:t xml:space="preserve"> </w:t>
      </w:r>
      <w:bookmarkEnd w:id="6"/>
      <w:bookmarkEnd w:id="7"/>
      <w:bookmarkEnd w:id="8"/>
      <w:bookmarkEnd w:id="9"/>
      <w:r w:rsidR="00A842C6" w:rsidRPr="00BD3D1B">
        <w:t>SS FGS UP3 LP10*</w:t>
      </w:r>
      <w:proofErr w:type="spellStart"/>
      <w:r w:rsidR="004F30F9" w:rsidRPr="00BD3D1B">
        <w:t>ws</w:t>
      </w:r>
      <w:proofErr w:type="spellEnd"/>
      <w:r w:rsidR="00AD30E9" w:rsidRPr="00BD3D1B">
        <w:t xml:space="preserve"> </w:t>
      </w:r>
    </w:p>
    <w:p w14:paraId="70B6D866" w14:textId="77777777" w:rsidR="00405D1C" w:rsidRPr="00BD3D1B" w:rsidRDefault="00405D1C" w:rsidP="0029317F">
      <w:pPr>
        <w:rPr>
          <w:b/>
        </w:rPr>
      </w:pPr>
    </w:p>
    <w:p w14:paraId="4C6310EA" w14:textId="22FD5E9F" w:rsidR="00405D1C" w:rsidRPr="00BD3D1B" w:rsidRDefault="00405D1C" w:rsidP="0029317F">
      <w:pPr>
        <w:rPr>
          <w:b/>
        </w:rPr>
      </w:pPr>
      <w:r w:rsidRPr="00BD3D1B">
        <w:rPr>
          <w:b/>
        </w:rPr>
        <w:t>Key Points and Connections:</w:t>
      </w:r>
    </w:p>
    <w:p w14:paraId="01B01575" w14:textId="4512E9C6" w:rsidR="00DC0F1D" w:rsidRPr="00BD3D1B" w:rsidRDefault="00DC0F1D" w:rsidP="00301F39">
      <w:pPr>
        <w:pStyle w:val="ListParagraph"/>
        <w:numPr>
          <w:ilvl w:val="0"/>
          <w:numId w:val="1"/>
        </w:numPr>
      </w:pPr>
      <w:r w:rsidRPr="00BD3D1B">
        <w:rPr>
          <w:b/>
        </w:rPr>
        <w:t>Stress</w:t>
      </w:r>
      <w:r w:rsidRPr="00BD3D1B">
        <w:t xml:space="preserve"> the fundamental differences between these two </w:t>
      </w:r>
      <w:proofErr w:type="gramStart"/>
      <w:r w:rsidRPr="00BD3D1B">
        <w:t>cultures, and</w:t>
      </w:r>
      <w:proofErr w:type="gramEnd"/>
      <w:r w:rsidRPr="00BD3D1B">
        <w:t xml:space="preserve"> ask students if the two views of society expressed by Athens and Sparta still exist today, or whether humanity has settled on one version of society.</w:t>
      </w:r>
    </w:p>
    <w:p w14:paraId="7042D55C" w14:textId="178D70CF" w:rsidR="00301F39" w:rsidRPr="00BD3D1B" w:rsidRDefault="00301F39" w:rsidP="00301F39">
      <w:pPr>
        <w:pStyle w:val="ListParagraph"/>
        <w:numPr>
          <w:ilvl w:val="0"/>
          <w:numId w:val="1"/>
        </w:numPr>
      </w:pPr>
      <w:r w:rsidRPr="00BD3D1B">
        <w:rPr>
          <w:b/>
        </w:rPr>
        <w:t xml:space="preserve">Ask </w:t>
      </w:r>
      <w:r w:rsidRPr="00BD3D1B">
        <w:t>students whether the two distinct, and by most measures diametrically opposed, culture of Sparta and Athens still represent typical divisions in modern cultures.</w:t>
      </w:r>
    </w:p>
    <w:p w14:paraId="6D23BAF2" w14:textId="0EC7D72B" w:rsidR="00405D1C" w:rsidRPr="00BD3D1B" w:rsidRDefault="00405D1C" w:rsidP="0029317F">
      <w:pPr>
        <w:rPr>
          <w:b/>
        </w:rPr>
      </w:pPr>
      <w:r w:rsidRPr="00BD3D1B">
        <w:rPr>
          <w:b/>
        </w:rPr>
        <w:t>Essential Questions:</w:t>
      </w:r>
    </w:p>
    <w:p w14:paraId="2757C362" w14:textId="327D7CAD" w:rsidR="000349C7" w:rsidRPr="00BD3D1B" w:rsidRDefault="000349C7" w:rsidP="00301F39">
      <w:pPr>
        <w:pStyle w:val="ListParagraph"/>
        <w:numPr>
          <w:ilvl w:val="0"/>
          <w:numId w:val="1"/>
        </w:numPr>
      </w:pPr>
      <w:r w:rsidRPr="00BD3D1B">
        <w:rPr>
          <w:b/>
        </w:rPr>
        <w:t xml:space="preserve">Why </w:t>
      </w:r>
      <w:r w:rsidRPr="00BD3D1B">
        <w:t xml:space="preserve">nations go to war? </w:t>
      </w:r>
      <w:r w:rsidRPr="00BD3D1B">
        <w:rPr>
          <w:b/>
        </w:rPr>
        <w:t xml:space="preserve">What </w:t>
      </w:r>
      <w:r w:rsidRPr="00BD3D1B">
        <w:t xml:space="preserve">is a civil war? </w:t>
      </w:r>
      <w:r w:rsidRPr="00BD3D1B">
        <w:rPr>
          <w:b/>
        </w:rPr>
        <w:t>Was</w:t>
      </w:r>
      <w:r w:rsidRPr="00BD3D1B">
        <w:t xml:space="preserve"> the war between Athens and Sparta a civil war?</w:t>
      </w:r>
    </w:p>
    <w:p w14:paraId="68F1035C" w14:textId="25C3E1CC" w:rsidR="00A054BB" w:rsidRPr="00BD3D1B" w:rsidRDefault="00A054BB" w:rsidP="00301F39">
      <w:pPr>
        <w:pStyle w:val="ListParagraph"/>
        <w:numPr>
          <w:ilvl w:val="0"/>
          <w:numId w:val="1"/>
        </w:numPr>
      </w:pPr>
      <w:r w:rsidRPr="00BD3D1B">
        <w:rPr>
          <w:b/>
        </w:rPr>
        <w:t xml:space="preserve">What </w:t>
      </w:r>
      <w:r w:rsidRPr="00BD3D1B">
        <w:t>is democracy?</w:t>
      </w:r>
    </w:p>
    <w:p w14:paraId="7E33D6C9" w14:textId="3BC4FBE7" w:rsidR="00A054BB" w:rsidRPr="00BD3D1B" w:rsidRDefault="00A054BB" w:rsidP="00301F39">
      <w:pPr>
        <w:pStyle w:val="ListParagraph"/>
        <w:numPr>
          <w:ilvl w:val="0"/>
          <w:numId w:val="1"/>
        </w:numPr>
      </w:pPr>
      <w:r w:rsidRPr="00BD3D1B">
        <w:rPr>
          <w:b/>
        </w:rPr>
        <w:t xml:space="preserve">What </w:t>
      </w:r>
      <w:r w:rsidRPr="00BD3D1B">
        <w:t>is a connection between a country’s form of government and the prosperity of its citizens?</w:t>
      </w:r>
    </w:p>
    <w:p w14:paraId="3D031EE5" w14:textId="3DDC7794" w:rsidR="00A054BB" w:rsidRPr="00BD3D1B" w:rsidRDefault="00A054BB" w:rsidP="00301F39">
      <w:pPr>
        <w:pStyle w:val="ListParagraph"/>
        <w:numPr>
          <w:ilvl w:val="0"/>
          <w:numId w:val="1"/>
        </w:numPr>
      </w:pPr>
      <w:r w:rsidRPr="00BD3D1B">
        <w:rPr>
          <w:b/>
        </w:rPr>
        <w:t xml:space="preserve">Is any </w:t>
      </w:r>
      <w:r w:rsidRPr="00BD3D1B">
        <w:t>history capable of escaping the social and personal history of its authors?</w:t>
      </w:r>
    </w:p>
    <w:p w14:paraId="24892EFD" w14:textId="4618E5CB" w:rsidR="00A054BB" w:rsidRPr="00BD3D1B" w:rsidRDefault="00A054BB" w:rsidP="00301F39">
      <w:pPr>
        <w:pStyle w:val="ListParagraph"/>
        <w:numPr>
          <w:ilvl w:val="0"/>
          <w:numId w:val="1"/>
        </w:numPr>
      </w:pPr>
      <w:r w:rsidRPr="00BD3D1B">
        <w:rPr>
          <w:b/>
        </w:rPr>
        <w:t xml:space="preserve">Who </w:t>
      </w:r>
      <w:r w:rsidRPr="00BD3D1B">
        <w:t xml:space="preserve">should lead? </w:t>
      </w:r>
      <w:r w:rsidRPr="00BD3D1B">
        <w:rPr>
          <w:b/>
        </w:rPr>
        <w:t>What</w:t>
      </w:r>
      <w:r w:rsidRPr="00BD3D1B">
        <w:t xml:space="preserve"> is a leader? </w:t>
      </w:r>
      <w:r w:rsidRPr="00BD3D1B">
        <w:rPr>
          <w:b/>
        </w:rPr>
        <w:t>What</w:t>
      </w:r>
      <w:r w:rsidRPr="00BD3D1B">
        <w:t xml:space="preserve"> is leadership?</w:t>
      </w:r>
    </w:p>
    <w:p w14:paraId="44348678" w14:textId="28AD2785" w:rsidR="00A054BB" w:rsidRPr="00BD3D1B" w:rsidRDefault="00A054BB" w:rsidP="00301F39">
      <w:pPr>
        <w:pStyle w:val="ListParagraph"/>
        <w:numPr>
          <w:ilvl w:val="0"/>
          <w:numId w:val="1"/>
        </w:numPr>
      </w:pPr>
      <w:r w:rsidRPr="00BD3D1B">
        <w:rPr>
          <w:b/>
        </w:rPr>
        <w:t xml:space="preserve">Is a </w:t>
      </w:r>
      <w:r w:rsidRPr="00BD3D1B">
        <w:t>democracy that suspends freedoms a contradiction in terms?</w:t>
      </w:r>
    </w:p>
    <w:p w14:paraId="58CC1777" w14:textId="06699DA5" w:rsidR="00A054BB" w:rsidRPr="00BD3D1B" w:rsidRDefault="00A054BB" w:rsidP="00301F39">
      <w:pPr>
        <w:pStyle w:val="ListParagraph"/>
        <w:numPr>
          <w:ilvl w:val="0"/>
          <w:numId w:val="1"/>
        </w:numPr>
      </w:pPr>
      <w:r w:rsidRPr="00BD3D1B">
        <w:rPr>
          <w:b/>
        </w:rPr>
        <w:t xml:space="preserve">When </w:t>
      </w:r>
      <w:r w:rsidRPr="00BD3D1B">
        <w:t>is victory assured?</w:t>
      </w:r>
    </w:p>
    <w:p w14:paraId="183C104B" w14:textId="52AF25A2" w:rsidR="00A054BB" w:rsidRPr="00BD3D1B" w:rsidRDefault="00A054BB" w:rsidP="00301F39">
      <w:pPr>
        <w:pStyle w:val="ListParagraph"/>
        <w:numPr>
          <w:ilvl w:val="0"/>
          <w:numId w:val="1"/>
        </w:numPr>
      </w:pPr>
      <w:r w:rsidRPr="00BD3D1B">
        <w:rPr>
          <w:b/>
        </w:rPr>
        <w:lastRenderedPageBreak/>
        <w:t xml:space="preserve">What </w:t>
      </w:r>
      <w:r w:rsidRPr="00BD3D1B">
        <w:t>is patriotism?</w:t>
      </w:r>
    </w:p>
    <w:p w14:paraId="2DA74E0A" w14:textId="431CA0B5" w:rsidR="00A054BB" w:rsidRPr="00BD3D1B" w:rsidRDefault="00A054BB" w:rsidP="00301F39">
      <w:pPr>
        <w:pStyle w:val="ListParagraph"/>
        <w:numPr>
          <w:ilvl w:val="0"/>
          <w:numId w:val="1"/>
        </w:numPr>
      </w:pPr>
      <w:r w:rsidRPr="00BD3D1B">
        <w:rPr>
          <w:b/>
        </w:rPr>
        <w:t xml:space="preserve">What </w:t>
      </w:r>
      <w:r w:rsidRPr="00BD3D1B">
        <w:t>lessons can we learn from the Peloponnesian War?</w:t>
      </w:r>
    </w:p>
    <w:p w14:paraId="0CD3D4B8" w14:textId="77777777" w:rsidR="00BC033D" w:rsidRPr="00BD3D1B" w:rsidRDefault="00BC033D" w:rsidP="0029317F">
      <w:pPr>
        <w:rPr>
          <w:b/>
        </w:rPr>
      </w:pPr>
    </w:p>
    <w:p w14:paraId="40421DB3" w14:textId="2210F52E" w:rsidR="007265E1" w:rsidRPr="00BD3D1B" w:rsidRDefault="00BC033D" w:rsidP="007265E1">
      <w:pPr>
        <w:rPr>
          <w:b/>
          <w:u w:val="single"/>
        </w:rPr>
      </w:pPr>
      <w:r w:rsidRPr="00BD3D1B">
        <w:rPr>
          <w:b/>
        </w:rPr>
        <w:t xml:space="preserve">Next Lesson: </w:t>
      </w:r>
      <w:r w:rsidR="007265E1" w:rsidRPr="00BD3D1B">
        <w:t xml:space="preserve">Unit 3, Lesson 11: </w:t>
      </w:r>
      <w:r w:rsidR="007265E1" w:rsidRPr="00BD3D1B">
        <w:rPr>
          <w:i/>
        </w:rPr>
        <w:t>The Greeks Part III</w:t>
      </w:r>
      <w:r w:rsidR="00934E27" w:rsidRPr="00BD3D1B">
        <w:rPr>
          <w:i/>
        </w:rPr>
        <w:t xml:space="preserve">, </w:t>
      </w:r>
      <w:r w:rsidR="007265E1" w:rsidRPr="00BD3D1B">
        <w:rPr>
          <w:i/>
        </w:rPr>
        <w:t>Alexander the Great and Hellenism</w:t>
      </w:r>
      <w:r w:rsidR="007265E1" w:rsidRPr="00BD3D1B">
        <w:rPr>
          <w:b/>
        </w:rPr>
        <w:t xml:space="preserve"> </w:t>
      </w:r>
    </w:p>
    <w:p w14:paraId="35945A21" w14:textId="1752822D" w:rsidR="00BC033D" w:rsidRPr="00405D1C" w:rsidRDefault="00BC033D" w:rsidP="0029317F">
      <w:pPr>
        <w:rPr>
          <w:b/>
        </w:rPr>
      </w:pPr>
    </w:p>
    <w:sectPr w:rsidR="00BC033D" w:rsidRPr="00405D1C" w:rsidSect="0067076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F4F88"/>
    <w:multiLevelType w:val="hybridMultilevel"/>
    <w:tmpl w:val="9080E58E"/>
    <w:lvl w:ilvl="0" w:tplc="0454514E">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49C7"/>
    <w:rsid w:val="0005651D"/>
    <w:rsid w:val="0029317F"/>
    <w:rsid w:val="00301F39"/>
    <w:rsid w:val="00396CE0"/>
    <w:rsid w:val="003E7819"/>
    <w:rsid w:val="00405D1C"/>
    <w:rsid w:val="004F30F9"/>
    <w:rsid w:val="0067076B"/>
    <w:rsid w:val="007265E1"/>
    <w:rsid w:val="00826B50"/>
    <w:rsid w:val="008F7F34"/>
    <w:rsid w:val="00934E27"/>
    <w:rsid w:val="00940D89"/>
    <w:rsid w:val="00954D54"/>
    <w:rsid w:val="00955468"/>
    <w:rsid w:val="00A054BB"/>
    <w:rsid w:val="00A842C6"/>
    <w:rsid w:val="00AA3F95"/>
    <w:rsid w:val="00AD30E9"/>
    <w:rsid w:val="00AE6D7E"/>
    <w:rsid w:val="00BC033D"/>
    <w:rsid w:val="00BD3D1B"/>
    <w:rsid w:val="00CC43E0"/>
    <w:rsid w:val="00D2738F"/>
    <w:rsid w:val="00DC0F1D"/>
    <w:rsid w:val="00DE4EB2"/>
    <w:rsid w:val="00E81376"/>
    <w:rsid w:val="00F35D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3BF3EE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1F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662</Words>
  <Characters>3775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Lesson Plan Template</vt:lpstr>
    </vt:vector>
  </TitlesOfParts>
  <Company/>
  <LinksUpToDate>false</LinksUpToDate>
  <CharactersWithSpaces>4429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27</cp:revision>
  <dcterms:created xsi:type="dcterms:W3CDTF">2012-08-17T17:51:00Z</dcterms:created>
  <dcterms:modified xsi:type="dcterms:W3CDTF">2020-07-15T20:49:00Z</dcterms:modified>
</cp:coreProperties>
</file>