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F965D" w14:textId="57559BFE" w:rsidR="006D401B" w:rsidRPr="00745298" w:rsidRDefault="006D401B" w:rsidP="006D401B">
      <w:pPr>
        <w:jc w:val="center"/>
        <w:rPr>
          <w:b/>
          <w:i/>
          <w:u w:val="single"/>
        </w:rPr>
      </w:pPr>
      <w:bookmarkStart w:id="0" w:name="OLE_LINK125"/>
      <w:bookmarkStart w:id="1" w:name="OLE_LINK126"/>
      <w:r w:rsidRPr="00745298">
        <w:rPr>
          <w:b/>
        </w:rPr>
        <w:t xml:space="preserve">Freshman Global Studies Unit 4, </w:t>
      </w:r>
      <w:r w:rsidRPr="00745298">
        <w:rPr>
          <w:b/>
          <w:i/>
        </w:rPr>
        <w:t>The Birth of Religion and Philosophy</w:t>
      </w:r>
      <w:r w:rsidR="00515557" w:rsidRPr="00745298">
        <w:rPr>
          <w:b/>
        </w:rPr>
        <w:t>, Lesson 7:</w:t>
      </w:r>
      <w:r w:rsidRPr="00745298">
        <w:rPr>
          <w:b/>
        </w:rPr>
        <w:t xml:space="preserve"> </w:t>
      </w:r>
      <w:r w:rsidRPr="00745298">
        <w:rPr>
          <w:b/>
          <w:i/>
        </w:rPr>
        <w:t>Socrates: History’s First Teacher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6D401B" w:rsidRPr="00745298" w14:paraId="180AAB8C" w14:textId="77777777" w:rsidTr="00266057">
        <w:tc>
          <w:tcPr>
            <w:tcW w:w="10800" w:type="dxa"/>
            <w:shd w:val="clear" w:color="auto" w:fill="auto"/>
          </w:tcPr>
          <w:bookmarkEnd w:id="0"/>
          <w:bookmarkEnd w:id="1"/>
          <w:p w14:paraId="11E84E25" w14:textId="2048E9D6" w:rsidR="006D401B" w:rsidRPr="00745298" w:rsidRDefault="006D401B" w:rsidP="006D401B">
            <w:r w:rsidRPr="00745298">
              <w:rPr>
                <w:b/>
                <w:lang w:bidi="x-none"/>
              </w:rPr>
              <w:t xml:space="preserve">Standards Met: </w:t>
            </w:r>
            <w:r w:rsidR="00C17DC8" w:rsidRPr="00745298">
              <w:rPr>
                <w:b/>
              </w:rPr>
              <w:t xml:space="preserve">Standards Met: </w:t>
            </w:r>
            <w:r w:rsidR="00C17DC8" w:rsidRPr="00745298">
              <w:t xml:space="preserve">This lesson is part of the Freshman Global Studies, Unit 4, </w:t>
            </w:r>
            <w:r w:rsidR="00C17DC8" w:rsidRPr="00745298">
              <w:rPr>
                <w:i/>
              </w:rPr>
              <w:t xml:space="preserve">The Birth of Religion and Philosophy, </w:t>
            </w:r>
            <w:r w:rsidR="00C17DC8" w:rsidRPr="00745298">
              <w:t>and meets the standards and activates the habits of mind delineated in that unit plan document.</w:t>
            </w:r>
            <w:r w:rsidRPr="00745298">
              <w:rPr>
                <w:lang w:bidi="x-none"/>
              </w:rPr>
              <w:t xml:space="preserve"> </w:t>
            </w:r>
            <w:r w:rsidRPr="00745298">
              <w:rPr>
                <w:b/>
                <w:lang w:bidi="x-none"/>
              </w:rPr>
              <w:t xml:space="preserve">Big Ideas: </w:t>
            </w:r>
            <w:r w:rsidRPr="00745298">
              <w:rPr>
                <w:lang w:bidi="x-none"/>
              </w:rPr>
              <w:t xml:space="preserve">religion, philosophy, methods of inquiry, science, epistemology, culture, truth and lie, fact and interpretation, Periclean Athens, intellectual freedom. </w:t>
            </w:r>
            <w:r w:rsidRPr="00745298">
              <w:rPr>
                <w:b/>
                <w:lang w:bidi="x-none"/>
              </w:rPr>
              <w:t xml:space="preserve">This lesson aims to </w:t>
            </w:r>
            <w:r w:rsidRPr="00745298">
              <w:rPr>
                <w:lang w:bidi="x-none"/>
              </w:rPr>
              <w:t>assist students in developing their own understanding of exactly who Socrates was and why he is a key figure in the history of Western—or any—civilization.</w:t>
            </w:r>
            <w:r w:rsidRPr="00745298">
              <w:rPr>
                <w:b/>
                <w:lang w:bidi="x-none"/>
              </w:rPr>
              <w:t xml:space="preserve"> This lesson activates prior knowledge of </w:t>
            </w:r>
            <w:r w:rsidRPr="00745298">
              <w:rPr>
                <w:lang w:bidi="x-none"/>
              </w:rPr>
              <w:t xml:space="preserve">monotheism and polytheism, </w:t>
            </w:r>
            <w:r w:rsidR="003306FE" w:rsidRPr="00745298">
              <w:rPr>
                <w:lang w:bidi="x-none"/>
              </w:rPr>
              <w:t>Judaism and the Jews, Hinduism, faith and reason, science, rationalism,</w:t>
            </w:r>
            <w:r w:rsidRPr="00745298">
              <w:rPr>
                <w:lang w:bidi="x-none"/>
              </w:rPr>
              <w:t xml:space="preserve"> </w:t>
            </w:r>
            <w:proofErr w:type="spellStart"/>
            <w:r w:rsidRPr="00745298">
              <w:rPr>
                <w:lang w:bidi="x-none"/>
              </w:rPr>
              <w:t>Siddartha</w:t>
            </w:r>
            <w:proofErr w:type="spellEnd"/>
            <w:r w:rsidRPr="00745298">
              <w:rPr>
                <w:lang w:bidi="x-none"/>
              </w:rPr>
              <w:t xml:space="preserve"> Gautama as Buddha, Buddhism, myths and mythology, gods and goddesses, religion, society.</w:t>
            </w:r>
            <w:r w:rsidRPr="00745298">
              <w:rPr>
                <w:b/>
                <w:lang w:bidi="x-none"/>
              </w:rPr>
              <w:t xml:space="preserve"> Students will be able to </w:t>
            </w:r>
            <w:r w:rsidRPr="00745298">
              <w:rPr>
                <w:lang w:bidi="x-none"/>
              </w:rPr>
              <w:t>work in a guided inquiry to complete a teacher-made, scaffolded reading comprehension worksheet that explores and analyzes Socrates’ biography.</w:t>
            </w:r>
          </w:p>
        </w:tc>
      </w:tr>
      <w:tr w:rsidR="006D401B" w:rsidRPr="00745298" w14:paraId="4F7AE35D" w14:textId="77777777" w:rsidTr="00266057">
        <w:tc>
          <w:tcPr>
            <w:tcW w:w="10800" w:type="dxa"/>
            <w:shd w:val="clear" w:color="auto" w:fill="auto"/>
          </w:tcPr>
          <w:p w14:paraId="6C63E5FC" w14:textId="136E2C84" w:rsidR="006D401B" w:rsidRPr="00745298" w:rsidRDefault="006D401B" w:rsidP="006D401B">
            <w:pPr>
              <w:rPr>
                <w:u w:val="single"/>
                <w:lang w:bidi="x-none"/>
              </w:rPr>
            </w:pPr>
            <w:r w:rsidRPr="00745298">
              <w:rPr>
                <w:b/>
                <w:lang w:bidi="x-none"/>
              </w:rPr>
              <w:t>C</w:t>
            </w:r>
            <w:r w:rsidR="00701860" w:rsidRPr="00745298">
              <w:rPr>
                <w:b/>
                <w:lang w:bidi="x-none"/>
              </w:rPr>
              <w:t>lassroom Aim</w:t>
            </w:r>
            <w:r w:rsidRPr="00745298">
              <w:rPr>
                <w:b/>
                <w:lang w:bidi="x-none"/>
              </w:rPr>
              <w:t xml:space="preserve">: Who </w:t>
            </w:r>
            <w:r w:rsidRPr="00745298">
              <w:rPr>
                <w:lang w:bidi="x-none"/>
              </w:rPr>
              <w:t xml:space="preserve">was Socrates? </w:t>
            </w:r>
            <w:r w:rsidRPr="00745298">
              <w:rPr>
                <w:b/>
                <w:lang w:bidi="x-none"/>
              </w:rPr>
              <w:t>When</w:t>
            </w:r>
            <w:r w:rsidRPr="00745298">
              <w:rPr>
                <w:lang w:bidi="x-none"/>
              </w:rPr>
              <w:t xml:space="preserve"> did he live? </w:t>
            </w:r>
            <w:r w:rsidRPr="00745298">
              <w:rPr>
                <w:b/>
                <w:lang w:bidi="x-none"/>
              </w:rPr>
              <w:t>What</w:t>
            </w:r>
            <w:r w:rsidRPr="00745298">
              <w:rPr>
                <w:lang w:bidi="x-none"/>
              </w:rPr>
              <w:t xml:space="preserve"> is Socrates’ importance to Western—or </w:t>
            </w:r>
            <w:r w:rsidRPr="00745298">
              <w:rPr>
                <w:b/>
                <w:lang w:bidi="x-none"/>
              </w:rPr>
              <w:t>any</w:t>
            </w:r>
            <w:r w:rsidRPr="00745298">
              <w:rPr>
                <w:lang w:bidi="x-none"/>
              </w:rPr>
              <w:t>—civilization?</w:t>
            </w:r>
          </w:p>
        </w:tc>
      </w:tr>
      <w:tr w:rsidR="006D401B" w:rsidRPr="00745298" w14:paraId="6F8360DC" w14:textId="77777777" w:rsidTr="00266057">
        <w:tc>
          <w:tcPr>
            <w:tcW w:w="10800" w:type="dxa"/>
            <w:shd w:val="clear" w:color="auto" w:fill="auto"/>
          </w:tcPr>
          <w:p w14:paraId="38715980" w14:textId="78BBD66C" w:rsidR="006D401B" w:rsidRPr="00745298" w:rsidRDefault="006D401B" w:rsidP="009A4864">
            <w:pPr>
              <w:rPr>
                <w:i/>
                <w:lang w:bidi="x-none"/>
              </w:rPr>
            </w:pPr>
            <w:r w:rsidRPr="00745298">
              <w:rPr>
                <w:b/>
                <w:lang w:bidi="x-none"/>
              </w:rPr>
              <w:t>Do Now</w:t>
            </w:r>
            <w:r w:rsidRPr="00745298">
              <w:rPr>
                <w:lang w:bidi="x-none"/>
              </w:rPr>
              <w:t xml:space="preserve"> </w:t>
            </w:r>
            <w:r w:rsidR="00F34010">
              <w:rPr>
                <w:b/>
                <w:bCs/>
                <w:lang w:bidi="x-none"/>
              </w:rPr>
              <w:t xml:space="preserve">1. </w:t>
            </w:r>
            <w:r w:rsidR="00F34010">
              <w:rPr>
                <w:lang w:bidi="x-none"/>
              </w:rPr>
              <w:t>Cultural Literacy</w:t>
            </w:r>
            <w:r w:rsidRPr="00745298">
              <w:rPr>
                <w:lang w:bidi="x-none"/>
              </w:rPr>
              <w:t xml:space="preserve"> </w:t>
            </w:r>
            <w:r w:rsidR="00F34010">
              <w:rPr>
                <w:lang w:bidi="x-none"/>
              </w:rPr>
              <w:t>Worksheet:</w:t>
            </w:r>
            <w:r w:rsidR="009A4864" w:rsidRPr="00745298">
              <w:rPr>
                <w:b/>
                <w:lang w:bidi="x-none"/>
              </w:rPr>
              <w:t xml:space="preserve"> </w:t>
            </w:r>
            <w:r w:rsidR="009A4864" w:rsidRPr="00745298">
              <w:rPr>
                <w:i/>
                <w:lang w:bidi="x-none"/>
              </w:rPr>
              <w:t>Faction</w:t>
            </w:r>
            <w:r w:rsidR="00F34010">
              <w:rPr>
                <w:i/>
                <w:lang w:bidi="x-none"/>
              </w:rPr>
              <w:t xml:space="preserve"> </w:t>
            </w:r>
            <w:r w:rsidR="00F34010">
              <w:rPr>
                <w:b/>
                <w:bCs/>
                <w:iCs/>
                <w:lang w:bidi="x-none"/>
              </w:rPr>
              <w:t xml:space="preserve">2. </w:t>
            </w:r>
            <w:r w:rsidR="00F34010" w:rsidRPr="00745298">
              <w:rPr>
                <w:lang w:bidi="x-none"/>
              </w:rPr>
              <w:t>Focus on One Word Worksheet</w:t>
            </w:r>
            <w:r w:rsidR="00F34010">
              <w:rPr>
                <w:lang w:bidi="x-none"/>
              </w:rPr>
              <w:t>:</w:t>
            </w:r>
            <w:r w:rsidR="00F34010" w:rsidRPr="00745298">
              <w:rPr>
                <w:lang w:bidi="x-none"/>
              </w:rPr>
              <w:t xml:space="preserve"> </w:t>
            </w:r>
            <w:r w:rsidR="009A4864" w:rsidRPr="00745298">
              <w:rPr>
                <w:b/>
                <w:lang w:bidi="x-none"/>
              </w:rPr>
              <w:t xml:space="preserve"> </w:t>
            </w:r>
            <w:r w:rsidR="009A4864" w:rsidRPr="00745298">
              <w:rPr>
                <w:i/>
                <w:lang w:bidi="x-none"/>
              </w:rPr>
              <w:t>Justice</w:t>
            </w:r>
          </w:p>
        </w:tc>
      </w:tr>
      <w:tr w:rsidR="006D401B" w:rsidRPr="00745298" w14:paraId="75B8821E" w14:textId="77777777" w:rsidTr="00266057">
        <w:tc>
          <w:tcPr>
            <w:tcW w:w="10800" w:type="dxa"/>
            <w:shd w:val="clear" w:color="auto" w:fill="auto"/>
          </w:tcPr>
          <w:p w14:paraId="1E27BE34" w14:textId="6BE67FB8" w:rsidR="006D401B" w:rsidRPr="00745298" w:rsidRDefault="006D401B" w:rsidP="00701860">
            <w:pPr>
              <w:rPr>
                <w:lang w:bidi="x-none"/>
              </w:rPr>
            </w:pPr>
            <w:r w:rsidRPr="00745298">
              <w:rPr>
                <w:b/>
                <w:lang w:bidi="x-none"/>
              </w:rPr>
              <w:t xml:space="preserve">Class Work: </w:t>
            </w:r>
            <w:r w:rsidRPr="00745298">
              <w:rPr>
                <w:lang w:bidi="x-none"/>
              </w:rPr>
              <w:t>Guided inquiry, using a teacher-made, scaffolded reading compre</w:t>
            </w:r>
            <w:r w:rsidR="00B15E30" w:rsidRPr="00745298">
              <w:rPr>
                <w:lang w:bidi="x-none"/>
              </w:rPr>
              <w:t>hension worksheet intended specifically for developing students’ ability to</w:t>
            </w:r>
            <w:r w:rsidR="00701860" w:rsidRPr="00745298">
              <w:rPr>
                <w:lang w:bidi="x-none"/>
              </w:rPr>
              <w:t xml:space="preserve"> decode and comprehend words, as well as </w:t>
            </w:r>
            <w:r w:rsidR="00B15E30" w:rsidRPr="00745298">
              <w:rPr>
                <w:lang w:bidi="x-none"/>
              </w:rPr>
              <w:t xml:space="preserve">read heuristically. </w:t>
            </w:r>
          </w:p>
        </w:tc>
      </w:tr>
      <w:tr w:rsidR="006D401B" w:rsidRPr="00745298" w14:paraId="294F77F6" w14:textId="77777777" w:rsidTr="00266057">
        <w:tc>
          <w:tcPr>
            <w:tcW w:w="10800" w:type="dxa"/>
            <w:shd w:val="clear" w:color="auto" w:fill="auto"/>
          </w:tcPr>
          <w:p w14:paraId="42649FB3" w14:textId="2DD8F2E5" w:rsidR="006D401B" w:rsidRPr="00745298" w:rsidRDefault="00515557" w:rsidP="00515557">
            <w:pPr>
              <w:rPr>
                <w:lang w:bidi="x-none"/>
              </w:rPr>
            </w:pPr>
            <w:bookmarkStart w:id="2" w:name="OLE_LINK47"/>
            <w:bookmarkStart w:id="3" w:name="OLE_LINK48"/>
            <w:bookmarkStart w:id="4" w:name="OLE_LINK49"/>
            <w:bookmarkStart w:id="5" w:name="OLE_LINK50"/>
            <w:bookmarkStart w:id="6" w:name="OLE_LINK53"/>
            <w:bookmarkStart w:id="7" w:name="OLE_LINK54"/>
            <w:bookmarkStart w:id="8" w:name="OLE_LINK61"/>
            <w:bookmarkStart w:id="9" w:name="OLE_LINK62"/>
            <w:bookmarkStart w:id="10" w:name="OLE_LINK67"/>
            <w:bookmarkStart w:id="11" w:name="OLE_LINK1"/>
            <w:bookmarkStart w:id="12" w:name="OLE_LINK2"/>
            <w:bookmarkStart w:id="13" w:name="OLE_LINK3"/>
            <w:bookmarkStart w:id="14" w:name="OLE_LINK4"/>
            <w:bookmarkStart w:id="15" w:name="OLE_LINK59"/>
            <w:bookmarkStart w:id="16" w:name="OLE_LINK60"/>
            <w:bookmarkStart w:id="17" w:name="OLE_LINK64"/>
            <w:bookmarkStart w:id="18" w:name="OLE_LINK74"/>
            <w:bookmarkStart w:id="19" w:name="OLE_LINK83"/>
            <w:bookmarkStart w:id="20" w:name="OLE_LINK84"/>
            <w:bookmarkStart w:id="21" w:name="OLE_LINK88"/>
            <w:bookmarkStart w:id="22" w:name="OLE_LINK89"/>
            <w:r w:rsidRPr="00745298">
              <w:rPr>
                <w:b/>
              </w:rPr>
              <w:t>Independent Practice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r w:rsidRPr="00745298">
              <w:rPr>
                <w:b/>
              </w:rPr>
              <w:t xml:space="preserve">: </w:t>
            </w:r>
            <w:r w:rsidR="006D401B" w:rsidRPr="00745298">
              <w:rPr>
                <w:lang w:bidi="x-none"/>
              </w:rPr>
              <w:t xml:space="preserve">Additional Facts Questions </w:t>
            </w:r>
          </w:p>
        </w:tc>
      </w:tr>
    </w:tbl>
    <w:p w14:paraId="7FA03E15" w14:textId="77777777" w:rsidR="00DD2664" w:rsidRPr="00745298" w:rsidRDefault="006D401B" w:rsidP="00DD2664">
      <w:pPr>
        <w:rPr>
          <w:i/>
        </w:rPr>
      </w:pPr>
      <w:r w:rsidRPr="00745298">
        <w:rPr>
          <w:b/>
        </w:rPr>
        <w:t>Methods and Materials:</w:t>
      </w:r>
      <w:r w:rsidR="00881AAF" w:rsidRPr="00745298">
        <w:rPr>
          <w:b/>
        </w:rPr>
        <w:t xml:space="preserve"> </w:t>
      </w:r>
      <w:r w:rsidR="00DD2664" w:rsidRPr="00745298">
        <w:t>S</w:t>
      </w:r>
      <w:r w:rsidRPr="00745298">
        <w:t xml:space="preserve">tudents will use a teacher-made worksheet designed to assist them develop skill and accuracy in purposeful reading. Because of Socrates’ relative importance in the global history, students will read the one-page entry on Socrates from </w:t>
      </w:r>
      <w:r w:rsidRPr="00745298">
        <w:rPr>
          <w:i/>
          <w:szCs w:val="25"/>
          <w:lang w:bidi="en-US"/>
        </w:rPr>
        <w:t xml:space="preserve">The Intellectual Devotional </w:t>
      </w:r>
      <w:r w:rsidRPr="00745298">
        <w:rPr>
          <w:szCs w:val="25"/>
          <w:lang w:bidi="en-US"/>
        </w:rPr>
        <w:t>(Emmaus, PA: Rodale Press, 2006). After defining eight vocabulary words, students will use this reading to ans</w:t>
      </w:r>
      <w:r w:rsidRPr="00745298">
        <w:t>wer a series of increasingly complex comprehension questions about the facts of Socrates’ biography and his importance as a philosopher.</w:t>
      </w:r>
      <w:r w:rsidR="00DD2664" w:rsidRPr="00745298">
        <w:t xml:space="preserve"> the causes of history. </w:t>
      </w:r>
      <w:bookmarkStart w:id="23" w:name="OLE_LINK65"/>
      <w:bookmarkStart w:id="24" w:name="OLE_LINK66"/>
      <w:bookmarkStart w:id="25" w:name="OLE_LINK76"/>
      <w:bookmarkStart w:id="26" w:name="OLE_LINK77"/>
      <w:r w:rsidR="00DD2664" w:rsidRPr="00745298">
        <w:t>For a fuller exposition of the method employed in this lesson, particularly the student population it is designed to serve,</w:t>
      </w:r>
      <w:r w:rsidR="00DD2664" w:rsidRPr="00745298">
        <w:rPr>
          <w:b/>
        </w:rPr>
        <w:t xml:space="preserve"> please consult</w:t>
      </w:r>
      <w:r w:rsidR="00DD2664" w:rsidRPr="00745298">
        <w:t xml:space="preserve"> the </w:t>
      </w:r>
      <w:bookmarkEnd w:id="23"/>
      <w:bookmarkEnd w:id="24"/>
      <w:r w:rsidR="00DD2664" w:rsidRPr="00745298">
        <w:rPr>
          <w:i/>
        </w:rPr>
        <w:t xml:space="preserve">Freshman Global Studies Unit 4: The Birth of Religion and Philosophy. </w:t>
      </w:r>
    </w:p>
    <w:p w14:paraId="417AA40A" w14:textId="77777777" w:rsidR="00DD2664" w:rsidRPr="00745298" w:rsidRDefault="00DD2664" w:rsidP="00DD2664"/>
    <w:bookmarkEnd w:id="25"/>
    <w:bookmarkEnd w:id="26"/>
    <w:p w14:paraId="05183F02" w14:textId="7F5560D1" w:rsidR="00881AAF" w:rsidRPr="00745298" w:rsidRDefault="00881AAF" w:rsidP="00881AAF">
      <w:r w:rsidRPr="00745298">
        <w:rPr>
          <w:b/>
        </w:rPr>
        <w:t xml:space="preserve">Need For Lesson: </w:t>
      </w:r>
      <w:bookmarkStart w:id="27" w:name="OLE_LINK19"/>
      <w:bookmarkStart w:id="28" w:name="OLE_LINK20"/>
      <w:bookmarkStart w:id="29" w:name="OLE_LINK119"/>
      <w:bookmarkStart w:id="30" w:name="OLE_LINK120"/>
      <w:bookmarkStart w:id="31" w:name="OLE_LINK121"/>
      <w:r w:rsidRPr="00745298">
        <w:t>SS FGS UP4</w:t>
      </w:r>
      <w:r w:rsidR="00CA3D15" w:rsidRPr="00745298">
        <w:t xml:space="preserve"> LP7*</w:t>
      </w:r>
      <w:proofErr w:type="spellStart"/>
      <w:r w:rsidR="00CA3D15" w:rsidRPr="00745298">
        <w:t>lp</w:t>
      </w:r>
      <w:proofErr w:type="spellEnd"/>
      <w:r w:rsidRPr="00745298">
        <w:t>;</w:t>
      </w:r>
      <w:r w:rsidR="009A4864" w:rsidRPr="00745298">
        <w:t xml:space="preserve"> </w:t>
      </w:r>
      <w:r w:rsidR="00CA3D15" w:rsidRPr="00745298">
        <w:t>SS FGS UP4 LP7*dn1</w:t>
      </w:r>
      <w:r w:rsidR="009A4864" w:rsidRPr="00745298">
        <w:t xml:space="preserve">; </w:t>
      </w:r>
      <w:r w:rsidR="00CA3D15" w:rsidRPr="00745298">
        <w:t>SS FGS UP4 LP7*dn2</w:t>
      </w:r>
      <w:r w:rsidR="009A4864" w:rsidRPr="00745298">
        <w:t xml:space="preserve">; </w:t>
      </w:r>
      <w:bookmarkStart w:id="32" w:name="OLE_LINK115"/>
      <w:bookmarkStart w:id="33" w:name="OLE_LINK116"/>
      <w:bookmarkEnd w:id="27"/>
      <w:bookmarkEnd w:id="28"/>
      <w:r w:rsidR="00CA3D15" w:rsidRPr="00745298">
        <w:t>SS FGS UP4 LP7*</w:t>
      </w:r>
      <w:proofErr w:type="spellStart"/>
      <w:r w:rsidR="00701860" w:rsidRPr="00745298">
        <w:t>rd</w:t>
      </w:r>
      <w:proofErr w:type="spellEnd"/>
      <w:r w:rsidR="00701860" w:rsidRPr="00745298">
        <w:t xml:space="preserve">; </w:t>
      </w:r>
      <w:r w:rsidR="00CA3D15" w:rsidRPr="00745298">
        <w:t>SS FGS UP4 LP7*</w:t>
      </w:r>
      <w:r w:rsidR="009A4864" w:rsidRPr="00745298">
        <w:t>ws</w:t>
      </w:r>
      <w:bookmarkEnd w:id="32"/>
      <w:bookmarkEnd w:id="33"/>
    </w:p>
    <w:bookmarkEnd w:id="29"/>
    <w:bookmarkEnd w:id="30"/>
    <w:bookmarkEnd w:id="31"/>
    <w:p w14:paraId="6054935A" w14:textId="77777777" w:rsidR="00DD2664" w:rsidRPr="00745298" w:rsidRDefault="00DD2664" w:rsidP="00881AAF"/>
    <w:p w14:paraId="060C12E5" w14:textId="198C46B6" w:rsidR="00DD2664" w:rsidRPr="00745298" w:rsidRDefault="00DD2664" w:rsidP="00881AAF">
      <w:pPr>
        <w:rPr>
          <w:b/>
        </w:rPr>
      </w:pPr>
      <w:r w:rsidRPr="00745298">
        <w:rPr>
          <w:b/>
        </w:rPr>
        <w:t>Key Points and Connections:</w:t>
      </w:r>
    </w:p>
    <w:p w14:paraId="315EB681" w14:textId="77777777" w:rsidR="00DD2664" w:rsidRPr="00745298" w:rsidRDefault="00DD2664" w:rsidP="00881AAF">
      <w:pPr>
        <w:rPr>
          <w:b/>
        </w:rPr>
      </w:pPr>
    </w:p>
    <w:p w14:paraId="35817169" w14:textId="41E892F3" w:rsidR="00DD2664" w:rsidRPr="00745298" w:rsidRDefault="00DD2664" w:rsidP="00881AAF">
      <w:pPr>
        <w:rPr>
          <w:b/>
        </w:rPr>
      </w:pPr>
      <w:r w:rsidRPr="00745298">
        <w:rPr>
          <w:b/>
        </w:rPr>
        <w:t>Essential Questions:</w:t>
      </w:r>
    </w:p>
    <w:p w14:paraId="5A81F740" w14:textId="77777777" w:rsidR="00044604" w:rsidRPr="00745298" w:rsidRDefault="00044604" w:rsidP="00881AAF">
      <w:pPr>
        <w:rPr>
          <w:b/>
        </w:rPr>
      </w:pPr>
    </w:p>
    <w:p w14:paraId="265D6018" w14:textId="77777777" w:rsidR="00044604" w:rsidRPr="00745298" w:rsidRDefault="00044604" w:rsidP="00044604">
      <w:pPr>
        <w:rPr>
          <w:i/>
          <w:u w:val="single"/>
        </w:rPr>
      </w:pPr>
      <w:r w:rsidRPr="00745298">
        <w:rPr>
          <w:b/>
        </w:rPr>
        <w:t xml:space="preserve">Next Lesson:  </w:t>
      </w:r>
      <w:r w:rsidRPr="00745298">
        <w:t>Freshman Global Studies Unit 4,</w:t>
      </w:r>
      <w:r w:rsidRPr="00745298">
        <w:rPr>
          <w:i/>
        </w:rPr>
        <w:t xml:space="preserve"> The Birth of Religion and Philosophy, </w:t>
      </w:r>
      <w:r w:rsidRPr="00745298">
        <w:t>Lesson 8</w:t>
      </w:r>
      <w:r w:rsidRPr="00745298">
        <w:rPr>
          <w:i/>
        </w:rPr>
        <w:t xml:space="preserve">: Plato, Pupil of Socrates </w:t>
      </w:r>
    </w:p>
    <w:p w14:paraId="46F732D5" w14:textId="1465F464" w:rsidR="00044604" w:rsidRPr="00DD2664" w:rsidRDefault="00044604" w:rsidP="00881AAF">
      <w:pPr>
        <w:rPr>
          <w:b/>
        </w:rPr>
      </w:pPr>
    </w:p>
    <w:p w14:paraId="3940C6D2" w14:textId="77777777" w:rsidR="00881AAF" w:rsidRPr="007E4E94" w:rsidRDefault="00881AAF" w:rsidP="006D401B">
      <w:pPr>
        <w:rPr>
          <w:b/>
        </w:rPr>
      </w:pPr>
    </w:p>
    <w:p w14:paraId="4818076B" w14:textId="77777777" w:rsidR="006D401B" w:rsidRPr="007E4E94" w:rsidRDefault="006D401B" w:rsidP="006D401B">
      <w:pPr>
        <w:rPr>
          <w:b/>
        </w:rPr>
      </w:pPr>
    </w:p>
    <w:sectPr w:rsidR="006D401B" w:rsidRPr="007E4E94" w:rsidSect="0026605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44604"/>
    <w:rsid w:val="00250E8D"/>
    <w:rsid w:val="00266057"/>
    <w:rsid w:val="003306FE"/>
    <w:rsid w:val="003D109C"/>
    <w:rsid w:val="00515557"/>
    <w:rsid w:val="006D401B"/>
    <w:rsid w:val="00701860"/>
    <w:rsid w:val="00745298"/>
    <w:rsid w:val="00881AAF"/>
    <w:rsid w:val="008C015A"/>
    <w:rsid w:val="00955468"/>
    <w:rsid w:val="009A4864"/>
    <w:rsid w:val="00B15E30"/>
    <w:rsid w:val="00B90600"/>
    <w:rsid w:val="00BA17D3"/>
    <w:rsid w:val="00C17DC8"/>
    <w:rsid w:val="00CA3D15"/>
    <w:rsid w:val="00DD2664"/>
    <w:rsid w:val="00EF65D3"/>
    <w:rsid w:val="00F3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020A67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20</cp:revision>
  <dcterms:created xsi:type="dcterms:W3CDTF">2012-08-17T17:57:00Z</dcterms:created>
  <dcterms:modified xsi:type="dcterms:W3CDTF">2020-07-26T10:31:00Z</dcterms:modified>
</cp:coreProperties>
</file>