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68FBA7" w14:textId="7133043F" w:rsidR="00EC54F2" w:rsidRPr="00804A22" w:rsidRDefault="00C0080B" w:rsidP="00EC54F2">
      <w:pPr>
        <w:jc w:val="center"/>
        <w:rPr>
          <w:b/>
          <w:i/>
        </w:rPr>
      </w:pPr>
      <w:bookmarkStart w:id="0" w:name="OLE_LINK120"/>
      <w:bookmarkStart w:id="1" w:name="OLE_LINK121"/>
      <w:bookmarkStart w:id="2" w:name="OLE_LINK116"/>
      <w:r w:rsidRPr="00804A22">
        <w:rPr>
          <w:b/>
        </w:rPr>
        <w:t xml:space="preserve">Freshman Global Studies Unit 4, </w:t>
      </w:r>
      <w:r w:rsidR="00C03889" w:rsidRPr="00804A22">
        <w:rPr>
          <w:b/>
        </w:rPr>
        <w:t>Lesson 2:</w:t>
      </w:r>
      <w:r w:rsidRPr="00804A22">
        <w:rPr>
          <w:b/>
        </w:rPr>
        <w:t xml:space="preserve"> </w:t>
      </w:r>
      <w:r w:rsidRPr="00804A22">
        <w:rPr>
          <w:b/>
          <w:i/>
        </w:rPr>
        <w:t xml:space="preserve">Moses and The Israelites </w:t>
      </w:r>
    </w:p>
    <w:tbl>
      <w:tblPr>
        <w:tblStyle w:val="TableGrid"/>
        <w:tblW w:w="0" w:type="auto"/>
        <w:tblInd w:w="108" w:type="dxa"/>
        <w:tblLook w:val="00A0" w:firstRow="1" w:lastRow="0" w:firstColumn="1" w:lastColumn="0" w:noHBand="0" w:noVBand="0"/>
      </w:tblPr>
      <w:tblGrid>
        <w:gridCol w:w="10800"/>
      </w:tblGrid>
      <w:tr w:rsidR="00EC54F2" w:rsidRPr="00804A22" w14:paraId="1734D083" w14:textId="77777777" w:rsidTr="003B0523">
        <w:tc>
          <w:tcPr>
            <w:tcW w:w="10800" w:type="dxa"/>
          </w:tcPr>
          <w:bookmarkEnd w:id="0"/>
          <w:bookmarkEnd w:id="1"/>
          <w:bookmarkEnd w:id="2"/>
          <w:p w14:paraId="748B186C" w14:textId="32E71600" w:rsidR="00EC54F2" w:rsidRPr="00804A22" w:rsidRDefault="00C0080B" w:rsidP="0071372B">
            <w:r w:rsidRPr="00804A22">
              <w:rPr>
                <w:b/>
              </w:rPr>
              <w:t xml:space="preserve">Standards Met: </w:t>
            </w:r>
            <w:r w:rsidR="0071372B" w:rsidRPr="00804A22">
              <w:t xml:space="preserve">This lesson is part of the Freshman Global Studies, Unit 4, </w:t>
            </w:r>
            <w:r w:rsidR="0071372B" w:rsidRPr="00804A22">
              <w:rPr>
                <w:i/>
              </w:rPr>
              <w:t xml:space="preserve">The Birth of Religion and Philosophy, </w:t>
            </w:r>
            <w:r w:rsidR="0071372B" w:rsidRPr="00804A22">
              <w:t>and meets the standards and activates the habits of mind delineated in that unit plan document.</w:t>
            </w:r>
            <w:r w:rsidRPr="00804A22">
              <w:t xml:space="preserve"> </w:t>
            </w:r>
            <w:r w:rsidRPr="00804A22">
              <w:rPr>
                <w:b/>
              </w:rPr>
              <w:t xml:space="preserve">Big Ideas:  </w:t>
            </w:r>
            <w:r w:rsidRPr="00804A22">
              <w:t xml:space="preserve">Causes of history, culture, religion, polytheism, monotheism, understanding of the natural world, Egypt, Babylon, empires, conflict, political power, slavery, law and justice, Ten Commandments, politics and power politics, governments, pharaohs. </w:t>
            </w:r>
            <w:r w:rsidRPr="00804A22">
              <w:rPr>
                <w:b/>
              </w:rPr>
              <w:t xml:space="preserve">This lesson, part I </w:t>
            </w:r>
            <w:proofErr w:type="spellStart"/>
            <w:r w:rsidRPr="00804A22">
              <w:rPr>
                <w:b/>
              </w:rPr>
              <w:t>of</w:t>
            </w:r>
            <w:proofErr w:type="spellEnd"/>
            <w:r w:rsidRPr="00804A22">
              <w:rPr>
                <w:b/>
              </w:rPr>
              <w:t xml:space="preserve"> II on the ancient Israelites, aims to </w:t>
            </w:r>
            <w:r w:rsidRPr="00804A22">
              <w:t>introduce students to history’s first monotheistic religion, Judaism, by way of an introduction to its prophet, Moses. This lesson aims to assist students in developing their own understanding of Moses and Judaism as well as making connections between Moses and other areas of the ancient world they have already studied, namely Egypt, Babylonia, and rising and falling empires in the near and middle east and their role in the fate of the Israelites and vice versa.</w:t>
            </w:r>
            <w:r w:rsidRPr="00804A22">
              <w:rPr>
                <w:b/>
              </w:rPr>
              <w:t xml:space="preserve"> This lesson activates prior knowledge of </w:t>
            </w:r>
            <w:r w:rsidRPr="00804A22">
              <w:t xml:space="preserve">culture, religion, monotheism and polytheism, Egypt and its pharaohs, the geography of the near and middle east, social class, early civilizations. </w:t>
            </w:r>
            <w:r w:rsidRPr="00804A22">
              <w:rPr>
                <w:b/>
              </w:rPr>
              <w:t xml:space="preserve">Students will be able to </w:t>
            </w:r>
            <w:r w:rsidRPr="00804A22">
              <w:t>participate in a guided inquiry by using a teacher-made worksheet to practice heuristic, purposeful reading in pursuing answers to reading comprehension questions.</w:t>
            </w:r>
          </w:p>
        </w:tc>
      </w:tr>
      <w:tr w:rsidR="00EC54F2" w:rsidRPr="00804A22" w14:paraId="29A44124" w14:textId="77777777" w:rsidTr="003B0523">
        <w:tc>
          <w:tcPr>
            <w:tcW w:w="10800" w:type="dxa"/>
          </w:tcPr>
          <w:p w14:paraId="602FED02" w14:textId="4323837B" w:rsidR="00EC54F2" w:rsidRPr="00804A22" w:rsidRDefault="00C0080B" w:rsidP="00C03889">
            <w:pPr>
              <w:rPr>
                <w:u w:val="single"/>
              </w:rPr>
            </w:pPr>
            <w:r w:rsidRPr="00804A22">
              <w:rPr>
                <w:b/>
              </w:rPr>
              <w:t>Classroom Aim: Who</w:t>
            </w:r>
            <w:r w:rsidRPr="00804A22">
              <w:t xml:space="preserve"> was Moses? </w:t>
            </w:r>
            <w:r w:rsidRPr="00804A22">
              <w:rPr>
                <w:b/>
              </w:rPr>
              <w:t>Who</w:t>
            </w:r>
            <w:r w:rsidRPr="00804A22">
              <w:t xml:space="preserve"> were the Israelites? </w:t>
            </w:r>
            <w:r w:rsidRPr="00804A22">
              <w:rPr>
                <w:b/>
              </w:rPr>
              <w:t>What</w:t>
            </w:r>
            <w:r w:rsidRPr="00804A22">
              <w:t xml:space="preserve"> is a covenant?</w:t>
            </w:r>
            <w:r w:rsidRPr="00804A22">
              <w:rPr>
                <w:b/>
              </w:rPr>
              <w:t xml:space="preserve"> What</w:t>
            </w:r>
            <w:r w:rsidRPr="00804A22">
              <w:t xml:space="preserve"> was the covenant God made with Moses and the Israelites?</w:t>
            </w:r>
          </w:p>
        </w:tc>
      </w:tr>
      <w:tr w:rsidR="00EC54F2" w:rsidRPr="00804A22" w14:paraId="18AE326E" w14:textId="77777777" w:rsidTr="003B0523">
        <w:tc>
          <w:tcPr>
            <w:tcW w:w="10800" w:type="dxa"/>
          </w:tcPr>
          <w:p w14:paraId="1D63CCA2" w14:textId="45E9B03E" w:rsidR="00EC54F2" w:rsidRPr="00804A22" w:rsidRDefault="00C0080B" w:rsidP="004936E0">
            <w:r w:rsidRPr="00804A22">
              <w:rPr>
                <w:b/>
              </w:rPr>
              <w:t xml:space="preserve">Do Now: </w:t>
            </w:r>
            <w:r w:rsidRPr="00804A22">
              <w:t>Focus on One Word Worksheet</w:t>
            </w:r>
            <w:r w:rsidR="004936E0" w:rsidRPr="00804A22">
              <w:t xml:space="preserve">s: </w:t>
            </w:r>
            <w:r w:rsidR="004936E0" w:rsidRPr="00804A22">
              <w:rPr>
                <w:b/>
              </w:rPr>
              <w:t xml:space="preserve">1. </w:t>
            </w:r>
            <w:r w:rsidR="004936E0" w:rsidRPr="00804A22">
              <w:rPr>
                <w:i/>
              </w:rPr>
              <w:t xml:space="preserve">Covenant </w:t>
            </w:r>
            <w:r w:rsidR="004936E0" w:rsidRPr="00804A22">
              <w:t xml:space="preserve">(noun); </w:t>
            </w:r>
            <w:r w:rsidR="004936E0" w:rsidRPr="00804A22">
              <w:rPr>
                <w:b/>
              </w:rPr>
              <w:t>2</w:t>
            </w:r>
            <w:r w:rsidR="00E47424" w:rsidRPr="00804A22">
              <w:rPr>
                <w:b/>
              </w:rPr>
              <w:t xml:space="preserve">. </w:t>
            </w:r>
            <w:r w:rsidR="00E47424" w:rsidRPr="00804A22">
              <w:rPr>
                <w:i/>
              </w:rPr>
              <w:t xml:space="preserve">Assimilate </w:t>
            </w:r>
            <w:r w:rsidR="00E47424" w:rsidRPr="00804A22">
              <w:t>(verb)</w:t>
            </w:r>
          </w:p>
        </w:tc>
      </w:tr>
      <w:tr w:rsidR="00EC54F2" w:rsidRPr="00804A22" w14:paraId="12D135D4" w14:textId="77777777" w:rsidTr="003B0523">
        <w:tc>
          <w:tcPr>
            <w:tcW w:w="10800" w:type="dxa"/>
          </w:tcPr>
          <w:p w14:paraId="6DD155B0" w14:textId="311B0980" w:rsidR="00EC54F2" w:rsidRPr="00804A22" w:rsidRDefault="00C0080B" w:rsidP="00E47424">
            <w:r w:rsidRPr="00804A22">
              <w:rPr>
                <w:b/>
              </w:rPr>
              <w:t xml:space="preserve">Class Work: </w:t>
            </w:r>
            <w:r w:rsidRPr="00804A22">
              <w:t xml:space="preserve">Guided inquiry into the origins of Judaism—and monotheism—using a teacher-made </w:t>
            </w:r>
            <w:r w:rsidR="00E47424" w:rsidRPr="00804A22">
              <w:t>w</w:t>
            </w:r>
            <w:r w:rsidRPr="00804A22">
              <w:t>orksheet</w:t>
            </w:r>
            <w:r w:rsidR="00E47424" w:rsidRPr="00804A22">
              <w:t xml:space="preserve">, designed to foster phonemic awareness, comprehension, and heuristic reading skills, </w:t>
            </w:r>
            <w:r w:rsidRPr="00804A22">
              <w:t>on Moses and the Israelites.</w:t>
            </w:r>
          </w:p>
        </w:tc>
      </w:tr>
      <w:tr w:rsidR="00EC54F2" w:rsidRPr="00804A22" w14:paraId="5B8BD0A6" w14:textId="77777777" w:rsidTr="003B0523">
        <w:tc>
          <w:tcPr>
            <w:tcW w:w="10800" w:type="dxa"/>
          </w:tcPr>
          <w:p w14:paraId="7F0AC746" w14:textId="34733776" w:rsidR="00EC54F2" w:rsidRPr="00804A22" w:rsidRDefault="00C03889" w:rsidP="00C03889">
            <w:bookmarkStart w:id="3" w:name="OLE_LINK47"/>
            <w:bookmarkStart w:id="4" w:name="OLE_LINK48"/>
            <w:bookmarkStart w:id="5" w:name="OLE_LINK49"/>
            <w:bookmarkStart w:id="6" w:name="OLE_LINK50"/>
            <w:bookmarkStart w:id="7" w:name="OLE_LINK53"/>
            <w:bookmarkStart w:id="8" w:name="OLE_LINK54"/>
            <w:bookmarkStart w:id="9" w:name="OLE_LINK61"/>
            <w:bookmarkStart w:id="10" w:name="OLE_LINK62"/>
            <w:bookmarkStart w:id="11" w:name="OLE_LINK67"/>
            <w:bookmarkStart w:id="12" w:name="OLE_LINK1"/>
            <w:bookmarkStart w:id="13" w:name="OLE_LINK2"/>
            <w:bookmarkStart w:id="14" w:name="OLE_LINK3"/>
            <w:bookmarkStart w:id="15" w:name="OLE_LINK4"/>
            <w:bookmarkStart w:id="16" w:name="OLE_LINK59"/>
            <w:bookmarkStart w:id="17" w:name="OLE_LINK60"/>
            <w:bookmarkStart w:id="18" w:name="OLE_LINK64"/>
            <w:r w:rsidRPr="00804A22">
              <w:rPr>
                <w:b/>
              </w:rPr>
              <w:t xml:space="preserve">Independent Practice: </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r w:rsidR="00C0080B" w:rsidRPr="00804A22">
              <w:t>The Causes of History Questions A-C</w:t>
            </w:r>
          </w:p>
        </w:tc>
      </w:tr>
    </w:tbl>
    <w:p w14:paraId="3A74D37D" w14:textId="2B00CD3A" w:rsidR="00696ACB" w:rsidRPr="00804A22" w:rsidRDefault="00C0080B" w:rsidP="00696ACB">
      <w:pPr>
        <w:rPr>
          <w:i/>
        </w:rPr>
      </w:pPr>
      <w:r w:rsidRPr="00804A22">
        <w:rPr>
          <w:b/>
        </w:rPr>
        <w:t xml:space="preserve">Methods and Materials: </w:t>
      </w:r>
      <w:r w:rsidR="00696ACB" w:rsidRPr="00804A22">
        <w:t>S</w:t>
      </w:r>
      <w:r w:rsidRPr="00804A22">
        <w:t xml:space="preserve">tudents will use a teacher-made worksheet designed to assist them develop skill and accuracy in purposeful reading. Students will read a short, adapted passage from either </w:t>
      </w:r>
      <w:r w:rsidRPr="00804A22">
        <w:rPr>
          <w:i/>
        </w:rPr>
        <w:t>The Oxford Desk Encyclopedia of World History</w:t>
      </w:r>
      <w:r w:rsidRPr="00804A22">
        <w:t xml:space="preserve"> (New York: Oxford University Press, 2006) or </w:t>
      </w:r>
      <w:r w:rsidRPr="00804A22">
        <w:rPr>
          <w:i/>
        </w:rPr>
        <w:t>Merriam Webster’s Collegiate Dictionary</w:t>
      </w:r>
      <w:r w:rsidRPr="00804A22">
        <w:t xml:space="preserve"> (Springfield, MA: Merriam-Webster Incorporated, 2000) and use it to answer a series of increasingly complex comprehension questions about the facts of the reading. Students will then work to construct meaning from the passage with a series of interpretive questions that ask them to analyze the “causes of history.” These questions call upon students to understand, as the title suggest</w:t>
      </w:r>
      <w:r w:rsidR="00696ACB" w:rsidRPr="00804A22">
        <w:t>s</w:t>
      </w:r>
      <w:r w:rsidRPr="00804A22">
        <w:t xml:space="preserve">, </w:t>
      </w:r>
      <w:bookmarkStart w:id="19" w:name="OLE_LINK82"/>
      <w:bookmarkStart w:id="20" w:name="OLE_LINK83"/>
      <w:r w:rsidRPr="00804A22">
        <w:t>the causes of history.</w:t>
      </w:r>
      <w:r w:rsidR="00696ACB" w:rsidRPr="00804A22">
        <w:t xml:space="preserve"> </w:t>
      </w:r>
      <w:bookmarkStart w:id="21" w:name="OLE_LINK65"/>
      <w:bookmarkStart w:id="22" w:name="OLE_LINK66"/>
      <w:bookmarkStart w:id="23" w:name="OLE_LINK76"/>
      <w:bookmarkStart w:id="24" w:name="OLE_LINK77"/>
      <w:r w:rsidR="00696ACB" w:rsidRPr="00804A22">
        <w:t>For a fuller exposition of the method employed in this lesson, particularly the student population it is designed to serve,</w:t>
      </w:r>
      <w:r w:rsidR="00696ACB" w:rsidRPr="00804A22">
        <w:rPr>
          <w:b/>
        </w:rPr>
        <w:t xml:space="preserve"> please consult</w:t>
      </w:r>
      <w:r w:rsidR="00696ACB" w:rsidRPr="00804A22">
        <w:t xml:space="preserve"> the </w:t>
      </w:r>
      <w:bookmarkEnd w:id="21"/>
      <w:bookmarkEnd w:id="22"/>
      <w:r w:rsidR="00696ACB" w:rsidRPr="00804A22">
        <w:rPr>
          <w:i/>
        </w:rPr>
        <w:t xml:space="preserve">Freshman Global Studies Unit 4: The Birth of Religion and Philosophy. </w:t>
      </w:r>
    </w:p>
    <w:bookmarkEnd w:id="19"/>
    <w:bookmarkEnd w:id="20"/>
    <w:bookmarkEnd w:id="23"/>
    <w:bookmarkEnd w:id="24"/>
    <w:p w14:paraId="153750B6" w14:textId="77777777" w:rsidR="00EC54F2" w:rsidRPr="00804A22" w:rsidRDefault="00804A22" w:rsidP="00EC54F2"/>
    <w:p w14:paraId="6A102B58" w14:textId="35723C6B" w:rsidR="00FE2774" w:rsidRPr="00804A22" w:rsidRDefault="00FC12CC" w:rsidP="00FC12CC">
      <w:r w:rsidRPr="00804A22">
        <w:rPr>
          <w:b/>
        </w:rPr>
        <w:t xml:space="preserve">Need </w:t>
      </w:r>
      <w:proofErr w:type="gramStart"/>
      <w:r w:rsidRPr="00804A22">
        <w:rPr>
          <w:b/>
        </w:rPr>
        <w:t>For</w:t>
      </w:r>
      <w:proofErr w:type="gramEnd"/>
      <w:r w:rsidRPr="00804A22">
        <w:rPr>
          <w:b/>
        </w:rPr>
        <w:t xml:space="preserve"> Lesson: </w:t>
      </w:r>
      <w:bookmarkStart w:id="25" w:name="OLE_LINK72"/>
      <w:bookmarkStart w:id="26" w:name="OLE_LINK73"/>
      <w:bookmarkStart w:id="27" w:name="OLE_LINK124"/>
      <w:bookmarkStart w:id="28" w:name="OLE_LINK125"/>
      <w:r w:rsidRPr="00804A22">
        <w:t>SS FGS UP4</w:t>
      </w:r>
      <w:r w:rsidR="00523074" w:rsidRPr="00804A22">
        <w:t xml:space="preserve"> LP2*</w:t>
      </w:r>
      <w:proofErr w:type="spellStart"/>
      <w:r w:rsidR="00523074" w:rsidRPr="00804A22">
        <w:t>lp</w:t>
      </w:r>
      <w:proofErr w:type="spellEnd"/>
      <w:r w:rsidR="00C03889" w:rsidRPr="00804A22">
        <w:t>;</w:t>
      </w:r>
      <w:r w:rsidRPr="00804A22">
        <w:rPr>
          <w:b/>
        </w:rPr>
        <w:t xml:space="preserve"> </w:t>
      </w:r>
      <w:bookmarkEnd w:id="25"/>
      <w:bookmarkEnd w:id="26"/>
      <w:r w:rsidR="00523074" w:rsidRPr="00804A22">
        <w:t>SS FGS UP4 LP2*</w:t>
      </w:r>
      <w:r w:rsidR="004936E0" w:rsidRPr="00804A22">
        <w:t>dn1</w:t>
      </w:r>
      <w:r w:rsidR="00C03889" w:rsidRPr="00804A22">
        <w:t xml:space="preserve">; </w:t>
      </w:r>
      <w:r w:rsidR="00523074" w:rsidRPr="00804A22">
        <w:t>SS FGS UP4 LP2*</w:t>
      </w:r>
      <w:r w:rsidR="004936E0" w:rsidRPr="00804A22">
        <w:t>dn2</w:t>
      </w:r>
      <w:r w:rsidR="00C03889" w:rsidRPr="00804A22">
        <w:t xml:space="preserve">; </w:t>
      </w:r>
      <w:bookmarkEnd w:id="27"/>
      <w:bookmarkEnd w:id="28"/>
      <w:r w:rsidR="00523074" w:rsidRPr="00804A22">
        <w:t>SS FGS UP4 LP2*</w:t>
      </w:r>
      <w:proofErr w:type="spellStart"/>
      <w:r w:rsidR="00523074" w:rsidRPr="00804A22">
        <w:t>ws</w:t>
      </w:r>
      <w:proofErr w:type="spellEnd"/>
    </w:p>
    <w:p w14:paraId="49073B14" w14:textId="77777777" w:rsidR="00523074" w:rsidRPr="00804A22" w:rsidRDefault="00523074" w:rsidP="00FC12CC"/>
    <w:p w14:paraId="095BADFB" w14:textId="10D874DC" w:rsidR="00FE2774" w:rsidRPr="00804A22" w:rsidRDefault="00FE2774" w:rsidP="00FC12CC">
      <w:pPr>
        <w:rPr>
          <w:b/>
        </w:rPr>
      </w:pPr>
      <w:r w:rsidRPr="00804A22">
        <w:rPr>
          <w:b/>
        </w:rPr>
        <w:t>Key Points and Connections:</w:t>
      </w:r>
    </w:p>
    <w:p w14:paraId="1D2E35F3" w14:textId="77777777" w:rsidR="00FE2774" w:rsidRPr="00804A22" w:rsidRDefault="00FE2774" w:rsidP="00FC12CC">
      <w:pPr>
        <w:rPr>
          <w:b/>
        </w:rPr>
      </w:pPr>
    </w:p>
    <w:p w14:paraId="255281E6" w14:textId="6624D98C" w:rsidR="00523074" w:rsidRPr="00804A22" w:rsidRDefault="00523074" w:rsidP="00804A22">
      <w:pPr>
        <w:pStyle w:val="ListParagraph"/>
        <w:numPr>
          <w:ilvl w:val="0"/>
          <w:numId w:val="2"/>
        </w:numPr>
        <w:rPr>
          <w:b/>
        </w:rPr>
      </w:pPr>
      <w:r w:rsidRPr="00804A22">
        <w:rPr>
          <w:b/>
        </w:rPr>
        <w:t xml:space="preserve">Help students </w:t>
      </w:r>
      <w:r w:rsidRPr="00804A22">
        <w:t xml:space="preserve">make connections between Moses and the Israelites and the rest of the ancient world—to wit, Egypt, Cyrus the Great, the </w:t>
      </w:r>
      <w:proofErr w:type="spellStart"/>
      <w:r w:rsidRPr="00804A22">
        <w:t>Phoenicans</w:t>
      </w:r>
      <w:proofErr w:type="spellEnd"/>
      <w:r w:rsidRPr="00804A22">
        <w:t xml:space="preserve">—and its historical connections, and </w:t>
      </w:r>
      <w:r w:rsidRPr="00804A22">
        <w:rPr>
          <w:b/>
        </w:rPr>
        <w:t>emphasize</w:t>
      </w:r>
      <w:r w:rsidRPr="00804A22">
        <w:t xml:space="preserve"> that all of this occurred at the Eastern end to the Mediterranean, which we now call the Middle East.</w:t>
      </w:r>
    </w:p>
    <w:p w14:paraId="6EA138BF" w14:textId="77777777" w:rsidR="00E47424" w:rsidRPr="00804A22" w:rsidRDefault="00E47424" w:rsidP="00FC12CC">
      <w:pPr>
        <w:rPr>
          <w:b/>
        </w:rPr>
      </w:pPr>
    </w:p>
    <w:p w14:paraId="5B07DDA2" w14:textId="57CE7527" w:rsidR="00FE2774" w:rsidRPr="00804A22" w:rsidRDefault="00FE2774" w:rsidP="00FC12CC">
      <w:pPr>
        <w:rPr>
          <w:b/>
        </w:rPr>
      </w:pPr>
      <w:r w:rsidRPr="00804A22">
        <w:rPr>
          <w:b/>
        </w:rPr>
        <w:t>Essential Questions:</w:t>
      </w:r>
    </w:p>
    <w:p w14:paraId="3A0ADC04" w14:textId="0C0D58B9" w:rsidR="00E47424" w:rsidRPr="00804A22" w:rsidRDefault="00E47424" w:rsidP="00523074">
      <w:pPr>
        <w:pStyle w:val="ListParagraph"/>
        <w:numPr>
          <w:ilvl w:val="0"/>
          <w:numId w:val="2"/>
        </w:numPr>
        <w:rPr>
          <w:b/>
        </w:rPr>
      </w:pPr>
      <w:r w:rsidRPr="00804A22">
        <w:rPr>
          <w:b/>
        </w:rPr>
        <w:t xml:space="preserve">What </w:t>
      </w:r>
      <w:r w:rsidRPr="00804A22">
        <w:t>kind of religion is Judaism, monotheistic or polytheistic?</w:t>
      </w:r>
    </w:p>
    <w:p w14:paraId="522F1CB3" w14:textId="79435357" w:rsidR="00523074" w:rsidRPr="00804A22" w:rsidRDefault="00523074" w:rsidP="00523074">
      <w:pPr>
        <w:pStyle w:val="ListParagraph"/>
        <w:numPr>
          <w:ilvl w:val="0"/>
          <w:numId w:val="2"/>
        </w:numPr>
        <w:rPr>
          <w:b/>
        </w:rPr>
      </w:pPr>
      <w:r w:rsidRPr="00804A22">
        <w:rPr>
          <w:b/>
        </w:rPr>
        <w:t xml:space="preserve">What </w:t>
      </w:r>
      <w:r w:rsidR="00C8790F" w:rsidRPr="00804A22">
        <w:t>is the difference between a monotheistic and polytheistic religion?</w:t>
      </w:r>
    </w:p>
    <w:p w14:paraId="6E38BEFB" w14:textId="77777777" w:rsidR="0061095F" w:rsidRPr="00804A22" w:rsidRDefault="0061095F" w:rsidP="00FC12CC"/>
    <w:p w14:paraId="27A6A2D6" w14:textId="77777777" w:rsidR="00D725E2" w:rsidRPr="00804A22" w:rsidRDefault="0061095F" w:rsidP="00D725E2">
      <w:pPr>
        <w:rPr>
          <w:i/>
          <w:u w:val="single"/>
        </w:rPr>
      </w:pPr>
      <w:r w:rsidRPr="00804A22">
        <w:rPr>
          <w:b/>
        </w:rPr>
        <w:t>Next Lesson:</w:t>
      </w:r>
      <w:r w:rsidR="00D725E2" w:rsidRPr="00804A22">
        <w:rPr>
          <w:b/>
        </w:rPr>
        <w:t xml:space="preserve"> </w:t>
      </w:r>
      <w:r w:rsidR="00D725E2" w:rsidRPr="00804A22">
        <w:t>Freshman Global Studies Unit 4</w:t>
      </w:r>
      <w:r w:rsidR="00D725E2" w:rsidRPr="00804A22">
        <w:rPr>
          <w:i/>
        </w:rPr>
        <w:t xml:space="preserve">, The Birth of Religion and Philosophy, Lesson 3: </w:t>
      </w:r>
      <w:r w:rsidR="00D725E2" w:rsidRPr="00804A22">
        <w:t>The Israelites and the Jews</w:t>
      </w:r>
      <w:r w:rsidR="00D725E2" w:rsidRPr="00804A22">
        <w:rPr>
          <w:i/>
        </w:rPr>
        <w:t xml:space="preserve"> </w:t>
      </w:r>
    </w:p>
    <w:p w14:paraId="12038D36" w14:textId="3912F751" w:rsidR="0061095F" w:rsidRPr="0061095F" w:rsidRDefault="0061095F" w:rsidP="00FC12CC">
      <w:pPr>
        <w:rPr>
          <w:b/>
        </w:rPr>
      </w:pPr>
    </w:p>
    <w:p w14:paraId="1AF8CB98" w14:textId="77777777" w:rsidR="00FC12CC" w:rsidRPr="007E4E94" w:rsidRDefault="00FC12CC" w:rsidP="00EC54F2">
      <w:pPr>
        <w:rPr>
          <w:b/>
        </w:rPr>
      </w:pPr>
    </w:p>
    <w:p w14:paraId="180B47A6" w14:textId="77777777" w:rsidR="00EC54F2" w:rsidRPr="007E4E94" w:rsidRDefault="00804A22" w:rsidP="00EC54F2">
      <w:pPr>
        <w:rPr>
          <w:b/>
        </w:rPr>
      </w:pPr>
    </w:p>
    <w:sectPr w:rsidR="00EC54F2" w:rsidRPr="007E4E94" w:rsidSect="003B052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233DF3"/>
    <w:multiLevelType w:val="hybridMultilevel"/>
    <w:tmpl w:val="869C9330"/>
    <w:lvl w:ilvl="0" w:tplc="066E0D66">
      <w:start w:val="4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BB3EE9"/>
    <w:multiLevelType w:val="hybridMultilevel"/>
    <w:tmpl w:val="953A58EC"/>
    <w:lvl w:ilvl="0" w:tplc="8FBC867A">
      <w:start w:val="4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CD37327"/>
    <w:multiLevelType w:val="hybridMultilevel"/>
    <w:tmpl w:val="673E34C2"/>
    <w:lvl w:ilvl="0" w:tplc="04090001">
      <w:start w:val="4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01132"/>
    <w:rsid w:val="003B0523"/>
    <w:rsid w:val="004936E0"/>
    <w:rsid w:val="00523074"/>
    <w:rsid w:val="0061095F"/>
    <w:rsid w:val="006914B0"/>
    <w:rsid w:val="00696ACB"/>
    <w:rsid w:val="0071372B"/>
    <w:rsid w:val="00760F36"/>
    <w:rsid w:val="00782276"/>
    <w:rsid w:val="00804A22"/>
    <w:rsid w:val="00955468"/>
    <w:rsid w:val="00C0080B"/>
    <w:rsid w:val="00C03889"/>
    <w:rsid w:val="00C8790F"/>
    <w:rsid w:val="00D229D7"/>
    <w:rsid w:val="00D725E2"/>
    <w:rsid w:val="00E47424"/>
    <w:rsid w:val="00E71664"/>
    <w:rsid w:val="00F83EE8"/>
    <w:rsid w:val="00FC12CC"/>
    <w:rsid w:val="00FE27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BDA0E7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30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535</Words>
  <Characters>3056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22</cp:revision>
  <dcterms:created xsi:type="dcterms:W3CDTF">2012-08-17T17:56:00Z</dcterms:created>
  <dcterms:modified xsi:type="dcterms:W3CDTF">2020-07-18T19:53:00Z</dcterms:modified>
</cp:coreProperties>
</file>