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1E2857" w14:textId="2E48AE97" w:rsidR="00063950" w:rsidRPr="009D6B52" w:rsidRDefault="006C5377" w:rsidP="00063950">
      <w:pPr>
        <w:jc w:val="center"/>
        <w:rPr>
          <w:b/>
        </w:rPr>
      </w:pPr>
      <w:bookmarkStart w:id="0" w:name="OLE_LINK19"/>
      <w:bookmarkStart w:id="1" w:name="OLE_LINK20"/>
      <w:r w:rsidRPr="009D6B52">
        <w:rPr>
          <w:b/>
        </w:rPr>
        <w:t xml:space="preserve">Freshman Global Studies Unit 3, </w:t>
      </w:r>
      <w:r w:rsidR="006F3FDA" w:rsidRPr="009D6B52">
        <w:rPr>
          <w:b/>
          <w:i/>
        </w:rPr>
        <w:t>Rising Civilizations, Rising Cultures</w:t>
      </w:r>
      <w:r w:rsidR="006F3FDA" w:rsidRPr="009D6B52">
        <w:rPr>
          <w:b/>
        </w:rPr>
        <w:t>,</w:t>
      </w:r>
      <w:r w:rsidR="008A090A" w:rsidRPr="009D6B52">
        <w:rPr>
          <w:b/>
        </w:rPr>
        <w:t xml:space="preserve"> </w:t>
      </w:r>
      <w:r w:rsidR="008A090A" w:rsidRPr="009D6B52">
        <w:rPr>
          <w:b/>
          <w:i/>
        </w:rPr>
        <w:t>Rising Empires</w:t>
      </w:r>
      <w:r w:rsidR="008A090A" w:rsidRPr="009D6B52">
        <w:rPr>
          <w:b/>
        </w:rPr>
        <w:t>,</w:t>
      </w:r>
      <w:r w:rsidR="006F3FDA" w:rsidRPr="009D6B52">
        <w:rPr>
          <w:b/>
        </w:rPr>
        <w:t xml:space="preserve"> </w:t>
      </w:r>
      <w:r w:rsidRPr="009D6B52">
        <w:rPr>
          <w:b/>
        </w:rPr>
        <w:t xml:space="preserve">Lesson 5: </w:t>
      </w:r>
      <w:r w:rsidRPr="009D6B52">
        <w:rPr>
          <w:b/>
          <w:i/>
        </w:rPr>
        <w:t>Hammurabi’s Code</w:t>
      </w:r>
      <w:r w:rsidRPr="009D6B52">
        <w:rPr>
          <w:b/>
        </w:rPr>
        <w:t xml:space="preserve"> </w:t>
      </w:r>
    </w:p>
    <w:tbl>
      <w:tblPr>
        <w:tblStyle w:val="TableGrid"/>
        <w:tblW w:w="0" w:type="auto"/>
        <w:tblInd w:w="108" w:type="dxa"/>
        <w:tblLook w:val="00A0" w:firstRow="1" w:lastRow="0" w:firstColumn="1" w:lastColumn="0" w:noHBand="0" w:noVBand="0"/>
      </w:tblPr>
      <w:tblGrid>
        <w:gridCol w:w="10800"/>
      </w:tblGrid>
      <w:tr w:rsidR="00063950" w:rsidRPr="009D6B52" w14:paraId="70101C42" w14:textId="77777777" w:rsidTr="008B0905">
        <w:tc>
          <w:tcPr>
            <w:tcW w:w="10800" w:type="dxa"/>
          </w:tcPr>
          <w:bookmarkEnd w:id="0"/>
          <w:bookmarkEnd w:id="1"/>
          <w:p w14:paraId="65FE83B8" w14:textId="27533466" w:rsidR="00063950" w:rsidRPr="009D6B52" w:rsidRDefault="006F3FDA" w:rsidP="006F3FDA">
            <w:r w:rsidRPr="009D6B52">
              <w:rPr>
                <w:b/>
              </w:rPr>
              <w:t xml:space="preserve">Standards Met: </w:t>
            </w:r>
            <w:r w:rsidRPr="009D6B52">
              <w:t xml:space="preserve">This lesson is part of the Freshman Global Studies, Unit 3, </w:t>
            </w:r>
            <w:r w:rsidRPr="009D6B52">
              <w:rPr>
                <w:i/>
              </w:rPr>
              <w:t>Rising Civilizations, Rising Cultures, Rising Empires</w:t>
            </w:r>
            <w:r w:rsidRPr="009D6B52">
              <w:t xml:space="preserve">, and meets the standards and activates the habits of mind delineated in that unit plan document. </w:t>
            </w:r>
            <w:r w:rsidR="006C5377" w:rsidRPr="009D6B52">
              <w:rPr>
                <w:b/>
              </w:rPr>
              <w:t>Big Ideas:</w:t>
            </w:r>
            <w:r w:rsidRPr="009D6B52">
              <w:rPr>
                <w:b/>
              </w:rPr>
              <w:t xml:space="preserve"> </w:t>
            </w:r>
            <w:r w:rsidR="00BE452C" w:rsidRPr="009D6B52">
              <w:t>adaptation, community,</w:t>
            </w:r>
            <w:r w:rsidR="00BE452C" w:rsidRPr="009D6B52">
              <w:rPr>
                <w:b/>
              </w:rPr>
              <w:t xml:space="preserve"> </w:t>
            </w:r>
            <w:r w:rsidR="00BE452C" w:rsidRPr="009D6B52">
              <w:t xml:space="preserve">cooperation, culture, evolution, equilibrium, harmony, justice, system, </w:t>
            </w:r>
            <w:r w:rsidRPr="009D6B52">
              <w:t xml:space="preserve">civil order, standards of justice, inception of laws, harsh, mild and appropriate penalties for civil and criminal infractions. </w:t>
            </w:r>
            <w:r w:rsidR="006C5377" w:rsidRPr="009D6B52">
              <w:rPr>
                <w:b/>
              </w:rPr>
              <w:t xml:space="preserve"> This lesson aims to </w:t>
            </w:r>
            <w:r w:rsidR="006C5377" w:rsidRPr="009D6B52">
              <w:t>help students develop their own understanding to the how and why of Hammurabi’s Code of Laws. To wit, why a code of laws became necessary in Babylonia, and what this reflect about a growing, advancing civilization.</w:t>
            </w:r>
            <w:r w:rsidR="006C5377" w:rsidRPr="009D6B52">
              <w:rPr>
                <w:b/>
              </w:rPr>
              <w:t xml:space="preserve"> This lesson activates prior knowledge of </w:t>
            </w:r>
            <w:r w:rsidR="006C5377" w:rsidRPr="009D6B52">
              <w:t>Civilization, empires, imperialism, culture, trade, Assyria, Babylonia, Egypt, law and justice.</w:t>
            </w:r>
            <w:r w:rsidR="006C5377" w:rsidRPr="009D6B52">
              <w:rPr>
                <w:b/>
              </w:rPr>
              <w:t xml:space="preserve"> Students will be able to </w:t>
            </w:r>
            <w:r w:rsidR="006C5377" w:rsidRPr="009D6B52">
              <w:t>comprehend the basic historical and social issues in Hammurabi’s Code of Laws, and be able to infer the reasons for this first secular law code in human history</w:t>
            </w:r>
            <w:r w:rsidR="009047EE" w:rsidRPr="009D6B52">
              <w:t>.</w:t>
            </w:r>
          </w:p>
        </w:tc>
      </w:tr>
      <w:tr w:rsidR="00063950" w:rsidRPr="009D6B52" w14:paraId="19E85091" w14:textId="77777777" w:rsidTr="008B0905">
        <w:tc>
          <w:tcPr>
            <w:tcW w:w="10800" w:type="dxa"/>
          </w:tcPr>
          <w:p w14:paraId="3518F7D4" w14:textId="77777777" w:rsidR="00063950" w:rsidRPr="009D6B52" w:rsidRDefault="006C5377" w:rsidP="00063950">
            <w:pPr>
              <w:rPr>
                <w:u w:val="single"/>
              </w:rPr>
            </w:pPr>
            <w:r w:rsidRPr="009D6B52">
              <w:rPr>
                <w:b/>
              </w:rPr>
              <w:t xml:space="preserve">Classroom Aim/Essential Questions: Where </w:t>
            </w:r>
            <w:r w:rsidRPr="009D6B52">
              <w:t xml:space="preserve">was Babylonia? </w:t>
            </w:r>
            <w:r w:rsidRPr="009D6B52">
              <w:rPr>
                <w:b/>
              </w:rPr>
              <w:t xml:space="preserve">Who </w:t>
            </w:r>
            <w:r w:rsidRPr="009D6B52">
              <w:t xml:space="preserve">was Hammurabi? </w:t>
            </w:r>
            <w:r w:rsidRPr="009D6B52">
              <w:rPr>
                <w:b/>
              </w:rPr>
              <w:t>What</w:t>
            </w:r>
            <w:r w:rsidRPr="009D6B52">
              <w:t xml:space="preserve"> is a code of laws?</w:t>
            </w:r>
            <w:r w:rsidRPr="009D6B52">
              <w:rPr>
                <w:b/>
              </w:rPr>
              <w:t xml:space="preserve"> Why</w:t>
            </w:r>
            <w:r w:rsidRPr="009D6B52">
              <w:t xml:space="preserve"> did Hammurabi draft a code of laws?</w:t>
            </w:r>
          </w:p>
        </w:tc>
      </w:tr>
      <w:tr w:rsidR="00063950" w:rsidRPr="009D6B52" w14:paraId="1EE37E62" w14:textId="77777777" w:rsidTr="008B0905">
        <w:tc>
          <w:tcPr>
            <w:tcW w:w="10800" w:type="dxa"/>
          </w:tcPr>
          <w:p w14:paraId="00678845" w14:textId="1C32DDC1" w:rsidR="00063950" w:rsidRPr="009D6B52" w:rsidRDefault="006C5377" w:rsidP="00D30FB5">
            <w:pPr>
              <w:rPr>
                <w:i/>
              </w:rPr>
            </w:pPr>
            <w:r w:rsidRPr="009D6B52">
              <w:rPr>
                <w:b/>
              </w:rPr>
              <w:t xml:space="preserve">Do Now: </w:t>
            </w:r>
            <w:r w:rsidR="00D30FB5" w:rsidRPr="009D6B52">
              <w:t xml:space="preserve">Focus on One Word: </w:t>
            </w:r>
            <w:r w:rsidR="00D30FB5" w:rsidRPr="009D6B52">
              <w:rPr>
                <w:b/>
              </w:rPr>
              <w:t xml:space="preserve">1. </w:t>
            </w:r>
            <w:r w:rsidR="00D30FB5" w:rsidRPr="009D6B52">
              <w:rPr>
                <w:i/>
              </w:rPr>
              <w:t xml:space="preserve">Censure; </w:t>
            </w:r>
            <w:r w:rsidR="00D30FB5" w:rsidRPr="009D6B52">
              <w:rPr>
                <w:b/>
              </w:rPr>
              <w:t xml:space="preserve">2. </w:t>
            </w:r>
            <w:r w:rsidR="00D30FB5" w:rsidRPr="009D6B52">
              <w:rPr>
                <w:i/>
              </w:rPr>
              <w:t>Chaos</w:t>
            </w:r>
          </w:p>
        </w:tc>
      </w:tr>
      <w:tr w:rsidR="00063950" w:rsidRPr="009D6B52" w14:paraId="3E24841F" w14:textId="77777777" w:rsidTr="008B0905">
        <w:tc>
          <w:tcPr>
            <w:tcW w:w="10800" w:type="dxa"/>
          </w:tcPr>
          <w:p w14:paraId="18743BBD" w14:textId="46AC4C4F" w:rsidR="00063950" w:rsidRPr="009D6B52" w:rsidRDefault="006C5377" w:rsidP="00063950">
            <w:r w:rsidRPr="009D6B52">
              <w:rPr>
                <w:b/>
              </w:rPr>
              <w:t xml:space="preserve">Class Work: </w:t>
            </w:r>
            <w:r w:rsidRPr="009D6B52">
              <w:t>Guided inquiry into Hammurabi’s Code of Laws using a teacher-made worksheet</w:t>
            </w:r>
            <w:r w:rsidR="00D038DC" w:rsidRPr="009D6B52">
              <w:t>, adjusted along a continuum to meet the needs of struggling readers,</w:t>
            </w:r>
            <w:r w:rsidRPr="009D6B52">
              <w:t xml:space="preserve"> developed to attend the reading on Hammurabi’s Code from </w:t>
            </w:r>
            <w:r w:rsidRPr="009D6B52">
              <w:rPr>
                <w:i/>
              </w:rPr>
              <w:t>The Intellectual Devotional</w:t>
            </w:r>
            <w:r w:rsidRPr="009D6B52">
              <w:t xml:space="preserve"> (see below).</w:t>
            </w:r>
            <w:r w:rsidR="008725EC" w:rsidRPr="009D6B52">
              <w:t xml:space="preserve"> This lesson contains a vocabulary-building section which students will work on individually or in groups, and which will better enable them to understand the reading, which will be done as a whole-class activity.</w:t>
            </w:r>
          </w:p>
        </w:tc>
      </w:tr>
      <w:tr w:rsidR="00063950" w:rsidRPr="009D6B52" w14:paraId="460F167D" w14:textId="77777777" w:rsidTr="008B0905">
        <w:tc>
          <w:tcPr>
            <w:tcW w:w="10800" w:type="dxa"/>
          </w:tcPr>
          <w:p w14:paraId="19ED7786" w14:textId="7DF320B3" w:rsidR="00063950" w:rsidRPr="009D6B52" w:rsidRDefault="009047EE" w:rsidP="000357CA">
            <w:r w:rsidRPr="009D6B52">
              <w:rPr>
                <w:b/>
              </w:rPr>
              <w:t>Independent Practice</w:t>
            </w:r>
            <w:r w:rsidR="006C5377" w:rsidRPr="009D6B52">
              <w:rPr>
                <w:b/>
              </w:rPr>
              <w:t xml:space="preserve">: </w:t>
            </w:r>
            <w:r w:rsidR="006C5377" w:rsidRPr="009D6B52">
              <w:rPr>
                <w:i/>
              </w:rPr>
              <w:t>Additional Facts</w:t>
            </w:r>
            <w:r w:rsidR="006C5377" w:rsidRPr="009D6B52">
              <w:t xml:space="preserve"> section of your worksheet.</w:t>
            </w:r>
          </w:p>
        </w:tc>
      </w:tr>
    </w:tbl>
    <w:p w14:paraId="28F08FDE" w14:textId="036C127F" w:rsidR="00026531" w:rsidRPr="009D6B52" w:rsidRDefault="006C5377" w:rsidP="00026531">
      <w:pPr>
        <w:rPr>
          <w:i/>
          <w:u w:val="single"/>
        </w:rPr>
      </w:pPr>
      <w:r w:rsidRPr="009D6B52">
        <w:rPr>
          <w:b/>
        </w:rPr>
        <w:t>Methods and Materials:</w:t>
      </w:r>
      <w:r w:rsidR="007E0054" w:rsidRPr="009D6B52">
        <w:rPr>
          <w:b/>
        </w:rPr>
        <w:t xml:space="preserve"> </w:t>
      </w:r>
      <w:r w:rsidR="00026531" w:rsidRPr="009D6B52">
        <w:t>S</w:t>
      </w:r>
      <w:r w:rsidRPr="009D6B52">
        <w:t xml:space="preserve">tudents will use a teacher-made worksheet designed to assist them develop skill and accuracy in </w:t>
      </w:r>
      <w:r w:rsidR="00D038DC" w:rsidRPr="009D6B52">
        <w:t>heuristic</w:t>
      </w:r>
      <w:r w:rsidRPr="009D6B52">
        <w:t xml:space="preserve"> reading. Students will read an entry</w:t>
      </w:r>
      <w:r w:rsidR="00D038DC" w:rsidRPr="009D6B52">
        <w:t xml:space="preserve"> (again, differentiated for reading level and ability)</w:t>
      </w:r>
      <w:r w:rsidRPr="009D6B52">
        <w:t xml:space="preserve"> from David S. Kidder and Noah Oppenheim’s </w:t>
      </w:r>
      <w:r w:rsidRPr="009D6B52">
        <w:rPr>
          <w:i/>
        </w:rPr>
        <w:t>The Intellectual Devotional; Revive Your Mind, Complete Your Education, and Roam Confidently with the Cultured Class</w:t>
      </w:r>
      <w:r w:rsidRPr="009D6B52">
        <w:t xml:space="preserve"> (Emmaus, PA: Rodale Press, 2006) on Hammurabi’s Code. After defining </w:t>
      </w:r>
      <w:r w:rsidR="00D038DC" w:rsidRPr="009D6B52">
        <w:t xml:space="preserve">between two and eight </w:t>
      </w:r>
      <w:r w:rsidRPr="009D6B52">
        <w:t xml:space="preserve">key vocabulary words (which they most likely do not already know), students will use their article to answer a series of increasingly complex comprehension questions about the facts of Hammurabi’s Code in their reading. </w:t>
      </w:r>
      <w:bookmarkStart w:id="2" w:name="OLE_LINK65"/>
      <w:bookmarkStart w:id="3" w:name="OLE_LINK66"/>
      <w:r w:rsidR="00026531" w:rsidRPr="009D6B52">
        <w:t>For a fuller exposition of the method employed in this lesson, particularly the student population it is designed to serve,</w:t>
      </w:r>
      <w:r w:rsidR="00026531" w:rsidRPr="009D6B52">
        <w:rPr>
          <w:b/>
        </w:rPr>
        <w:t xml:space="preserve"> please consult</w:t>
      </w:r>
      <w:r w:rsidR="00026531" w:rsidRPr="009D6B52">
        <w:t xml:space="preserve"> the </w:t>
      </w:r>
      <w:bookmarkEnd w:id="2"/>
      <w:bookmarkEnd w:id="3"/>
      <w:r w:rsidR="00026531" w:rsidRPr="009D6B52">
        <w:rPr>
          <w:i/>
        </w:rPr>
        <w:t>Freshman Global Studies Unit 3, Rising Civilizations, Rising Cultures, Rising Empires</w:t>
      </w:r>
      <w:r w:rsidR="00D038DC" w:rsidRPr="009D6B52">
        <w:rPr>
          <w:i/>
        </w:rPr>
        <w:t>.</w:t>
      </w:r>
    </w:p>
    <w:p w14:paraId="2FCC0187" w14:textId="77777777" w:rsidR="00026531" w:rsidRPr="009D6B52" w:rsidRDefault="00026531" w:rsidP="00026531">
      <w:pPr>
        <w:jc w:val="both"/>
      </w:pPr>
    </w:p>
    <w:p w14:paraId="5CF10DD9" w14:textId="346422CD" w:rsidR="00063950" w:rsidRPr="009D6B52" w:rsidRDefault="00026531" w:rsidP="00063950">
      <w:r w:rsidRPr="009D6B52">
        <w:rPr>
          <w:b/>
        </w:rPr>
        <w:t>Need for Lesson:</w:t>
      </w:r>
      <w:r w:rsidR="009B2978" w:rsidRPr="009D6B52">
        <w:rPr>
          <w:b/>
        </w:rPr>
        <w:t xml:space="preserve"> </w:t>
      </w:r>
      <w:bookmarkStart w:id="4" w:name="OLE_LINK21"/>
      <w:bookmarkStart w:id="5" w:name="OLE_LINK22"/>
      <w:r w:rsidR="009B2978" w:rsidRPr="009D6B52">
        <w:t>SS FGS UP3</w:t>
      </w:r>
      <w:r w:rsidR="006F3FDA" w:rsidRPr="009D6B52">
        <w:t xml:space="preserve"> LP5*</w:t>
      </w:r>
      <w:proofErr w:type="spellStart"/>
      <w:r w:rsidR="006F3FDA" w:rsidRPr="009D6B52">
        <w:t>lp</w:t>
      </w:r>
      <w:bookmarkEnd w:id="4"/>
      <w:bookmarkEnd w:id="5"/>
      <w:proofErr w:type="spellEnd"/>
      <w:r w:rsidR="006F3FDA" w:rsidRPr="009D6B52">
        <w:t>; SS FGS UP3 LP5*</w:t>
      </w:r>
      <w:r w:rsidR="009047EE" w:rsidRPr="009D6B52">
        <w:t>dn1</w:t>
      </w:r>
      <w:r w:rsidR="009B2978" w:rsidRPr="009D6B52">
        <w:t xml:space="preserve">; </w:t>
      </w:r>
      <w:r w:rsidR="006F3FDA" w:rsidRPr="009D6B52">
        <w:t>SS FGS UP3 LP5*</w:t>
      </w:r>
      <w:r w:rsidR="009047EE" w:rsidRPr="009D6B52">
        <w:t>dn2</w:t>
      </w:r>
      <w:r w:rsidR="009B2978" w:rsidRPr="009D6B52">
        <w:t xml:space="preserve">; </w:t>
      </w:r>
      <w:r w:rsidR="006F3FDA" w:rsidRPr="009D6B52">
        <w:t>SS FGS UP3 LP5*</w:t>
      </w:r>
      <w:proofErr w:type="spellStart"/>
      <w:r w:rsidR="009047EE" w:rsidRPr="009D6B52">
        <w:t>ws</w:t>
      </w:r>
      <w:proofErr w:type="spellEnd"/>
    </w:p>
    <w:p w14:paraId="406375A1" w14:textId="77777777" w:rsidR="00026531" w:rsidRPr="009D6B52" w:rsidRDefault="00026531" w:rsidP="00063950">
      <w:pPr>
        <w:rPr>
          <w:b/>
        </w:rPr>
      </w:pPr>
    </w:p>
    <w:p w14:paraId="1EE7ADB7" w14:textId="77777777" w:rsidR="00D038DC" w:rsidRPr="009D6B52" w:rsidRDefault="00026531" w:rsidP="00063950">
      <w:pPr>
        <w:rPr>
          <w:b/>
        </w:rPr>
      </w:pPr>
      <w:r w:rsidRPr="009D6B52">
        <w:rPr>
          <w:b/>
        </w:rPr>
        <w:t>Key Points and Connections:</w:t>
      </w:r>
    </w:p>
    <w:p w14:paraId="19997924" w14:textId="25CAACFF" w:rsidR="00D038DC" w:rsidRPr="009D6B52" w:rsidRDefault="00D038DC" w:rsidP="00D038DC">
      <w:pPr>
        <w:pStyle w:val="ListParagraph"/>
        <w:numPr>
          <w:ilvl w:val="0"/>
          <w:numId w:val="2"/>
        </w:numPr>
        <w:rPr>
          <w:b/>
        </w:rPr>
      </w:pPr>
      <w:r w:rsidRPr="009D6B52">
        <w:rPr>
          <w:b/>
        </w:rPr>
        <w:t xml:space="preserve">Make sure </w:t>
      </w:r>
      <w:r w:rsidRPr="009D6B52">
        <w:t>students understand that Hammurabi was emperor of Babylonia, and that like the other civilizations they have seen so far in this unit, Babylonia was in Mesopotamia.</w:t>
      </w:r>
    </w:p>
    <w:p w14:paraId="3E0DED7E" w14:textId="0E871157" w:rsidR="00BE452C" w:rsidRPr="009D6B52" w:rsidRDefault="00BE452C" w:rsidP="00D038DC">
      <w:pPr>
        <w:pStyle w:val="ListParagraph"/>
        <w:numPr>
          <w:ilvl w:val="0"/>
          <w:numId w:val="2"/>
        </w:numPr>
        <w:rPr>
          <w:b/>
        </w:rPr>
      </w:pPr>
      <w:r w:rsidRPr="009D6B52">
        <w:rPr>
          <w:b/>
        </w:rPr>
        <w:t xml:space="preserve">Ask </w:t>
      </w:r>
      <w:r w:rsidRPr="009D6B52">
        <w:t>students how laws were made and administered before Hammurabi.</w:t>
      </w:r>
    </w:p>
    <w:p w14:paraId="31068BEE" w14:textId="6EB0E090" w:rsidR="00D038DC" w:rsidRPr="009D6B52" w:rsidRDefault="00D038DC" w:rsidP="00D038DC">
      <w:pPr>
        <w:rPr>
          <w:b/>
        </w:rPr>
      </w:pPr>
    </w:p>
    <w:p w14:paraId="3A5B7FDA" w14:textId="6332E75A" w:rsidR="00026531" w:rsidRPr="009D6B52" w:rsidRDefault="00026531" w:rsidP="00D038DC">
      <w:pPr>
        <w:rPr>
          <w:b/>
        </w:rPr>
      </w:pPr>
      <w:r w:rsidRPr="009D6B52">
        <w:rPr>
          <w:b/>
        </w:rPr>
        <w:t>Essential Questions:</w:t>
      </w:r>
    </w:p>
    <w:p w14:paraId="12A3F53B" w14:textId="34A43941" w:rsidR="00BE452C" w:rsidRPr="009D6B52" w:rsidRDefault="00010DB7" w:rsidP="00BE452C">
      <w:pPr>
        <w:pStyle w:val="ListParagraph"/>
        <w:numPr>
          <w:ilvl w:val="0"/>
          <w:numId w:val="2"/>
        </w:numPr>
        <w:rPr>
          <w:b/>
        </w:rPr>
      </w:pPr>
      <w:r w:rsidRPr="009D6B52">
        <w:rPr>
          <w:b/>
        </w:rPr>
        <w:t xml:space="preserve">What </w:t>
      </w:r>
      <w:r w:rsidRPr="009D6B52">
        <w:t xml:space="preserve">is a law? </w:t>
      </w:r>
    </w:p>
    <w:p w14:paraId="54C56AEF" w14:textId="12798CFD" w:rsidR="00010DB7" w:rsidRPr="009D6B52" w:rsidRDefault="00010DB7" w:rsidP="00BE452C">
      <w:pPr>
        <w:pStyle w:val="ListParagraph"/>
        <w:numPr>
          <w:ilvl w:val="0"/>
          <w:numId w:val="2"/>
        </w:numPr>
        <w:rPr>
          <w:b/>
        </w:rPr>
      </w:pPr>
      <w:r w:rsidRPr="009D6B52">
        <w:rPr>
          <w:b/>
        </w:rPr>
        <w:t xml:space="preserve">Why </w:t>
      </w:r>
      <w:r w:rsidRPr="009D6B52">
        <w:t>do we need laws?</w:t>
      </w:r>
    </w:p>
    <w:p w14:paraId="62C09DFB" w14:textId="0F016399" w:rsidR="00010DB7" w:rsidRPr="009D6B52" w:rsidRDefault="00152679" w:rsidP="00BE452C">
      <w:pPr>
        <w:pStyle w:val="ListParagraph"/>
        <w:numPr>
          <w:ilvl w:val="0"/>
          <w:numId w:val="2"/>
        </w:numPr>
        <w:rPr>
          <w:b/>
        </w:rPr>
      </w:pPr>
      <w:r w:rsidRPr="009D6B52">
        <w:rPr>
          <w:b/>
        </w:rPr>
        <w:t xml:space="preserve">What </w:t>
      </w:r>
      <w:r w:rsidRPr="009D6B52">
        <w:t>is ethical and/or lawful conduct?</w:t>
      </w:r>
    </w:p>
    <w:p w14:paraId="29D9438E" w14:textId="39ABFF25" w:rsidR="00152679" w:rsidRPr="009D6B52" w:rsidRDefault="00152679" w:rsidP="00BE452C">
      <w:pPr>
        <w:pStyle w:val="ListParagraph"/>
        <w:numPr>
          <w:ilvl w:val="0"/>
          <w:numId w:val="2"/>
        </w:numPr>
        <w:rPr>
          <w:b/>
        </w:rPr>
      </w:pPr>
      <w:r w:rsidRPr="009D6B52">
        <w:rPr>
          <w:b/>
        </w:rPr>
        <w:t xml:space="preserve">What </w:t>
      </w:r>
      <w:r w:rsidRPr="009D6B52">
        <w:t>is the connection between a country’s form of government and the prosperity of its citizens?</w:t>
      </w:r>
    </w:p>
    <w:p w14:paraId="44E2538C" w14:textId="436C676C" w:rsidR="00152679" w:rsidRPr="009D6B52" w:rsidRDefault="00152679" w:rsidP="00BE452C">
      <w:pPr>
        <w:pStyle w:val="ListParagraph"/>
        <w:numPr>
          <w:ilvl w:val="0"/>
          <w:numId w:val="2"/>
        </w:numPr>
        <w:rPr>
          <w:b/>
        </w:rPr>
      </w:pPr>
      <w:r w:rsidRPr="009D6B52">
        <w:rPr>
          <w:b/>
        </w:rPr>
        <w:t xml:space="preserve">Where </w:t>
      </w:r>
      <w:r w:rsidRPr="009D6B52">
        <w:t>do leaders get their power?</w:t>
      </w:r>
    </w:p>
    <w:p w14:paraId="30E45A63" w14:textId="0FD993D6" w:rsidR="00152679" w:rsidRPr="009D6B52" w:rsidRDefault="00152679" w:rsidP="00BE452C">
      <w:pPr>
        <w:pStyle w:val="ListParagraph"/>
        <w:numPr>
          <w:ilvl w:val="0"/>
          <w:numId w:val="2"/>
        </w:numPr>
        <w:rPr>
          <w:b/>
        </w:rPr>
      </w:pPr>
      <w:r w:rsidRPr="009D6B52">
        <w:rPr>
          <w:b/>
        </w:rPr>
        <w:t xml:space="preserve">What </w:t>
      </w:r>
      <w:r w:rsidRPr="009D6B52">
        <w:t>is a court?</w:t>
      </w:r>
    </w:p>
    <w:p w14:paraId="1775736B" w14:textId="57FA40F2" w:rsidR="00152679" w:rsidRPr="009D6B52" w:rsidRDefault="00152679" w:rsidP="00BE452C">
      <w:pPr>
        <w:pStyle w:val="ListParagraph"/>
        <w:numPr>
          <w:ilvl w:val="0"/>
          <w:numId w:val="2"/>
        </w:numPr>
        <w:rPr>
          <w:b/>
        </w:rPr>
      </w:pPr>
      <w:r w:rsidRPr="009D6B52">
        <w:rPr>
          <w:b/>
        </w:rPr>
        <w:t xml:space="preserve">What </w:t>
      </w:r>
      <w:r w:rsidRPr="009D6B52">
        <w:t>is justice?</w:t>
      </w:r>
    </w:p>
    <w:p w14:paraId="5E7F62B2" w14:textId="5D8F69D1" w:rsidR="00152679" w:rsidRPr="009D6B52" w:rsidRDefault="00152679" w:rsidP="00BE452C">
      <w:pPr>
        <w:pStyle w:val="ListParagraph"/>
        <w:numPr>
          <w:ilvl w:val="0"/>
          <w:numId w:val="2"/>
        </w:numPr>
        <w:rPr>
          <w:b/>
        </w:rPr>
      </w:pPr>
      <w:r w:rsidRPr="009D6B52">
        <w:rPr>
          <w:b/>
        </w:rPr>
        <w:t xml:space="preserve">Who </w:t>
      </w:r>
      <w:r w:rsidRPr="009D6B52">
        <w:t>is responsible for fairness in a society?</w:t>
      </w:r>
    </w:p>
    <w:p w14:paraId="1D63A4E4" w14:textId="6F576C86" w:rsidR="007460C7" w:rsidRPr="009D6B52" w:rsidRDefault="007460C7" w:rsidP="00BE452C">
      <w:pPr>
        <w:pStyle w:val="ListParagraph"/>
        <w:numPr>
          <w:ilvl w:val="0"/>
          <w:numId w:val="2"/>
        </w:numPr>
        <w:rPr>
          <w:b/>
        </w:rPr>
      </w:pPr>
      <w:r w:rsidRPr="009D6B52">
        <w:rPr>
          <w:b/>
        </w:rPr>
        <w:t xml:space="preserve">What </w:t>
      </w:r>
      <w:r w:rsidRPr="009D6B52">
        <w:t xml:space="preserve">is a legislature? </w:t>
      </w:r>
      <w:r w:rsidRPr="009D6B52">
        <w:rPr>
          <w:b/>
        </w:rPr>
        <w:t>What</w:t>
      </w:r>
      <w:r w:rsidRPr="009D6B52">
        <w:t xml:space="preserve"> does it mean to legislate? </w:t>
      </w:r>
      <w:r w:rsidRPr="009D6B52">
        <w:rPr>
          <w:b/>
        </w:rPr>
        <w:t>What</w:t>
      </w:r>
      <w:r w:rsidRPr="009D6B52">
        <w:t xml:space="preserve"> is a legislator?</w:t>
      </w:r>
      <w:r w:rsidRPr="009D6B52">
        <w:rPr>
          <w:b/>
        </w:rPr>
        <w:t xml:space="preserve"> What</w:t>
      </w:r>
      <w:r w:rsidRPr="009D6B52">
        <w:t xml:space="preserve"> is the function of a legislature?</w:t>
      </w:r>
    </w:p>
    <w:p w14:paraId="3DB3E277" w14:textId="77777777" w:rsidR="00A631B7" w:rsidRPr="009D6B52" w:rsidRDefault="00A631B7" w:rsidP="00063950">
      <w:pPr>
        <w:rPr>
          <w:b/>
        </w:rPr>
      </w:pPr>
    </w:p>
    <w:p w14:paraId="317366A1" w14:textId="1EBD6C56" w:rsidR="00D56AC8" w:rsidRPr="009D6B52" w:rsidRDefault="00A631B7" w:rsidP="00D56AC8">
      <w:pPr>
        <w:rPr>
          <w:u w:val="single"/>
        </w:rPr>
      </w:pPr>
      <w:r w:rsidRPr="009D6B52">
        <w:rPr>
          <w:b/>
        </w:rPr>
        <w:t>Next Lesson:</w:t>
      </w:r>
      <w:r w:rsidR="00D56AC8" w:rsidRPr="009D6B52">
        <w:rPr>
          <w:b/>
        </w:rPr>
        <w:t xml:space="preserve"> </w:t>
      </w:r>
      <w:r w:rsidR="00D56AC8" w:rsidRPr="009D6B52">
        <w:t>Freshma</w:t>
      </w:r>
      <w:r w:rsidR="006F3FDA" w:rsidRPr="009D6B52">
        <w:t xml:space="preserve">n Global Studies Unit 3, Lesson: </w:t>
      </w:r>
      <w:r w:rsidR="00D56AC8" w:rsidRPr="009D6B52">
        <w:rPr>
          <w:i/>
        </w:rPr>
        <w:t>Cyrus the Great and The Persian Empire</w:t>
      </w:r>
      <w:r w:rsidR="00D56AC8" w:rsidRPr="009D6B52">
        <w:t xml:space="preserve"> </w:t>
      </w:r>
    </w:p>
    <w:p w14:paraId="3903C433" w14:textId="41533DB7" w:rsidR="00A631B7" w:rsidRPr="006F3FDA" w:rsidRDefault="00A631B7" w:rsidP="00063950">
      <w:pPr>
        <w:rPr>
          <w:rFonts w:ascii="American Typewriter" w:hAnsi="American Typewriter"/>
          <w:b/>
        </w:rPr>
      </w:pPr>
    </w:p>
    <w:sectPr w:rsidR="00A631B7" w:rsidRPr="006F3FDA" w:rsidSect="008B0905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merican Typewriter">
    <w:panose1 w:val="02090604020004020304"/>
    <w:charset w:val="00"/>
    <w:family w:val="roman"/>
    <w:pitch w:val="variable"/>
    <w:sig w:usb0="A000006F" w:usb1="00000019" w:usb2="00000000" w:usb3="00000000" w:csb0="00000111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0C2031D"/>
    <w:multiLevelType w:val="hybridMultilevel"/>
    <w:tmpl w:val="2550EF30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E313EAA"/>
    <w:multiLevelType w:val="hybridMultilevel"/>
    <w:tmpl w:val="11BE2D5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5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010DB7"/>
    <w:rsid w:val="00026531"/>
    <w:rsid w:val="000357CA"/>
    <w:rsid w:val="00152679"/>
    <w:rsid w:val="006C5377"/>
    <w:rsid w:val="006F3FDA"/>
    <w:rsid w:val="007460C7"/>
    <w:rsid w:val="007E0054"/>
    <w:rsid w:val="008725EC"/>
    <w:rsid w:val="008A090A"/>
    <w:rsid w:val="008B0905"/>
    <w:rsid w:val="009047EE"/>
    <w:rsid w:val="00955468"/>
    <w:rsid w:val="009B2978"/>
    <w:rsid w:val="009D6B52"/>
    <w:rsid w:val="00A631B7"/>
    <w:rsid w:val="00BE452C"/>
    <w:rsid w:val="00D038DC"/>
    <w:rsid w:val="00D30FB5"/>
    <w:rsid w:val="00D56A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05CC33FE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7E4E94"/>
    <w:rPr>
      <w:lang w:bidi="x-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038D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2</Pages>
  <Words>547</Words>
  <Characters>3122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Lesson Plan Template</vt:lpstr>
    </vt:vector>
  </TitlesOfParts>
  <Company/>
  <LinksUpToDate>false</LinksUpToDate>
  <CharactersWithSpaces>3662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Lesson Plan Template</dc:title>
  <dc:subject/>
  <dc:creator>Mark Feltskog</dc:creator>
  <cp:keywords/>
  <cp:lastModifiedBy>Mark Feltskog</cp:lastModifiedBy>
  <cp:revision>17</cp:revision>
  <dcterms:created xsi:type="dcterms:W3CDTF">2012-08-17T17:50:00Z</dcterms:created>
  <dcterms:modified xsi:type="dcterms:W3CDTF">2020-07-15T20:43:00Z</dcterms:modified>
</cp:coreProperties>
</file>