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31E6E6D" w:rsidR="00B35B78" w:rsidRPr="00825098" w:rsidRDefault="00B35B78" w:rsidP="00B35B78">
      <w:r>
        <w:rPr>
          <w:b/>
        </w:rPr>
        <w:t xml:space="preserve">Intellectual Devotional Health Reading: </w:t>
      </w:r>
      <w:r w:rsidR="002E7050" w:rsidRPr="00C738EE">
        <w:rPr>
          <w:b/>
          <w:i/>
        </w:rPr>
        <w:t>Cerebral Cortex</w:t>
      </w:r>
      <w:r w:rsidR="002E7050">
        <w:rPr>
          <w:b/>
        </w:rPr>
        <w:t>.</w:t>
      </w:r>
      <w:r>
        <w:rPr>
          <w:b/>
        </w:rPr>
        <w:t xml:space="preserve"> </w:t>
      </w:r>
      <w:r>
        <w:t xml:space="preserve">Please use this reading on </w:t>
      </w:r>
      <w:r w:rsidR="002E7050">
        <w:t xml:space="preserve">the cerebral cortex, the largest part of the brain, </w:t>
      </w:r>
      <w:r>
        <w:t>to answer the reading comprehension questions on the worksheet that accompanies it.</w:t>
      </w:r>
    </w:p>
    <w:p w14:paraId="761A72B1" w14:textId="77777777" w:rsidR="00AC30CC" w:rsidRDefault="00AC30CC">
      <w:pPr>
        <w:rPr>
          <w:b/>
          <w:u w:val="single"/>
        </w:rPr>
      </w:pPr>
    </w:p>
    <w:p w14:paraId="6FAED8F9" w14:textId="3881AD81" w:rsidR="00AC30CC" w:rsidRDefault="00F7699A">
      <w:r>
        <w:t xml:space="preserve">The largest part of the brain is the wrinkly outer layer, called the cerebral cortex. This region is responsible for conscious experience, including perception, reasoning, memory, and planning, </w:t>
      </w:r>
      <w:proofErr w:type="gramStart"/>
      <w:r>
        <w:t>The</w:t>
      </w:r>
      <w:proofErr w:type="gramEnd"/>
      <w:r>
        <w:t xml:space="preserve"> cerebral cortex also coordinates all sensory and motor activities by analyzing nerve signals and sending out responses to nerve cells all over the body.</w:t>
      </w:r>
    </w:p>
    <w:p w14:paraId="61E9F618" w14:textId="6792D474" w:rsidR="00F7699A" w:rsidRDefault="00F7699A"/>
    <w:p w14:paraId="06ED48E6" w14:textId="636186D0" w:rsidR="00F7699A" w:rsidRDefault="00F7699A">
      <w:r>
        <w:t>If the cerebral cortex were removed from the brain and all its folds spread out, it would be roughly the size of a large hand towel. It is ¼ inch thick and six layers deep and makes up about 40 percent of the brain by weight. This outer covering is mostly gray matter, made up of unmyelinated neurons (cells that are not covered with a protective layer of white insulation, or myelin). It is divided into two hemispheres, left and right, and each hemisphere is divided into several lobes.</w:t>
      </w:r>
    </w:p>
    <w:p w14:paraId="2F7DD7D1" w14:textId="09CD493E" w:rsidR="00F7699A" w:rsidRDefault="00F7699A"/>
    <w:p w14:paraId="237F7A9C" w14:textId="5A966EDC" w:rsidR="00F7699A" w:rsidRDefault="00F7699A">
      <w:r>
        <w:t>The frontal lobe is the largest cerebral lobe and contains the precentral gyrus; specific parts of this region control most of the movements of the opposite side of the body. Parts of the frontal lobe are also involved in speech, emotions, and problem solving. The parietal lobe receives and translates sensory information related to touch, pressure, temperature, and pain. The temporal lobe regulates sensations of hearing and smell and contains the hippocampus, which helps form new memories, And the occipital lobe is responsible for vision. Two internal lobes, the insular and the limbic lobes, not visible from the surface of the cerebral cortex, are thought to involved in taste perception and autonomic (involuntary) behaviors,</w:t>
      </w:r>
    </w:p>
    <w:p w14:paraId="5827DAA4" w14:textId="0BFBB4ED" w:rsidR="00F7699A" w:rsidRDefault="00F7699A"/>
    <w:p w14:paraId="66086E1C" w14:textId="39E8CD14" w:rsidR="00AC30CC" w:rsidRDefault="00F7699A">
      <w:pPr>
        <w:rPr>
          <w:b/>
          <w:u w:val="single"/>
        </w:rPr>
      </w:pPr>
      <w:r>
        <w:t>Besides having sensory and motor areas, the cerebral cortex also has regions called association areas. These regions work to organize the jumble of perceptions gathered by the senses into a coherent understanding of our surroundings. Language and mathematical abilities are concentrated in these areas, mainly in the left hemisphere. That’s why it’s said that if people are good at language (and math or science, as opposed to art), they are “left-brained,” and if they are creative, it means that they are “right-brained.”</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5152DB0E" w:rsidR="00AC30CC" w:rsidRPr="00841FD2" w:rsidRDefault="00841FD2" w:rsidP="00841FD2">
      <w:pPr>
        <w:pStyle w:val="ListParagraph"/>
        <w:numPr>
          <w:ilvl w:val="0"/>
          <w:numId w:val="1"/>
        </w:numPr>
        <w:rPr>
          <w:b/>
        </w:rPr>
      </w:pPr>
      <w:r>
        <w:rPr>
          <w:i/>
        </w:rPr>
        <w:t>Cortex is Latin for “bark” or “rind.”</w:t>
      </w:r>
    </w:p>
    <w:p w14:paraId="72AA89B7" w14:textId="77777777" w:rsidR="00841FD2" w:rsidRPr="00841FD2" w:rsidRDefault="00841FD2" w:rsidP="00841FD2">
      <w:pPr>
        <w:rPr>
          <w:b/>
        </w:rPr>
      </w:pPr>
    </w:p>
    <w:p w14:paraId="08481B7A" w14:textId="593C997A" w:rsidR="00841FD2" w:rsidRPr="00841FD2" w:rsidRDefault="00841FD2" w:rsidP="00841FD2">
      <w:pPr>
        <w:pStyle w:val="ListParagraph"/>
        <w:numPr>
          <w:ilvl w:val="0"/>
          <w:numId w:val="1"/>
        </w:numPr>
        <w:rPr>
          <w:b/>
        </w:rPr>
      </w:pPr>
      <w:r>
        <w:rPr>
          <w:i/>
        </w:rPr>
        <w:t>Thicker cerebral cortexes are often found in people who suffer migraine headaches, but it is unclear whether thicker cortexes cause the headaches—or vice versa.</w:t>
      </w:r>
    </w:p>
    <w:p w14:paraId="0C2D8C95" w14:textId="77777777" w:rsidR="00841FD2" w:rsidRPr="00841FD2" w:rsidRDefault="00841FD2" w:rsidP="00841FD2">
      <w:pPr>
        <w:pStyle w:val="ListParagraph"/>
        <w:rPr>
          <w:b/>
        </w:rPr>
      </w:pPr>
    </w:p>
    <w:p w14:paraId="510CBE2E" w14:textId="01A2F8AB" w:rsidR="00AC30CC" w:rsidRPr="00906353" w:rsidRDefault="00906353" w:rsidP="00906353">
      <w:pPr>
        <w:pStyle w:val="ListParagraph"/>
        <w:numPr>
          <w:ilvl w:val="0"/>
          <w:numId w:val="1"/>
        </w:numPr>
        <w:rPr>
          <w:b/>
          <w:u w:val="single"/>
        </w:rPr>
      </w:pPr>
      <w:r w:rsidRPr="00906353">
        <w:rPr>
          <w:i/>
        </w:rPr>
        <w:t>The crest of a single convolution on the cerebral cortex is called a gyrus, and the fissure between two gyri is called a sulcus.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51680F"/>
    <w:multiLevelType w:val="hybridMultilevel"/>
    <w:tmpl w:val="FAE82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2E7050"/>
    <w:rsid w:val="005216A8"/>
    <w:rsid w:val="0060575B"/>
    <w:rsid w:val="006A5E5A"/>
    <w:rsid w:val="00792E69"/>
    <w:rsid w:val="00841FD2"/>
    <w:rsid w:val="00906353"/>
    <w:rsid w:val="00913D26"/>
    <w:rsid w:val="00AC30CC"/>
    <w:rsid w:val="00B306E2"/>
    <w:rsid w:val="00B35B78"/>
    <w:rsid w:val="00E251AC"/>
    <w:rsid w:val="00F769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434</Words>
  <Characters>2478</Characters>
  <Application>Microsoft Office Word</Application>
  <DocSecurity>0</DocSecurity>
  <Lines>20</Lines>
  <Paragraphs>5</Paragraphs>
  <ScaleCrop>false</ScaleCrop>
  <Company>New York City Department of Education</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2019-03-29T09:42:00Z</dcterms:modified>
</cp:coreProperties>
</file>