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5FD6C0" w14:textId="77777777" w:rsidR="00082B52" w:rsidRDefault="00082B52" w:rsidP="00082B52">
      <w:pPr>
        <w:rPr>
          <w:b/>
          <w:u w:val="single"/>
        </w:rPr>
      </w:pPr>
      <w:bookmarkStart w:id="0" w:name="OLE_LINK153"/>
      <w:bookmarkStart w:id="1" w:name="OLE_LINK15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95278FD" w:rsidR="00027642" w:rsidRPr="0041302D" w:rsidRDefault="0041302D" w:rsidP="0041302D">
      <w:pPr>
        <w:rPr>
          <w:rFonts w:cs="Times New Roman"/>
          <w:bCs/>
        </w:rPr>
      </w:pPr>
      <w:bookmarkStart w:id="2" w:name="OLE_LINK60"/>
      <w:bookmarkStart w:id="3" w:name="OLE_LINK61"/>
      <w:bookmarkStart w:id="4" w:name="OLE_LINK79"/>
      <w:bookmarkStart w:id="5" w:name="OLE_LINK80"/>
      <w:bookmarkStart w:id="6" w:name="OLE_LINK77"/>
      <w:bookmarkStart w:id="7" w:name="OLE_LINK78"/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2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Verbs</w:t>
      </w:r>
      <w:r w:rsidRPr="003055FB">
        <w:rPr>
          <w:rFonts w:cs="Times New Roman"/>
          <w:b/>
          <w:iCs/>
        </w:rPr>
        <w:t>,</w:t>
      </w:r>
      <w:bookmarkEnd w:id="2"/>
      <w:bookmarkEnd w:id="3"/>
      <w:r>
        <w:rPr>
          <w:rFonts w:cs="Times New Roman"/>
          <w:bCs/>
        </w:rPr>
        <w:t xml:space="preserve"> </w:t>
      </w:r>
      <w:bookmarkEnd w:id="4"/>
      <w:bookmarkEnd w:id="5"/>
      <w:r w:rsidR="00082B52">
        <w:rPr>
          <w:b/>
        </w:rPr>
        <w:t>Lesson 6</w:t>
      </w:r>
      <w:r>
        <w:rPr>
          <w:b/>
        </w:rPr>
        <w:t xml:space="preserve"> Do Now</w:t>
      </w:r>
      <w:r w:rsidR="00387786">
        <w:rPr>
          <w:b/>
        </w:rPr>
        <w:t xml:space="preserve"> 1</w:t>
      </w:r>
      <w:r>
        <w:rPr>
          <w:b/>
        </w:rPr>
        <w:t>:</w:t>
      </w:r>
      <w:r w:rsidR="00082B52">
        <w:rPr>
          <w:b/>
        </w:rPr>
        <w:t xml:space="preserve"> Cultural Literacy Worksheet:</w:t>
      </w:r>
      <w:r w:rsidR="00F512E8">
        <w:rPr>
          <w:b/>
        </w:rPr>
        <w:t xml:space="preserve"> </w:t>
      </w:r>
      <w:r w:rsidR="00B674C0" w:rsidRPr="00F512E8">
        <w:rPr>
          <w:b/>
          <w:i/>
        </w:rPr>
        <w:t>Direct Object</w:t>
      </w:r>
      <w:r w:rsidR="00F512E8">
        <w:rPr>
          <w:b/>
        </w:rPr>
        <w:t>.</w:t>
      </w:r>
      <w:bookmarkEnd w:id="0"/>
      <w:bookmarkEnd w:id="1"/>
      <w:r w:rsidR="00027642">
        <w:rPr>
          <w:b/>
        </w:rPr>
        <w:t xml:space="preserve"> </w:t>
      </w:r>
      <w:bookmarkEnd w:id="6"/>
      <w:bookmarkEnd w:id="7"/>
      <w:r w:rsidR="00027642" w:rsidRPr="00082B52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2103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5E56128" w14:textId="6D9C7863" w:rsidR="00B674C0" w:rsidRDefault="0093737C" w:rsidP="00B674C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Direct O</w:t>
      </w:r>
      <w:r w:rsidR="00B674C0">
        <w:rPr>
          <w:rFonts w:cs="Times New Roman"/>
          <w:b/>
          <w:bCs/>
          <w:kern w:val="0"/>
          <w:lang w:eastAsia="ja-JP"/>
        </w:rPr>
        <w:t>bject</w:t>
      </w:r>
      <w:r>
        <w:rPr>
          <w:rFonts w:cs="Times New Roman"/>
          <w:b/>
          <w:bCs/>
          <w:kern w:val="0"/>
          <w:lang w:eastAsia="ja-JP"/>
        </w:rPr>
        <w:t>:</w:t>
      </w:r>
      <w:r w:rsidR="00B674C0">
        <w:rPr>
          <w:rFonts w:cs="Times New Roman"/>
          <w:b/>
          <w:bCs/>
          <w:kern w:val="0"/>
          <w:lang w:eastAsia="ja-JP"/>
        </w:rPr>
        <w:t xml:space="preserve"> </w:t>
      </w:r>
      <w:r w:rsidR="00B674C0">
        <w:rPr>
          <w:rFonts w:cs="Times New Roman"/>
          <w:bCs/>
          <w:kern w:val="0"/>
          <w:lang w:eastAsia="ja-JP"/>
        </w:rPr>
        <w:t xml:space="preserve">A noun, pronoun, or group of words serving as the receiving end of an action, such as </w:t>
      </w:r>
      <w:r w:rsidR="00B674C0" w:rsidRPr="008C03C9">
        <w:rPr>
          <w:rFonts w:cs="Times New Roman"/>
          <w:bCs/>
          <w:i/>
          <w:kern w:val="0"/>
          <w:lang w:eastAsia="ja-JP"/>
        </w:rPr>
        <w:t>the ball</w:t>
      </w:r>
      <w:r w:rsidR="00B674C0">
        <w:rPr>
          <w:rFonts w:cs="Times New Roman"/>
          <w:bCs/>
          <w:kern w:val="0"/>
          <w:lang w:eastAsia="ja-JP"/>
        </w:rPr>
        <w:t xml:space="preserve"> in “Tabitha hit the ball.” A direct object can be a word, phrase or clause: “Sam chose </w:t>
      </w:r>
      <w:r w:rsidR="00B674C0" w:rsidRPr="008C03C9">
        <w:rPr>
          <w:rFonts w:cs="Times New Roman"/>
          <w:bCs/>
          <w:i/>
          <w:kern w:val="0"/>
          <w:lang w:eastAsia="ja-JP"/>
        </w:rPr>
        <w:t>Rusty</w:t>
      </w:r>
      <w:r w:rsidR="00B674C0">
        <w:rPr>
          <w:rFonts w:cs="Times New Roman"/>
          <w:bCs/>
          <w:kern w:val="0"/>
          <w:lang w:eastAsia="ja-JP"/>
        </w:rPr>
        <w:t xml:space="preserve"> to play </w:t>
      </w:r>
      <w:proofErr w:type="spellStart"/>
      <w:r w:rsidR="00B674C0">
        <w:rPr>
          <w:rFonts w:cs="Times New Roman"/>
          <w:bCs/>
          <w:kern w:val="0"/>
          <w:lang w:eastAsia="ja-JP"/>
        </w:rPr>
        <w:t>shortsop</w:t>
      </w:r>
      <w:proofErr w:type="spellEnd"/>
      <w:r w:rsidR="00B674C0">
        <w:rPr>
          <w:rFonts w:cs="Times New Roman"/>
          <w:bCs/>
          <w:kern w:val="0"/>
          <w:lang w:eastAsia="ja-JP"/>
        </w:rPr>
        <w:t xml:space="preserve">”: I will never understand </w:t>
      </w:r>
      <w:r w:rsidR="00B674C0" w:rsidRPr="008C03C9">
        <w:rPr>
          <w:rFonts w:cs="Times New Roman"/>
          <w:bCs/>
          <w:i/>
          <w:kern w:val="0"/>
          <w:lang w:eastAsia="ja-JP"/>
        </w:rPr>
        <w:t>why he came home</w:t>
      </w:r>
      <w:r w:rsidR="00B674C0">
        <w:rPr>
          <w:rFonts w:cs="Times New Roman"/>
          <w:bCs/>
          <w:kern w:val="0"/>
          <w:lang w:eastAsia="ja-JP"/>
        </w:rPr>
        <w:t>.</w:t>
      </w:r>
    </w:p>
    <w:p w14:paraId="26C369E6" w14:textId="77777777" w:rsidR="0093737C" w:rsidRDefault="0093737C" w:rsidP="00B674C0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C260D1" w14:textId="0F237BC7" w:rsidR="0093737C" w:rsidRDefault="0093737C" w:rsidP="009373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 xml:space="preserve">What </w:t>
      </w:r>
      <w:r w:rsidRPr="0093737C">
        <w:rPr>
          <w:rFonts w:cs="Times New Roman"/>
          <w:bCs/>
          <w:kern w:val="0"/>
          <w:lang w:eastAsia="ja-JP"/>
        </w:rPr>
        <w:t xml:space="preserve">is a direct object? </w:t>
      </w:r>
      <w:r w:rsidRPr="0093737C">
        <w:rPr>
          <w:rFonts w:cs="Times New Roman"/>
          <w:b/>
          <w:bCs/>
          <w:kern w:val="0"/>
          <w:lang w:eastAsia="ja-JP"/>
        </w:rPr>
        <w:t xml:space="preserve">What </w:t>
      </w:r>
      <w:r w:rsidRPr="0093737C">
        <w:rPr>
          <w:rFonts w:cs="Times New Roman"/>
          <w:bCs/>
          <w:kern w:val="0"/>
          <w:lang w:eastAsia="ja-JP"/>
        </w:rPr>
        <w:t>is an example of a direct object?</w:t>
      </w:r>
    </w:p>
    <w:p w14:paraId="05964826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AEEADBA" w14:textId="77777777" w:rsidR="0093737C" w:rsidRP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E74FE1" w14:textId="0EB10388" w:rsidR="0093737C" w:rsidRDefault="0093737C" w:rsidP="009373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serve as a direct object?</w:t>
      </w:r>
    </w:p>
    <w:p w14:paraId="37E13746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3408CC" w14:textId="77777777" w:rsidR="0093737C" w:rsidRP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8B7915" w14:textId="20423142" w:rsidR="0093737C" w:rsidRDefault="0093737C" w:rsidP="0093737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>Please write</w:t>
      </w:r>
      <w:r>
        <w:rPr>
          <w:rFonts w:cs="Times New Roman"/>
          <w:bCs/>
          <w:kern w:val="0"/>
          <w:lang w:eastAsia="ja-JP"/>
        </w:rPr>
        <w:t xml:space="preserve"> a sentence with a clearly identified direct object.</w:t>
      </w:r>
    </w:p>
    <w:p w14:paraId="11A21AD9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A2C6EB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7B60402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CC48404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A094546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B374A3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8E3B65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E899C03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51A3CB" w14:textId="77777777" w:rsidR="00082B52" w:rsidRDefault="00082B52" w:rsidP="00082B5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30FB9C" w14:textId="3DBA3667" w:rsidR="0093737C" w:rsidRDefault="0041302D" w:rsidP="00082B5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055FB">
        <w:rPr>
          <w:rFonts w:cs="Times New Roman"/>
          <w:b/>
        </w:rPr>
        <w:t xml:space="preserve">English Language Arts, </w:t>
      </w:r>
      <w:r w:rsidRPr="003055FB">
        <w:rPr>
          <w:rFonts w:cs="Times New Roman"/>
          <w:b/>
          <w:i/>
          <w:iCs/>
        </w:rPr>
        <w:t>Parts of Speech</w:t>
      </w:r>
      <w:r w:rsidRPr="003055FB">
        <w:rPr>
          <w:rFonts w:cs="Times New Roman"/>
          <w:b/>
        </w:rPr>
        <w:t xml:space="preserve"> Unit </w:t>
      </w:r>
      <w:r>
        <w:rPr>
          <w:rFonts w:cs="Times New Roman"/>
          <w:b/>
        </w:rPr>
        <w:t>2</w:t>
      </w:r>
      <w:r w:rsidRPr="003055FB">
        <w:rPr>
          <w:rFonts w:cs="Times New Roman"/>
          <w:b/>
        </w:rPr>
        <w:t xml:space="preserve">, </w:t>
      </w:r>
      <w:r>
        <w:rPr>
          <w:rFonts w:cs="Times New Roman"/>
          <w:b/>
          <w:i/>
        </w:rPr>
        <w:t>Verbs</w:t>
      </w:r>
      <w:r w:rsidRPr="003055FB">
        <w:rPr>
          <w:rFonts w:cs="Times New Roman"/>
          <w:b/>
          <w:iCs/>
        </w:rPr>
        <w:t>,</w:t>
      </w:r>
      <w:r>
        <w:rPr>
          <w:rFonts w:cs="Times New Roman"/>
          <w:bCs/>
        </w:rPr>
        <w:t xml:space="preserve"> </w:t>
      </w:r>
      <w:r>
        <w:rPr>
          <w:b/>
        </w:rPr>
        <w:t>Lesson 6 Do Now</w:t>
      </w:r>
      <w:r w:rsidR="00387786">
        <w:rPr>
          <w:b/>
        </w:rPr>
        <w:t xml:space="preserve"> 1</w:t>
      </w:r>
      <w:r>
        <w:rPr>
          <w:b/>
        </w:rPr>
        <w:t xml:space="preserve">: Cultural Literacy Worksheet: </w:t>
      </w:r>
      <w:r w:rsidRPr="00F512E8">
        <w:rPr>
          <w:b/>
          <w:i/>
        </w:rPr>
        <w:t>Direct Object</w:t>
      </w:r>
      <w:r>
        <w:rPr>
          <w:b/>
        </w:rPr>
        <w:t xml:space="preserve">. </w:t>
      </w:r>
      <w:r w:rsidR="00082B52" w:rsidRPr="00082B52">
        <w:rPr>
          <w:rFonts w:eastAsia="Times New Roman" w:cs="Times New Roman"/>
          <w:b/>
          <w:bCs/>
        </w:rPr>
        <w:t>Cultural literacy</w:t>
      </w:r>
      <w:r w:rsidR="0093737C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93737C">
        <w:rPr>
          <w:rFonts w:cs="Times New Roman"/>
          <w:kern w:val="0"/>
          <w:lang w:eastAsia="ja-JP"/>
        </w:rPr>
        <w:t xml:space="preserve"> </w:t>
      </w:r>
      <w:r w:rsidR="0093737C" w:rsidRPr="00421035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93737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93737C">
        <w:rPr>
          <w:rFonts w:cs="Times New Roman"/>
          <w:kern w:val="0"/>
          <w:lang w:eastAsia="ja-JP"/>
        </w:rPr>
        <w:t>Kett</w:t>
      </w:r>
      <w:proofErr w:type="spellEnd"/>
      <w:r w:rsidR="0093737C">
        <w:rPr>
          <w:rFonts w:cs="Times New Roman"/>
          <w:kern w:val="0"/>
          <w:lang w:eastAsia="ja-JP"/>
        </w:rPr>
        <w:t xml:space="preserve">, and James </w:t>
      </w:r>
      <w:proofErr w:type="spellStart"/>
      <w:r w:rsidR="0093737C">
        <w:rPr>
          <w:rFonts w:cs="Times New Roman"/>
          <w:kern w:val="0"/>
          <w:lang w:eastAsia="ja-JP"/>
        </w:rPr>
        <w:t>Trefil</w:t>
      </w:r>
      <w:proofErr w:type="spellEnd"/>
      <w:r w:rsidR="0093737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A315FB1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Direct Object: </w:t>
      </w:r>
      <w:r>
        <w:rPr>
          <w:rFonts w:cs="Times New Roman"/>
          <w:bCs/>
          <w:kern w:val="0"/>
          <w:lang w:eastAsia="ja-JP"/>
        </w:rPr>
        <w:t xml:space="preserve">A noun, pronoun, or group of words serving as the receiving end of an action, such as </w:t>
      </w:r>
      <w:r w:rsidRPr="008C03C9">
        <w:rPr>
          <w:rFonts w:cs="Times New Roman"/>
          <w:bCs/>
          <w:i/>
          <w:kern w:val="0"/>
          <w:lang w:eastAsia="ja-JP"/>
        </w:rPr>
        <w:t>the ball</w:t>
      </w:r>
      <w:r>
        <w:rPr>
          <w:rFonts w:cs="Times New Roman"/>
          <w:bCs/>
          <w:kern w:val="0"/>
          <w:lang w:eastAsia="ja-JP"/>
        </w:rPr>
        <w:t xml:space="preserve"> in “Tabitha hit the ball.” A direct object can be a word, phrase or clause: “Sam chose </w:t>
      </w:r>
      <w:r w:rsidRPr="008C03C9">
        <w:rPr>
          <w:rFonts w:cs="Times New Roman"/>
          <w:bCs/>
          <w:i/>
          <w:kern w:val="0"/>
          <w:lang w:eastAsia="ja-JP"/>
        </w:rPr>
        <w:t>Rusty</w:t>
      </w:r>
      <w:r>
        <w:rPr>
          <w:rFonts w:cs="Times New Roman"/>
          <w:bCs/>
          <w:kern w:val="0"/>
          <w:lang w:eastAsia="ja-JP"/>
        </w:rPr>
        <w:t xml:space="preserve"> to play </w:t>
      </w:r>
      <w:proofErr w:type="spellStart"/>
      <w:r>
        <w:rPr>
          <w:rFonts w:cs="Times New Roman"/>
          <w:bCs/>
          <w:kern w:val="0"/>
          <w:lang w:eastAsia="ja-JP"/>
        </w:rPr>
        <w:t>shortsop</w:t>
      </w:r>
      <w:proofErr w:type="spellEnd"/>
      <w:r>
        <w:rPr>
          <w:rFonts w:cs="Times New Roman"/>
          <w:bCs/>
          <w:kern w:val="0"/>
          <w:lang w:eastAsia="ja-JP"/>
        </w:rPr>
        <w:t xml:space="preserve">”: I will never understand </w:t>
      </w:r>
      <w:r w:rsidRPr="008C03C9">
        <w:rPr>
          <w:rFonts w:cs="Times New Roman"/>
          <w:bCs/>
          <w:i/>
          <w:kern w:val="0"/>
          <w:lang w:eastAsia="ja-JP"/>
        </w:rPr>
        <w:t>why he came home</w:t>
      </w:r>
      <w:r>
        <w:rPr>
          <w:rFonts w:cs="Times New Roman"/>
          <w:bCs/>
          <w:kern w:val="0"/>
          <w:lang w:eastAsia="ja-JP"/>
        </w:rPr>
        <w:t>.</w:t>
      </w:r>
    </w:p>
    <w:p w14:paraId="53310934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B3AEC21" w14:textId="77777777" w:rsidR="0093737C" w:rsidRDefault="0093737C" w:rsidP="0093737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 xml:space="preserve">What </w:t>
      </w:r>
      <w:r w:rsidRPr="0093737C">
        <w:rPr>
          <w:rFonts w:cs="Times New Roman"/>
          <w:bCs/>
          <w:kern w:val="0"/>
          <w:lang w:eastAsia="ja-JP"/>
        </w:rPr>
        <w:t xml:space="preserve">is a direct object? </w:t>
      </w:r>
      <w:r w:rsidRPr="0093737C">
        <w:rPr>
          <w:rFonts w:cs="Times New Roman"/>
          <w:b/>
          <w:bCs/>
          <w:kern w:val="0"/>
          <w:lang w:eastAsia="ja-JP"/>
        </w:rPr>
        <w:t xml:space="preserve">What </w:t>
      </w:r>
      <w:r w:rsidRPr="0093737C">
        <w:rPr>
          <w:rFonts w:cs="Times New Roman"/>
          <w:bCs/>
          <w:kern w:val="0"/>
          <w:lang w:eastAsia="ja-JP"/>
        </w:rPr>
        <w:t>is an example of a direct object?</w:t>
      </w:r>
    </w:p>
    <w:p w14:paraId="3E817878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F75C34" w14:textId="77777777" w:rsidR="0093737C" w:rsidRP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798EABE" w14:textId="77777777" w:rsidR="0093737C" w:rsidRDefault="0093737C" w:rsidP="0093737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can serve as a direct object?</w:t>
      </w:r>
    </w:p>
    <w:p w14:paraId="0072492E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B6E0822" w14:textId="77777777" w:rsidR="0093737C" w:rsidRP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73AD074" w14:textId="77777777" w:rsidR="0093737C" w:rsidRPr="0093737C" w:rsidRDefault="0093737C" w:rsidP="0093737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3737C">
        <w:rPr>
          <w:rFonts w:cs="Times New Roman"/>
          <w:b/>
          <w:bCs/>
          <w:kern w:val="0"/>
          <w:lang w:eastAsia="ja-JP"/>
        </w:rPr>
        <w:t>Please write</w:t>
      </w:r>
      <w:r>
        <w:rPr>
          <w:rFonts w:cs="Times New Roman"/>
          <w:bCs/>
          <w:kern w:val="0"/>
          <w:lang w:eastAsia="ja-JP"/>
        </w:rPr>
        <w:t xml:space="preserve"> a sentence with a clearly identified direct object.</w:t>
      </w:r>
    </w:p>
    <w:p w14:paraId="765BB7BF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7A510C6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815578" w14:textId="77777777" w:rsid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032E9F1" w14:textId="77777777" w:rsidR="0093737C" w:rsidRPr="0093737C" w:rsidRDefault="0093737C" w:rsidP="0093737C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BCCED6F" w14:textId="77777777" w:rsidR="00B674C0" w:rsidRDefault="00B674C0" w:rsidP="00B674C0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1C461B7" w14:textId="77777777" w:rsidR="00B674C0" w:rsidRDefault="00B674C0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B83794"/>
    <w:multiLevelType w:val="hybridMultilevel"/>
    <w:tmpl w:val="3F76211E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F2563"/>
    <w:multiLevelType w:val="hybridMultilevel"/>
    <w:tmpl w:val="3F76211E"/>
    <w:lvl w:ilvl="0" w:tplc="8D92A5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2B52"/>
    <w:rsid w:val="0018634A"/>
    <w:rsid w:val="00387786"/>
    <w:rsid w:val="00397088"/>
    <w:rsid w:val="003F6777"/>
    <w:rsid w:val="0041302D"/>
    <w:rsid w:val="00421035"/>
    <w:rsid w:val="007F0B43"/>
    <w:rsid w:val="0093737C"/>
    <w:rsid w:val="00955468"/>
    <w:rsid w:val="00995445"/>
    <w:rsid w:val="00B674C0"/>
    <w:rsid w:val="00C944A5"/>
    <w:rsid w:val="00CE0178"/>
    <w:rsid w:val="00D2239B"/>
    <w:rsid w:val="00D83738"/>
    <w:rsid w:val="00EC5968"/>
    <w:rsid w:val="00F51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373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2020-05-05T14:21:00Z</dcterms:modified>
</cp:coreProperties>
</file>