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01A2ED" w14:textId="77777777" w:rsidR="00BF35BB" w:rsidRPr="00B41ED3" w:rsidRDefault="00BF35BB" w:rsidP="00BF35B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bookmarkStart w:id="0" w:name="OLE_LINK123"/>
      <w:bookmarkStart w:id="1" w:name="OLE_LINK124"/>
      <w:bookmarkStart w:id="2" w:name="OLE_LINK127"/>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Pr>
          <w:b/>
          <w:u w:val="single"/>
        </w:rPr>
        <w:tab/>
      </w:r>
      <w:r>
        <w:rPr>
          <w:b/>
          <w:u w:val="single"/>
        </w:rPr>
        <w:tab/>
      </w:r>
      <w:r w:rsidRPr="009E1B18">
        <w:rPr>
          <w:b/>
          <w:u w:val="single"/>
        </w:rPr>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B41ED3">
        <w:rPr>
          <w:b/>
          <w:u w:val="single"/>
        </w:rPr>
        <w:t xml:space="preserve">                                                     </w:t>
      </w:r>
    </w:p>
    <w:p w14:paraId="19A37E01" w14:textId="2D177860" w:rsidR="00027642" w:rsidRPr="00B23B48" w:rsidRDefault="00B23B48" w:rsidP="00B23B48">
      <w:pPr>
        <w:rPr>
          <w:rFonts w:cs="Times New Roman"/>
          <w:b/>
        </w:rPr>
      </w:pPr>
      <w:proofErr w:type="gramStart"/>
      <w:r>
        <w:rPr>
          <w:rFonts w:cs="Times New Roman"/>
          <w:b/>
        </w:rPr>
        <w:t xml:space="preserve">English Language Arts, </w:t>
      </w:r>
      <w:r>
        <w:rPr>
          <w:rFonts w:cs="Times New Roman"/>
          <w:b/>
          <w:i/>
        </w:rPr>
        <w:t xml:space="preserve">Crime and Puzzlement Volume 2 </w:t>
      </w:r>
      <w:r>
        <w:rPr>
          <w:rFonts w:cs="Times New Roman"/>
          <w:b/>
        </w:rPr>
        <w:t>Unit,</w:t>
      </w:r>
      <w:proofErr w:type="gramEnd"/>
      <w:r>
        <w:rPr>
          <w:rFonts w:cs="Times New Roman"/>
          <w:b/>
        </w:rPr>
        <w:t xml:space="preserve"> Lesson 15 Do Now, </w:t>
      </w:r>
      <w:r w:rsidR="00BF35BB" w:rsidRPr="00B41ED3">
        <w:rPr>
          <w:b/>
          <w:bCs/>
        </w:rPr>
        <w:t>Cultural Literacy Worksheet</w:t>
      </w:r>
      <w:r w:rsidR="00BF35BB">
        <w:rPr>
          <w:b/>
          <w:bCs/>
        </w:rPr>
        <w:t>:</w:t>
      </w:r>
      <w:r w:rsidR="00BF35BB" w:rsidRPr="00A801E6">
        <w:rPr>
          <w:b/>
          <w:bCs/>
          <w:i/>
        </w:rPr>
        <w:t xml:space="preserve"> </w:t>
      </w:r>
      <w:r w:rsidR="000E7A79" w:rsidRPr="00BF35BB">
        <w:rPr>
          <w:b/>
          <w:i/>
        </w:rPr>
        <w:t>The Boy Who Cried Wolf</w:t>
      </w:r>
      <w:r w:rsidR="00BF35BB">
        <w:rPr>
          <w:b/>
        </w:rPr>
        <w:t>.</w:t>
      </w:r>
      <w:r w:rsidR="00027642">
        <w:rPr>
          <w:b/>
        </w:rPr>
        <w:t xml:space="preserve"> </w:t>
      </w:r>
      <w:r w:rsidR="00027642" w:rsidRPr="00BF35BB">
        <w:rPr>
          <w:rFonts w:eastAsia="Times New Roman" w:cs="Times New Roman"/>
          <w:b/>
          <w:bCs/>
        </w:rPr>
        <w:t>Cultural literacy</w:t>
      </w:r>
      <w:r w:rsidR="00027642">
        <w:rPr>
          <w:rFonts w:eastAsia="Times New Roman" w:cs="Times New Roman"/>
        </w:rPr>
        <w:t xml:space="preserve"> </w:t>
      </w:r>
      <w:bookmarkEnd w:id="0"/>
      <w:bookmarkEnd w:id="1"/>
      <w:bookmarkEnd w:id="2"/>
      <w:r w:rsidR="00027642">
        <w:rPr>
          <w:rFonts w:eastAsia="Times New Roman" w:cs="Times New Roman"/>
        </w:rPr>
        <w:t>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E7764C">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7FA67968" w14:textId="7297C652" w:rsidR="000E7A79" w:rsidRDefault="000E7A79" w:rsidP="000E7A79">
      <w:pPr>
        <w:widowControl w:val="0"/>
        <w:autoSpaceDE w:val="0"/>
        <w:autoSpaceDN w:val="0"/>
        <w:adjustRightInd w:val="0"/>
        <w:rPr>
          <w:rFonts w:cs="Times New Roman"/>
          <w:kern w:val="0"/>
          <w:lang w:eastAsia="ja-JP"/>
        </w:rPr>
      </w:pPr>
      <w:r>
        <w:rPr>
          <w:rFonts w:cs="Times New Roman"/>
          <w:b/>
          <w:bCs/>
          <w:kern w:val="0"/>
          <w:lang w:eastAsia="ja-JP"/>
        </w:rPr>
        <w:t xml:space="preserve">“The Boy Who Cried Wolf” </w:t>
      </w:r>
      <w:r>
        <w:rPr>
          <w:rFonts w:cs="Times New Roman"/>
          <w:kern w:val="0"/>
          <w:lang w:eastAsia="ja-JP"/>
        </w:rPr>
        <w:t>One of Aesop’s Fables. A young shepherd would trick his fellow villagers by shouting for help, pretending that wolves were attacking his sheep. Several times the villagers rushed to his aid, only to find the shepherd laughing at them. One day, some wolves actually came. The shepherd cried for help, but the villagers, who had grown tired of his pranks, ignored him, and the wolves devoured his sheep. To “cry wolf” means to issue a false alarm.</w:t>
      </w:r>
    </w:p>
    <w:p w14:paraId="26C299EF" w14:textId="77777777" w:rsidR="00D205F2" w:rsidRDefault="00D205F2" w:rsidP="000E7A79">
      <w:pPr>
        <w:widowControl w:val="0"/>
        <w:autoSpaceDE w:val="0"/>
        <w:autoSpaceDN w:val="0"/>
        <w:adjustRightInd w:val="0"/>
        <w:rPr>
          <w:rFonts w:cs="Times New Roman"/>
          <w:kern w:val="0"/>
          <w:lang w:eastAsia="ja-JP"/>
        </w:rPr>
      </w:pPr>
    </w:p>
    <w:p w14:paraId="12983999" w14:textId="48E44FFB" w:rsidR="00D205F2" w:rsidRDefault="00D205F2" w:rsidP="00D205F2">
      <w:pPr>
        <w:pStyle w:val="ListParagraph"/>
        <w:widowControl w:val="0"/>
        <w:numPr>
          <w:ilvl w:val="0"/>
          <w:numId w:val="2"/>
        </w:numPr>
        <w:autoSpaceDE w:val="0"/>
        <w:autoSpaceDN w:val="0"/>
        <w:adjustRightInd w:val="0"/>
        <w:rPr>
          <w:rFonts w:cs="Times New Roman"/>
          <w:kern w:val="0"/>
          <w:lang w:eastAsia="ja-JP"/>
        </w:rPr>
      </w:pPr>
      <w:r w:rsidRPr="00C329AF">
        <w:rPr>
          <w:rFonts w:cs="Times New Roman"/>
          <w:b/>
          <w:kern w:val="0"/>
          <w:lang w:eastAsia="ja-JP"/>
        </w:rPr>
        <w:t>What</w:t>
      </w:r>
      <w:r w:rsidRPr="00D205F2">
        <w:rPr>
          <w:rFonts w:cs="Times New Roman"/>
          <w:kern w:val="0"/>
          <w:lang w:eastAsia="ja-JP"/>
        </w:rPr>
        <w:t xml:space="preserve"> is “The Boy Who Cried Wolf”? </w:t>
      </w:r>
      <w:r w:rsidRPr="00C329AF">
        <w:rPr>
          <w:rFonts w:cs="Times New Roman"/>
          <w:b/>
          <w:kern w:val="0"/>
          <w:lang w:eastAsia="ja-JP"/>
        </w:rPr>
        <w:t>What</w:t>
      </w:r>
      <w:r w:rsidRPr="00D205F2">
        <w:rPr>
          <w:rFonts w:cs="Times New Roman"/>
          <w:kern w:val="0"/>
          <w:lang w:eastAsia="ja-JP"/>
        </w:rPr>
        <w:t xml:space="preserve"> story does it tell?</w:t>
      </w:r>
    </w:p>
    <w:p w14:paraId="139DD285" w14:textId="77777777" w:rsidR="00D205F2" w:rsidRDefault="00D205F2" w:rsidP="00D205F2">
      <w:pPr>
        <w:widowControl w:val="0"/>
        <w:autoSpaceDE w:val="0"/>
        <w:autoSpaceDN w:val="0"/>
        <w:adjustRightInd w:val="0"/>
        <w:rPr>
          <w:rFonts w:cs="Times New Roman"/>
          <w:kern w:val="0"/>
          <w:lang w:eastAsia="ja-JP"/>
        </w:rPr>
      </w:pPr>
    </w:p>
    <w:p w14:paraId="31064E3E" w14:textId="77777777" w:rsidR="00D205F2" w:rsidRPr="00D205F2" w:rsidRDefault="00D205F2" w:rsidP="00D205F2">
      <w:pPr>
        <w:widowControl w:val="0"/>
        <w:autoSpaceDE w:val="0"/>
        <w:autoSpaceDN w:val="0"/>
        <w:adjustRightInd w:val="0"/>
        <w:rPr>
          <w:rFonts w:cs="Times New Roman"/>
          <w:kern w:val="0"/>
          <w:lang w:eastAsia="ja-JP"/>
        </w:rPr>
      </w:pPr>
    </w:p>
    <w:p w14:paraId="7C954A8E" w14:textId="12AB1799" w:rsidR="00D205F2" w:rsidRDefault="00D205F2" w:rsidP="00D205F2">
      <w:pPr>
        <w:pStyle w:val="ListParagraph"/>
        <w:widowControl w:val="0"/>
        <w:numPr>
          <w:ilvl w:val="0"/>
          <w:numId w:val="2"/>
        </w:numPr>
        <w:autoSpaceDE w:val="0"/>
        <w:autoSpaceDN w:val="0"/>
        <w:adjustRightInd w:val="0"/>
        <w:rPr>
          <w:rFonts w:cs="Times New Roman"/>
          <w:kern w:val="0"/>
          <w:lang w:eastAsia="ja-JP"/>
        </w:rPr>
      </w:pPr>
      <w:r w:rsidRPr="00C329AF">
        <w:rPr>
          <w:rFonts w:cs="Times New Roman"/>
          <w:b/>
          <w:kern w:val="0"/>
          <w:lang w:eastAsia="ja-JP"/>
        </w:rPr>
        <w:t>What</w:t>
      </w:r>
      <w:r>
        <w:rPr>
          <w:rFonts w:cs="Times New Roman"/>
          <w:kern w:val="0"/>
          <w:lang w:eastAsia="ja-JP"/>
        </w:rPr>
        <w:t xml:space="preserve"> happens on the day when the boy who cries wolf is actually facing a wolf?</w:t>
      </w:r>
    </w:p>
    <w:p w14:paraId="48B50C64" w14:textId="77777777" w:rsidR="00D205F2" w:rsidRDefault="00D205F2" w:rsidP="00D205F2">
      <w:pPr>
        <w:widowControl w:val="0"/>
        <w:autoSpaceDE w:val="0"/>
        <w:autoSpaceDN w:val="0"/>
        <w:adjustRightInd w:val="0"/>
        <w:rPr>
          <w:rFonts w:cs="Times New Roman"/>
          <w:kern w:val="0"/>
          <w:lang w:eastAsia="ja-JP"/>
        </w:rPr>
      </w:pPr>
    </w:p>
    <w:p w14:paraId="09C27763" w14:textId="77777777" w:rsidR="00D205F2" w:rsidRPr="00D205F2" w:rsidRDefault="00D205F2" w:rsidP="00D205F2">
      <w:pPr>
        <w:widowControl w:val="0"/>
        <w:autoSpaceDE w:val="0"/>
        <w:autoSpaceDN w:val="0"/>
        <w:adjustRightInd w:val="0"/>
        <w:rPr>
          <w:rFonts w:cs="Times New Roman"/>
          <w:kern w:val="0"/>
          <w:lang w:eastAsia="ja-JP"/>
        </w:rPr>
      </w:pPr>
    </w:p>
    <w:p w14:paraId="59F477F7" w14:textId="3F1E6CF5" w:rsidR="00D205F2" w:rsidRDefault="00D205F2" w:rsidP="00D205F2">
      <w:pPr>
        <w:pStyle w:val="ListParagraph"/>
        <w:widowControl w:val="0"/>
        <w:numPr>
          <w:ilvl w:val="0"/>
          <w:numId w:val="2"/>
        </w:numPr>
        <w:autoSpaceDE w:val="0"/>
        <w:autoSpaceDN w:val="0"/>
        <w:adjustRightInd w:val="0"/>
        <w:rPr>
          <w:rFonts w:cs="Times New Roman"/>
          <w:kern w:val="0"/>
          <w:lang w:eastAsia="ja-JP"/>
        </w:rPr>
      </w:pPr>
      <w:r w:rsidRPr="00C329AF">
        <w:rPr>
          <w:rFonts w:cs="Times New Roman"/>
          <w:b/>
          <w:kern w:val="0"/>
          <w:lang w:eastAsia="ja-JP"/>
        </w:rPr>
        <w:t>What</w:t>
      </w:r>
      <w:r>
        <w:rPr>
          <w:rFonts w:cs="Times New Roman"/>
          <w:kern w:val="0"/>
          <w:lang w:eastAsia="ja-JP"/>
        </w:rPr>
        <w:t xml:space="preserve"> does “to cry wolf” mean? </w:t>
      </w:r>
      <w:r w:rsidRPr="00C329AF">
        <w:rPr>
          <w:rFonts w:cs="Times New Roman"/>
          <w:b/>
          <w:kern w:val="0"/>
          <w:lang w:eastAsia="ja-JP"/>
        </w:rPr>
        <w:t>What</w:t>
      </w:r>
      <w:r>
        <w:rPr>
          <w:rFonts w:cs="Times New Roman"/>
          <w:kern w:val="0"/>
          <w:lang w:eastAsia="ja-JP"/>
        </w:rPr>
        <w:t xml:space="preserve"> is (all of Aesop’s Fables have a moral) the “moral” of “The Boy Who Cried Wolf”?</w:t>
      </w:r>
    </w:p>
    <w:p w14:paraId="359F152A" w14:textId="77777777" w:rsidR="009561CA" w:rsidRDefault="009561CA" w:rsidP="009561CA">
      <w:pPr>
        <w:widowControl w:val="0"/>
        <w:autoSpaceDE w:val="0"/>
        <w:autoSpaceDN w:val="0"/>
        <w:adjustRightInd w:val="0"/>
        <w:rPr>
          <w:rFonts w:cs="Times New Roman"/>
          <w:kern w:val="0"/>
          <w:lang w:eastAsia="ja-JP"/>
        </w:rPr>
      </w:pPr>
    </w:p>
    <w:p w14:paraId="5BF94F79" w14:textId="77777777" w:rsidR="009561CA" w:rsidRDefault="009561CA" w:rsidP="009561CA">
      <w:pPr>
        <w:widowControl w:val="0"/>
        <w:autoSpaceDE w:val="0"/>
        <w:autoSpaceDN w:val="0"/>
        <w:adjustRightInd w:val="0"/>
        <w:rPr>
          <w:rFonts w:cs="Times New Roman"/>
          <w:kern w:val="0"/>
          <w:lang w:eastAsia="ja-JP"/>
        </w:rPr>
      </w:pPr>
    </w:p>
    <w:p w14:paraId="066ACCFF" w14:textId="77777777" w:rsidR="009561CA" w:rsidRDefault="009561CA" w:rsidP="009561CA">
      <w:pPr>
        <w:widowControl w:val="0"/>
        <w:autoSpaceDE w:val="0"/>
        <w:autoSpaceDN w:val="0"/>
        <w:adjustRightInd w:val="0"/>
        <w:rPr>
          <w:rFonts w:cs="Times New Roman"/>
          <w:kern w:val="0"/>
          <w:lang w:eastAsia="ja-JP"/>
        </w:rPr>
      </w:pPr>
    </w:p>
    <w:p w14:paraId="4A471120" w14:textId="77777777" w:rsidR="009561CA" w:rsidRDefault="009561CA" w:rsidP="009561CA">
      <w:pPr>
        <w:widowControl w:val="0"/>
        <w:autoSpaceDE w:val="0"/>
        <w:autoSpaceDN w:val="0"/>
        <w:adjustRightInd w:val="0"/>
        <w:rPr>
          <w:rFonts w:cs="Times New Roman"/>
          <w:kern w:val="0"/>
          <w:lang w:eastAsia="ja-JP"/>
        </w:rPr>
      </w:pPr>
    </w:p>
    <w:p w14:paraId="2368E533" w14:textId="77777777" w:rsidR="009561CA" w:rsidRDefault="009561CA" w:rsidP="009561CA">
      <w:pPr>
        <w:widowControl w:val="0"/>
        <w:autoSpaceDE w:val="0"/>
        <w:autoSpaceDN w:val="0"/>
        <w:adjustRightInd w:val="0"/>
        <w:rPr>
          <w:rFonts w:cs="Times New Roman"/>
          <w:kern w:val="0"/>
          <w:lang w:eastAsia="ja-JP"/>
        </w:rPr>
      </w:pPr>
    </w:p>
    <w:p w14:paraId="544555A9" w14:textId="77777777" w:rsidR="00BF35BB" w:rsidRPr="00B41ED3" w:rsidRDefault="00BF35BB" w:rsidP="00BF35B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Pr>
          <w:b/>
          <w:u w:val="single"/>
        </w:rPr>
        <w:tab/>
      </w:r>
      <w:r>
        <w:rPr>
          <w:b/>
          <w:u w:val="single"/>
        </w:rPr>
        <w:tab/>
      </w:r>
      <w:r w:rsidRPr="009E1B18">
        <w:rPr>
          <w:b/>
          <w:u w:val="single"/>
        </w:rPr>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B41ED3">
        <w:rPr>
          <w:b/>
          <w:u w:val="single"/>
        </w:rPr>
        <w:t xml:space="preserve">                                                     </w:t>
      </w:r>
    </w:p>
    <w:p w14:paraId="3041A29E" w14:textId="7217A71A" w:rsidR="009561CA" w:rsidRDefault="00A17035" w:rsidP="00BF35BB">
      <w:pPr>
        <w:widowControl w:val="0"/>
        <w:autoSpaceDE w:val="0"/>
        <w:autoSpaceDN w:val="0"/>
        <w:adjustRightInd w:val="0"/>
        <w:rPr>
          <w:rFonts w:cs="Times New Roman"/>
          <w:kern w:val="0"/>
          <w:lang w:eastAsia="ja-JP"/>
        </w:rPr>
      </w:pPr>
      <w:proofErr w:type="gramStart"/>
      <w:r>
        <w:rPr>
          <w:rFonts w:cs="Times New Roman"/>
          <w:b/>
        </w:rPr>
        <w:t xml:space="preserve">English Language Arts, </w:t>
      </w:r>
      <w:r>
        <w:rPr>
          <w:rFonts w:cs="Times New Roman"/>
          <w:b/>
          <w:i/>
        </w:rPr>
        <w:t xml:space="preserve">Crime and Puzzlement Volume 2 </w:t>
      </w:r>
      <w:r>
        <w:rPr>
          <w:rFonts w:cs="Times New Roman"/>
          <w:b/>
        </w:rPr>
        <w:t>Unit,</w:t>
      </w:r>
      <w:proofErr w:type="gramEnd"/>
      <w:r>
        <w:rPr>
          <w:rFonts w:cs="Times New Roman"/>
          <w:b/>
        </w:rPr>
        <w:t xml:space="preserve"> Lesson 15 Do Now, </w:t>
      </w:r>
      <w:r w:rsidRPr="00B41ED3">
        <w:rPr>
          <w:b/>
          <w:bCs/>
        </w:rPr>
        <w:t>Cultural Literacy Worksheet</w:t>
      </w:r>
      <w:r>
        <w:rPr>
          <w:b/>
          <w:bCs/>
        </w:rPr>
        <w:t>:</w:t>
      </w:r>
      <w:r w:rsidRPr="00A801E6">
        <w:rPr>
          <w:b/>
          <w:bCs/>
          <w:i/>
        </w:rPr>
        <w:t xml:space="preserve"> </w:t>
      </w:r>
      <w:r w:rsidRPr="00BF35BB">
        <w:rPr>
          <w:b/>
          <w:i/>
        </w:rPr>
        <w:t>The Boy Who Cried Wolf</w:t>
      </w:r>
      <w:r>
        <w:rPr>
          <w:b/>
        </w:rPr>
        <w:t xml:space="preserve">. </w:t>
      </w:r>
      <w:r w:rsidR="00BF35BB" w:rsidRPr="00BF35BB">
        <w:rPr>
          <w:rFonts w:eastAsia="Times New Roman" w:cs="Times New Roman"/>
          <w:b/>
          <w:bCs/>
        </w:rPr>
        <w:t>Cultural literacy</w:t>
      </w:r>
      <w:r w:rsidR="00BF35BB">
        <w:rPr>
          <w:rFonts w:eastAsia="Times New Roman" w:cs="Times New Roman"/>
        </w:rPr>
        <w:t xml:space="preserve"> is </w:t>
      </w:r>
      <w:r w:rsidR="009561CA">
        <w:rPr>
          <w:rFonts w:eastAsia="Times New Roman" w:cs="Times New Roman"/>
        </w:rPr>
        <w:t>familiarity with and ability to understand the idioms, allusions, and informal content that create and constitute a culture. Here is a short reading from</w:t>
      </w:r>
      <w:r w:rsidR="009561CA">
        <w:rPr>
          <w:rFonts w:cs="Times New Roman"/>
          <w:kern w:val="0"/>
          <w:lang w:eastAsia="ja-JP"/>
        </w:rPr>
        <w:t xml:space="preserve"> </w:t>
      </w:r>
      <w:r w:rsidR="009561CA" w:rsidRPr="00E7764C">
        <w:rPr>
          <w:rFonts w:cs="Times New Roman"/>
          <w:i/>
          <w:iCs/>
          <w:kern w:val="0"/>
          <w:lang w:eastAsia="ja-JP"/>
        </w:rPr>
        <w:t>The New Dictionary of Cultural Literacy</w:t>
      </w:r>
      <w:r w:rsidR="009561CA">
        <w:rPr>
          <w:rFonts w:cs="Times New Roman"/>
          <w:kern w:val="0"/>
          <w:lang w:eastAsia="ja-JP"/>
        </w:rPr>
        <w:t xml:space="preserve"> (Hirsch, E.D., Joseph F. </w:t>
      </w:r>
      <w:proofErr w:type="spellStart"/>
      <w:r w:rsidR="009561CA">
        <w:rPr>
          <w:rFonts w:cs="Times New Roman"/>
          <w:kern w:val="0"/>
          <w:lang w:eastAsia="ja-JP"/>
        </w:rPr>
        <w:t>Kett</w:t>
      </w:r>
      <w:proofErr w:type="spellEnd"/>
      <w:r w:rsidR="009561CA">
        <w:rPr>
          <w:rFonts w:cs="Times New Roman"/>
          <w:kern w:val="0"/>
          <w:lang w:eastAsia="ja-JP"/>
        </w:rPr>
        <w:t xml:space="preserve">, and James </w:t>
      </w:r>
      <w:proofErr w:type="spellStart"/>
      <w:r w:rsidR="009561CA">
        <w:rPr>
          <w:rFonts w:cs="Times New Roman"/>
          <w:kern w:val="0"/>
          <w:lang w:eastAsia="ja-JP"/>
        </w:rPr>
        <w:t>Trefil</w:t>
      </w:r>
      <w:proofErr w:type="spellEnd"/>
      <w:r w:rsidR="009561CA">
        <w:rPr>
          <w:rFonts w:cs="Times New Roman"/>
          <w:kern w:val="0"/>
          <w:lang w:eastAsia="ja-JP"/>
        </w:rPr>
        <w:t>, New York: Houghton Mifflin, 2002). Please answer the accompanying questions.</w:t>
      </w:r>
    </w:p>
    <w:p w14:paraId="61085519" w14:textId="77777777" w:rsidR="009561CA" w:rsidRDefault="009561CA" w:rsidP="009561CA">
      <w:pPr>
        <w:widowControl w:val="0"/>
        <w:autoSpaceDE w:val="0"/>
        <w:autoSpaceDN w:val="0"/>
        <w:adjustRightInd w:val="0"/>
        <w:rPr>
          <w:rFonts w:cs="Times New Roman"/>
          <w:kern w:val="0"/>
          <w:lang w:eastAsia="ja-JP"/>
        </w:rPr>
      </w:pPr>
      <w:r>
        <w:rPr>
          <w:rFonts w:cs="Times New Roman"/>
          <w:b/>
          <w:bCs/>
          <w:kern w:val="0"/>
          <w:lang w:eastAsia="ja-JP"/>
        </w:rPr>
        <w:t xml:space="preserve">“The Boy Who Cried Wolf” </w:t>
      </w:r>
      <w:r>
        <w:rPr>
          <w:rFonts w:cs="Times New Roman"/>
          <w:kern w:val="0"/>
          <w:lang w:eastAsia="ja-JP"/>
        </w:rPr>
        <w:t>One of Aesop’s Fables. A young shepherd would trick his fellow villagers by shouting for help, pretending that wolves were attacking his sheep. Several times the villagers rushed to his aid, only to find the shepherd laughing at them. One day, some wolves actually came. The shepherd cried for help, but the villagers, who had grown tired of his pranks, ignored him, and the wolves devoured his sheep. To “cry wolf” means to issue a false alarm.</w:t>
      </w:r>
    </w:p>
    <w:p w14:paraId="17B587C9" w14:textId="77777777" w:rsidR="009561CA" w:rsidRDefault="009561CA" w:rsidP="009561CA">
      <w:pPr>
        <w:widowControl w:val="0"/>
        <w:autoSpaceDE w:val="0"/>
        <w:autoSpaceDN w:val="0"/>
        <w:adjustRightInd w:val="0"/>
        <w:rPr>
          <w:rFonts w:cs="Times New Roman"/>
          <w:kern w:val="0"/>
          <w:lang w:eastAsia="ja-JP"/>
        </w:rPr>
      </w:pPr>
    </w:p>
    <w:p w14:paraId="2A26EC7C" w14:textId="77777777" w:rsidR="009561CA" w:rsidRDefault="009561CA" w:rsidP="009561CA">
      <w:pPr>
        <w:pStyle w:val="ListParagraph"/>
        <w:widowControl w:val="0"/>
        <w:numPr>
          <w:ilvl w:val="0"/>
          <w:numId w:val="4"/>
        </w:numPr>
        <w:autoSpaceDE w:val="0"/>
        <w:autoSpaceDN w:val="0"/>
        <w:adjustRightInd w:val="0"/>
        <w:rPr>
          <w:rFonts w:cs="Times New Roman"/>
          <w:kern w:val="0"/>
          <w:lang w:eastAsia="ja-JP"/>
        </w:rPr>
      </w:pPr>
      <w:r w:rsidRPr="00C329AF">
        <w:rPr>
          <w:rFonts w:cs="Times New Roman"/>
          <w:b/>
          <w:kern w:val="0"/>
          <w:lang w:eastAsia="ja-JP"/>
        </w:rPr>
        <w:t>What</w:t>
      </w:r>
      <w:r w:rsidRPr="00D205F2">
        <w:rPr>
          <w:rFonts w:cs="Times New Roman"/>
          <w:kern w:val="0"/>
          <w:lang w:eastAsia="ja-JP"/>
        </w:rPr>
        <w:t xml:space="preserve"> is “The Boy Who Cried Wolf”? </w:t>
      </w:r>
      <w:r w:rsidRPr="00C329AF">
        <w:rPr>
          <w:rFonts w:cs="Times New Roman"/>
          <w:b/>
          <w:kern w:val="0"/>
          <w:lang w:eastAsia="ja-JP"/>
        </w:rPr>
        <w:t>What</w:t>
      </w:r>
      <w:r w:rsidRPr="00D205F2">
        <w:rPr>
          <w:rFonts w:cs="Times New Roman"/>
          <w:kern w:val="0"/>
          <w:lang w:eastAsia="ja-JP"/>
        </w:rPr>
        <w:t xml:space="preserve"> story does it tell?</w:t>
      </w:r>
    </w:p>
    <w:p w14:paraId="324B08F2" w14:textId="77777777" w:rsidR="009561CA" w:rsidRDefault="009561CA" w:rsidP="009561CA">
      <w:pPr>
        <w:widowControl w:val="0"/>
        <w:autoSpaceDE w:val="0"/>
        <w:autoSpaceDN w:val="0"/>
        <w:adjustRightInd w:val="0"/>
        <w:rPr>
          <w:rFonts w:cs="Times New Roman"/>
          <w:kern w:val="0"/>
          <w:lang w:eastAsia="ja-JP"/>
        </w:rPr>
      </w:pPr>
    </w:p>
    <w:p w14:paraId="03A2F2BA" w14:textId="77777777" w:rsidR="009561CA" w:rsidRPr="00D205F2" w:rsidRDefault="009561CA" w:rsidP="009561CA">
      <w:pPr>
        <w:widowControl w:val="0"/>
        <w:autoSpaceDE w:val="0"/>
        <w:autoSpaceDN w:val="0"/>
        <w:adjustRightInd w:val="0"/>
        <w:rPr>
          <w:rFonts w:cs="Times New Roman"/>
          <w:kern w:val="0"/>
          <w:lang w:eastAsia="ja-JP"/>
        </w:rPr>
      </w:pPr>
    </w:p>
    <w:p w14:paraId="1D466FA3" w14:textId="77777777" w:rsidR="009561CA" w:rsidRDefault="009561CA" w:rsidP="009561CA">
      <w:pPr>
        <w:pStyle w:val="ListParagraph"/>
        <w:widowControl w:val="0"/>
        <w:numPr>
          <w:ilvl w:val="0"/>
          <w:numId w:val="4"/>
        </w:numPr>
        <w:autoSpaceDE w:val="0"/>
        <w:autoSpaceDN w:val="0"/>
        <w:adjustRightInd w:val="0"/>
        <w:rPr>
          <w:rFonts w:cs="Times New Roman"/>
          <w:kern w:val="0"/>
          <w:lang w:eastAsia="ja-JP"/>
        </w:rPr>
      </w:pPr>
      <w:r w:rsidRPr="00C329AF">
        <w:rPr>
          <w:rFonts w:cs="Times New Roman"/>
          <w:b/>
          <w:kern w:val="0"/>
          <w:lang w:eastAsia="ja-JP"/>
        </w:rPr>
        <w:t>What</w:t>
      </w:r>
      <w:r>
        <w:rPr>
          <w:rFonts w:cs="Times New Roman"/>
          <w:kern w:val="0"/>
          <w:lang w:eastAsia="ja-JP"/>
        </w:rPr>
        <w:t xml:space="preserve"> happens on the day when the boy who cries wolf is actually facing a wolf?</w:t>
      </w:r>
    </w:p>
    <w:p w14:paraId="32357E2F" w14:textId="77777777" w:rsidR="009561CA" w:rsidRDefault="009561CA" w:rsidP="009561CA">
      <w:pPr>
        <w:widowControl w:val="0"/>
        <w:autoSpaceDE w:val="0"/>
        <w:autoSpaceDN w:val="0"/>
        <w:adjustRightInd w:val="0"/>
        <w:rPr>
          <w:rFonts w:cs="Times New Roman"/>
          <w:kern w:val="0"/>
          <w:lang w:eastAsia="ja-JP"/>
        </w:rPr>
      </w:pPr>
    </w:p>
    <w:p w14:paraId="49368CDE" w14:textId="77777777" w:rsidR="009561CA" w:rsidRPr="00D205F2" w:rsidRDefault="009561CA" w:rsidP="009561CA">
      <w:pPr>
        <w:widowControl w:val="0"/>
        <w:autoSpaceDE w:val="0"/>
        <w:autoSpaceDN w:val="0"/>
        <w:adjustRightInd w:val="0"/>
        <w:rPr>
          <w:rFonts w:cs="Times New Roman"/>
          <w:kern w:val="0"/>
          <w:lang w:eastAsia="ja-JP"/>
        </w:rPr>
      </w:pPr>
    </w:p>
    <w:p w14:paraId="4CC6F88A" w14:textId="77777777" w:rsidR="009561CA" w:rsidRDefault="009561CA" w:rsidP="009561CA">
      <w:pPr>
        <w:pStyle w:val="ListParagraph"/>
        <w:widowControl w:val="0"/>
        <w:numPr>
          <w:ilvl w:val="0"/>
          <w:numId w:val="4"/>
        </w:numPr>
        <w:autoSpaceDE w:val="0"/>
        <w:autoSpaceDN w:val="0"/>
        <w:adjustRightInd w:val="0"/>
        <w:rPr>
          <w:rFonts w:cs="Times New Roman"/>
          <w:kern w:val="0"/>
          <w:lang w:eastAsia="ja-JP"/>
        </w:rPr>
      </w:pPr>
      <w:r w:rsidRPr="00C329AF">
        <w:rPr>
          <w:rFonts w:cs="Times New Roman"/>
          <w:b/>
          <w:kern w:val="0"/>
          <w:lang w:eastAsia="ja-JP"/>
        </w:rPr>
        <w:t>What</w:t>
      </w:r>
      <w:r>
        <w:rPr>
          <w:rFonts w:cs="Times New Roman"/>
          <w:kern w:val="0"/>
          <w:lang w:eastAsia="ja-JP"/>
        </w:rPr>
        <w:t xml:space="preserve"> does “to cry wolf” mean? </w:t>
      </w:r>
      <w:r w:rsidRPr="00C329AF">
        <w:rPr>
          <w:rFonts w:cs="Times New Roman"/>
          <w:b/>
          <w:kern w:val="0"/>
          <w:lang w:eastAsia="ja-JP"/>
        </w:rPr>
        <w:t>What</w:t>
      </w:r>
      <w:r>
        <w:rPr>
          <w:rFonts w:cs="Times New Roman"/>
          <w:kern w:val="0"/>
          <w:lang w:eastAsia="ja-JP"/>
        </w:rPr>
        <w:t xml:space="preserve"> is (all of Aesop’s Fables have a moral) the “moral” of “The Boy Who Cried Wolf”?</w:t>
      </w:r>
    </w:p>
    <w:p w14:paraId="0839A273" w14:textId="77777777" w:rsidR="009561CA" w:rsidRDefault="009561CA" w:rsidP="009561CA">
      <w:pPr>
        <w:widowControl w:val="0"/>
        <w:autoSpaceDE w:val="0"/>
        <w:autoSpaceDN w:val="0"/>
        <w:adjustRightInd w:val="0"/>
        <w:rPr>
          <w:rFonts w:cs="Times New Roman"/>
          <w:kern w:val="0"/>
          <w:lang w:eastAsia="ja-JP"/>
        </w:rPr>
      </w:pPr>
    </w:p>
    <w:p w14:paraId="2619C0DD" w14:textId="77777777" w:rsidR="009561CA" w:rsidRPr="000129D1" w:rsidRDefault="009561CA" w:rsidP="009561CA">
      <w:pPr>
        <w:widowControl w:val="0"/>
        <w:autoSpaceDE w:val="0"/>
        <w:autoSpaceDN w:val="0"/>
        <w:adjustRightInd w:val="0"/>
        <w:rPr>
          <w:rFonts w:cs="Times New Roman"/>
          <w:kern w:val="0"/>
          <w:lang w:eastAsia="ja-JP"/>
        </w:rPr>
      </w:pPr>
    </w:p>
    <w:p w14:paraId="0A2D9093" w14:textId="77777777" w:rsidR="009561CA" w:rsidRPr="009561CA" w:rsidRDefault="009561CA" w:rsidP="009561CA">
      <w:pPr>
        <w:widowControl w:val="0"/>
        <w:autoSpaceDE w:val="0"/>
        <w:autoSpaceDN w:val="0"/>
        <w:adjustRightInd w:val="0"/>
        <w:rPr>
          <w:rFonts w:cs="Times New Roman"/>
          <w:kern w:val="0"/>
          <w:lang w:eastAsia="ja-JP"/>
        </w:rPr>
      </w:pPr>
    </w:p>
    <w:p w14:paraId="1F70C4C9" w14:textId="77777777" w:rsidR="000129D1" w:rsidRDefault="000129D1" w:rsidP="000129D1">
      <w:pPr>
        <w:widowControl w:val="0"/>
        <w:autoSpaceDE w:val="0"/>
        <w:autoSpaceDN w:val="0"/>
        <w:adjustRightInd w:val="0"/>
        <w:rPr>
          <w:rFonts w:cs="Times New Roman"/>
          <w:kern w:val="0"/>
          <w:lang w:eastAsia="ja-JP"/>
        </w:rPr>
      </w:pPr>
    </w:p>
    <w:p w14:paraId="2FC08BD6" w14:textId="77777777" w:rsidR="000129D1" w:rsidRPr="000129D1" w:rsidRDefault="000129D1" w:rsidP="000129D1">
      <w:pPr>
        <w:widowControl w:val="0"/>
        <w:autoSpaceDE w:val="0"/>
        <w:autoSpaceDN w:val="0"/>
        <w:adjustRightInd w:val="0"/>
        <w:rPr>
          <w:rFonts w:cs="Times New Roman"/>
          <w:kern w:val="0"/>
          <w:lang w:eastAsia="ja-JP"/>
        </w:rPr>
      </w:pPr>
    </w:p>
    <w:p w14:paraId="7C45BC45" w14:textId="77777777" w:rsidR="000129D1" w:rsidRDefault="000129D1" w:rsidP="000129D1">
      <w:pPr>
        <w:widowControl w:val="0"/>
        <w:autoSpaceDE w:val="0"/>
        <w:autoSpaceDN w:val="0"/>
        <w:adjustRightInd w:val="0"/>
        <w:rPr>
          <w:rFonts w:cs="Times New Roman"/>
          <w:kern w:val="0"/>
          <w:lang w:eastAsia="ja-JP"/>
        </w:rPr>
      </w:pPr>
    </w:p>
    <w:p w14:paraId="6FCFCB0A" w14:textId="77777777" w:rsidR="000129D1" w:rsidRDefault="000129D1" w:rsidP="000129D1">
      <w:pPr>
        <w:widowControl w:val="0"/>
        <w:autoSpaceDE w:val="0"/>
        <w:autoSpaceDN w:val="0"/>
        <w:adjustRightInd w:val="0"/>
        <w:rPr>
          <w:rFonts w:cs="Times New Roman"/>
          <w:kern w:val="0"/>
          <w:lang w:eastAsia="ja-JP"/>
        </w:rPr>
      </w:pPr>
    </w:p>
    <w:p w14:paraId="11AD2690" w14:textId="77777777" w:rsidR="000129D1" w:rsidRDefault="000129D1" w:rsidP="000129D1">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5087758"/>
    <w:multiLevelType w:val="hybridMultilevel"/>
    <w:tmpl w:val="C4022926"/>
    <w:lvl w:ilvl="0" w:tplc="F85EC79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6194473"/>
    <w:multiLevelType w:val="hybridMultilevel"/>
    <w:tmpl w:val="C4022926"/>
    <w:lvl w:ilvl="0" w:tplc="F85EC79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15:restartNumberingAfterBreak="0">
    <w:nsid w:val="79DC33FD"/>
    <w:multiLevelType w:val="hybridMultilevel"/>
    <w:tmpl w:val="C4022926"/>
    <w:lvl w:ilvl="0" w:tplc="F85EC79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129D1"/>
    <w:rsid w:val="00027642"/>
    <w:rsid w:val="000E7A79"/>
    <w:rsid w:val="007F0B43"/>
    <w:rsid w:val="00955468"/>
    <w:rsid w:val="009561CA"/>
    <w:rsid w:val="0097284D"/>
    <w:rsid w:val="00995445"/>
    <w:rsid w:val="00A17035"/>
    <w:rsid w:val="00B23B48"/>
    <w:rsid w:val="00BF35BB"/>
    <w:rsid w:val="00C329AF"/>
    <w:rsid w:val="00C944A5"/>
    <w:rsid w:val="00CE0178"/>
    <w:rsid w:val="00D205F2"/>
    <w:rsid w:val="00D2239B"/>
    <w:rsid w:val="00D83738"/>
    <w:rsid w:val="00E7764C"/>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BF35BB"/>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D205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384</Words>
  <Characters>2190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14</cp:revision>
  <dcterms:created xsi:type="dcterms:W3CDTF">2012-08-13T12:04:00Z</dcterms:created>
  <dcterms:modified xsi:type="dcterms:W3CDTF">2020-04-07T13:59:00Z</dcterms:modified>
</cp:coreProperties>
</file>