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3F361" w14:textId="77777777" w:rsidR="00F310C9" w:rsidRDefault="00A30248" w:rsidP="00F310C9">
      <w:pPr>
        <w:jc w:val="center"/>
        <w:rPr>
          <w:b/>
          <w:u w:val="single"/>
        </w:rPr>
      </w:pPr>
      <w:bookmarkStart w:id="0" w:name="_GoBack"/>
      <w:r>
        <w:rPr>
          <w:b/>
          <w:sz w:val="36"/>
          <w:u w:val="single"/>
        </w:rPr>
        <w:t>Miscellaneous Notes for Seminar on Prior Knowledge, The Great Debaters</w:t>
      </w:r>
    </w:p>
    <w:p w14:paraId="2E5C8F08" w14:textId="77777777" w:rsidR="00F310C9" w:rsidRDefault="005A4FFE" w:rsidP="00F310C9">
      <w:pPr>
        <w:jc w:val="center"/>
        <w:rPr>
          <w:b/>
          <w:u w:val="single"/>
        </w:rPr>
      </w:pPr>
    </w:p>
    <w:p w14:paraId="2FE7F8A1" w14:textId="77777777" w:rsidR="00F310C9" w:rsidRDefault="00A30248" w:rsidP="00F310C9">
      <w:r>
        <w:rPr>
          <w:b/>
        </w:rPr>
        <w:t>Historically Black Colleges</w:t>
      </w:r>
    </w:p>
    <w:p w14:paraId="713A0058" w14:textId="77777777" w:rsidR="00F310C9" w:rsidRDefault="005A4FFE" w:rsidP="00F310C9"/>
    <w:p w14:paraId="592C1139" w14:textId="77777777" w:rsidR="00F310C9" w:rsidRDefault="00A30248" w:rsidP="00F310C9">
      <w:r>
        <w:t xml:space="preserve">Historically black colleges and universities (HCBUs) are institutions of higher education in the United States with the intention of serving the black community. Most HCBUs were established after the American Civil War. However, </w:t>
      </w:r>
      <w:proofErr w:type="spellStart"/>
      <w:r>
        <w:t>Cheyney</w:t>
      </w:r>
      <w:proofErr w:type="spellEnd"/>
      <w:r>
        <w:t xml:space="preserve"> University of Pennsylvania, founded in 1837, Lincoln University (also in Pennsylvania), founded in 1854, and Wilberforce University in Ohio, established in 1856, were established for black students prior to the Civil War. Howard University (Washington, D.C.), Morehouse College, Spelman College (both in </w:t>
      </w:r>
      <w:proofErr w:type="gramStart"/>
      <w:r>
        <w:t>Georgia)  and</w:t>
      </w:r>
      <w:proofErr w:type="gramEnd"/>
      <w:r>
        <w:t xml:space="preserve"> Morgan State College (in Maryland) are some other examples of historically black colleges and universities.</w:t>
      </w:r>
    </w:p>
    <w:bookmarkEnd w:id="0"/>
    <w:p w14:paraId="0A9DAF39" w14:textId="77777777" w:rsidR="00F310C9" w:rsidRPr="00AC2017" w:rsidRDefault="005A4FFE" w:rsidP="00F310C9"/>
    <w:sectPr w:rsidR="00F310C9" w:rsidRPr="00AC2017" w:rsidSect="005A4FF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5A4FFE"/>
    <w:rsid w:val="00955468"/>
    <w:rsid w:val="00A302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85FFC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Words>
  <Characters>651</Characters>
  <Application>Microsoft Macintosh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Miscellaneous Notes for Seminar on Prior Knowledge, The Great Debaters</vt:lpstr>
    </vt:vector>
  </TitlesOfParts>
  <Company/>
  <LinksUpToDate>false</LinksUpToDate>
  <CharactersWithSpaces>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Miscellaneous Notes for Seminar on Prior Knowledge, The Great Debaters</dc:title>
  <dc:subject/>
  <dc:creator>Mark Feltskog</dc:creator>
  <cp:keywords/>
  <cp:lastModifiedBy>Mark Feltskog</cp:lastModifiedBy>
  <cp:revision>3</cp:revision>
  <dcterms:created xsi:type="dcterms:W3CDTF">2012-08-16T10:41:00Z</dcterms:created>
  <dcterms:modified xsi:type="dcterms:W3CDTF">2015-07-15T16:00:00Z</dcterms:modified>
</cp:coreProperties>
</file>