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B777B" w14:textId="281ACD83" w:rsidR="00950311" w:rsidRPr="00530601" w:rsidRDefault="00E627C8" w:rsidP="00950311">
      <w:pPr>
        <w:jc w:val="center"/>
        <w:rPr>
          <w:b/>
          <w:i/>
          <w:u w:val="single"/>
        </w:rPr>
      </w:pPr>
      <w:r w:rsidRPr="00530601">
        <w:rPr>
          <w:b/>
        </w:rPr>
        <w:t xml:space="preserve">Social Studies, </w:t>
      </w:r>
      <w:r w:rsidR="00545A4A" w:rsidRPr="00530601">
        <w:rPr>
          <w:b/>
        </w:rPr>
        <w:t>Freshman</w:t>
      </w:r>
      <w:r w:rsidRPr="00530601">
        <w:rPr>
          <w:b/>
        </w:rPr>
        <w:t xml:space="preserve"> Global Studies </w:t>
      </w:r>
      <w:r w:rsidR="00545A4A" w:rsidRPr="00530601">
        <w:rPr>
          <w:b/>
        </w:rPr>
        <w:t>Unit</w:t>
      </w:r>
      <w:r w:rsidR="00950311" w:rsidRPr="00530601">
        <w:rPr>
          <w:b/>
        </w:rPr>
        <w:t xml:space="preserve"> </w:t>
      </w:r>
      <w:r w:rsidR="00825376" w:rsidRPr="00530601">
        <w:rPr>
          <w:b/>
        </w:rPr>
        <w:t xml:space="preserve">1, </w:t>
      </w:r>
      <w:r w:rsidR="00825376" w:rsidRPr="00530601">
        <w:rPr>
          <w:b/>
          <w:i/>
        </w:rPr>
        <w:t>Causes of History</w:t>
      </w:r>
      <w:r w:rsidR="00825376" w:rsidRPr="00530601">
        <w:rPr>
          <w:b/>
        </w:rPr>
        <w:t xml:space="preserve">, Lesson 11: </w:t>
      </w:r>
      <w:r w:rsidR="00545A4A" w:rsidRPr="00530601">
        <w:rPr>
          <w:b/>
          <w:i/>
        </w:rPr>
        <w:t xml:space="preserve">Understanding </w:t>
      </w:r>
      <w:r w:rsidR="00825376" w:rsidRPr="00530601">
        <w:rPr>
          <w:b/>
          <w:i/>
        </w:rPr>
        <w:t xml:space="preserve">the </w:t>
      </w:r>
      <w:r w:rsidR="00545A4A" w:rsidRPr="00530601">
        <w:rPr>
          <w:b/>
          <w:i/>
        </w:rPr>
        <w:t>Timelines of World History</w:t>
      </w:r>
      <w:r w:rsidR="00801551" w:rsidRPr="00530601">
        <w:rPr>
          <w:b/>
          <w:i/>
        </w:rPr>
        <w:t>, Part 1</w:t>
      </w:r>
      <w:r w:rsidR="00701AFD" w:rsidRPr="00530601">
        <w:rPr>
          <w:b/>
          <w:i/>
        </w:rPr>
        <w:t>: A Global Chronology</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30601" w14:paraId="3414A8FB" w14:textId="77777777" w:rsidTr="00530601">
        <w:trPr>
          <w:trHeight w:val="3572"/>
        </w:trPr>
        <w:tc>
          <w:tcPr>
            <w:tcW w:w="10800" w:type="dxa"/>
            <w:shd w:val="clear" w:color="auto" w:fill="auto"/>
          </w:tcPr>
          <w:p w14:paraId="0BFF7302" w14:textId="171F92A8" w:rsidR="00237CCC" w:rsidRPr="00530601" w:rsidRDefault="00950311" w:rsidP="00237CCC">
            <w:pPr>
              <w:rPr>
                <w:lang w:bidi="x-none"/>
              </w:rPr>
            </w:pPr>
            <w:r w:rsidRPr="00530601">
              <w:rPr>
                <w:b/>
              </w:rPr>
              <w:t>Standards Met:</w:t>
            </w:r>
            <w:r w:rsidR="005C7298" w:rsidRPr="00530601">
              <w:rPr>
                <w:b/>
              </w:rPr>
              <w:t xml:space="preserve"> </w:t>
            </w:r>
            <w:r w:rsidR="00D57D64" w:rsidRPr="00530601">
              <w:t xml:space="preserve">This lesson is part of the </w:t>
            </w:r>
            <w:r w:rsidR="00545A4A" w:rsidRPr="00530601">
              <w:t xml:space="preserve">Freshman Global Studies </w:t>
            </w:r>
            <w:r w:rsidR="00D57D64" w:rsidRPr="00530601">
              <w:t xml:space="preserve">Unit Plan </w:t>
            </w:r>
            <w:r w:rsidR="00545A4A" w:rsidRPr="00530601">
              <w:t xml:space="preserve">1, </w:t>
            </w:r>
            <w:r w:rsidR="00D57D64" w:rsidRPr="00530601">
              <w:t xml:space="preserve">and meets the standards delineated therein. </w:t>
            </w:r>
            <w:r w:rsidR="00237CCC" w:rsidRPr="00530601">
              <w:rPr>
                <w:b/>
                <w:lang w:bidi="x-none"/>
              </w:rPr>
              <w:t xml:space="preserve">Big Ideas: </w:t>
            </w:r>
            <w:r w:rsidR="00BE4089" w:rsidRPr="00530601">
              <w:rPr>
                <w:lang w:bidi="x-none"/>
              </w:rPr>
              <w:t xml:space="preserve">historical time, human history in years and accomplishments, </w:t>
            </w:r>
            <w:r w:rsidR="00EA7592" w:rsidRPr="00530601">
              <w:rPr>
                <w:lang w:bidi="x-none"/>
              </w:rPr>
              <w:t xml:space="preserve">before and after Christ, the idea of a common era, before and after Mohammed, centuries, decades, years, historical ages, primary transformative events in world history. </w:t>
            </w:r>
            <w:r w:rsidR="00237CCC" w:rsidRPr="00530601">
              <w:rPr>
                <w:b/>
                <w:lang w:bidi="x-none"/>
              </w:rPr>
              <w:t xml:space="preserve">This lesson aims to </w:t>
            </w:r>
            <w:r w:rsidR="00EA7592" w:rsidRPr="00530601">
              <w:rPr>
                <w:lang w:bidi="x-none"/>
              </w:rPr>
              <w:t>help students develop their own understanding of chronology, and the chronological scope of history, particularly in terms of crucial and critical events; this lesson also aims to help students understand the effects of certain historical events on future events—e.g. the invention of the printing press as a precursor to the Reformation and the Renaissance.</w:t>
            </w:r>
          </w:p>
          <w:p w14:paraId="4DEDBA66" w14:textId="04B8BE7E" w:rsidR="00237CCC" w:rsidRPr="00530601" w:rsidRDefault="00237CCC" w:rsidP="00EA7592">
            <w:pPr>
              <w:rPr>
                <w:lang w:bidi="x-none"/>
              </w:rPr>
            </w:pPr>
            <w:r w:rsidRPr="00530601">
              <w:rPr>
                <w:b/>
                <w:lang w:bidi="x-none"/>
              </w:rPr>
              <w:t xml:space="preserve">This lesson activates prior knowledge of </w:t>
            </w:r>
            <w:r w:rsidR="00EA7592" w:rsidRPr="00530601">
              <w:rPr>
                <w:lang w:bidi="x-none"/>
              </w:rPr>
              <w:t xml:space="preserve">units of time (i.e. years, decades, centuries, millennia, etc.), the scope of world history, geography, religion, war, city-states, nation-states. </w:t>
            </w:r>
            <w:r w:rsidRPr="00530601">
              <w:rPr>
                <w:b/>
                <w:lang w:bidi="x-none"/>
              </w:rPr>
              <w:t>Students will be able to</w:t>
            </w:r>
            <w:r w:rsidR="00EA7592" w:rsidRPr="00530601">
              <w:rPr>
                <w:b/>
                <w:lang w:bidi="x-none"/>
              </w:rPr>
              <w:t xml:space="preserve"> </w:t>
            </w:r>
            <w:r w:rsidR="00EA7592" w:rsidRPr="00530601">
              <w:rPr>
                <w:lang w:bidi="x-none"/>
              </w:rPr>
              <w:t xml:space="preserve">use a timeline of key events in world history to understand the chronological scope of global history, particularly how this scope is characterized as </w:t>
            </w:r>
            <w:r w:rsidR="00EA7592" w:rsidRPr="00530601">
              <w:rPr>
                <w:i/>
                <w:lang w:bidi="x-none"/>
              </w:rPr>
              <w:t xml:space="preserve">BC </w:t>
            </w:r>
            <w:r w:rsidR="00EA7592" w:rsidRPr="00530601">
              <w:rPr>
                <w:lang w:bidi="x-none"/>
              </w:rPr>
              <w:t xml:space="preserve">and </w:t>
            </w:r>
            <w:r w:rsidR="00EA7592" w:rsidRPr="00530601">
              <w:rPr>
                <w:i/>
                <w:lang w:bidi="x-none"/>
              </w:rPr>
              <w:t>AD</w:t>
            </w:r>
            <w:r w:rsidR="00EA7592" w:rsidRPr="00530601">
              <w:rPr>
                <w:lang w:bidi="x-none"/>
              </w:rPr>
              <w:t xml:space="preserve">, or </w:t>
            </w:r>
            <w:r w:rsidR="00EA7592" w:rsidRPr="00530601">
              <w:rPr>
                <w:i/>
                <w:lang w:bidi="x-none"/>
              </w:rPr>
              <w:t>BCE</w:t>
            </w:r>
            <w:r w:rsidR="00EA7592" w:rsidRPr="00530601">
              <w:rPr>
                <w:lang w:bidi="x-none"/>
              </w:rPr>
              <w:t xml:space="preserve"> and </w:t>
            </w:r>
            <w:r w:rsidR="00EA7592" w:rsidRPr="00530601">
              <w:rPr>
                <w:i/>
                <w:lang w:bidi="x-none"/>
              </w:rPr>
              <w:t>CE</w:t>
            </w:r>
            <w:r w:rsidR="00EA7592" w:rsidRPr="00530601">
              <w:rPr>
                <w:lang w:bidi="x-none"/>
              </w:rPr>
              <w:t>. Students will, furthermore, be able to apply the information on the timeline to answer some basic questions about when events occurred, and how many years passed between key events.</w:t>
            </w:r>
          </w:p>
        </w:tc>
      </w:tr>
      <w:tr w:rsidR="0080232E" w:rsidRPr="00530601" w14:paraId="5040DBD5" w14:textId="77777777" w:rsidTr="00B9492D">
        <w:tc>
          <w:tcPr>
            <w:tcW w:w="10800" w:type="dxa"/>
            <w:shd w:val="clear" w:color="auto" w:fill="auto"/>
          </w:tcPr>
          <w:p w14:paraId="75C2E10E" w14:textId="425D51C4" w:rsidR="0080232E" w:rsidRPr="00530601" w:rsidRDefault="0080232E" w:rsidP="00700F28">
            <w:pPr>
              <w:rPr>
                <w:b/>
                <w:lang w:bidi="x-none"/>
              </w:rPr>
            </w:pPr>
            <w:r w:rsidRPr="00530601">
              <w:rPr>
                <w:b/>
                <w:lang w:bidi="x-none"/>
              </w:rPr>
              <w:t>Classroom Aim:</w:t>
            </w:r>
            <w:r w:rsidR="00A0282B" w:rsidRPr="00530601">
              <w:rPr>
                <w:b/>
                <w:lang w:bidi="x-none"/>
              </w:rPr>
              <w:t xml:space="preserve"> How</w:t>
            </w:r>
            <w:r w:rsidR="00EA7592" w:rsidRPr="00530601">
              <w:rPr>
                <w:lang w:bidi="x-none"/>
              </w:rPr>
              <w:t xml:space="preserve"> do we measure, and therefore understand, historical time? </w:t>
            </w:r>
            <w:r w:rsidR="00EA7592" w:rsidRPr="00530601">
              <w:rPr>
                <w:b/>
                <w:lang w:bidi="x-none"/>
              </w:rPr>
              <w:t>What</w:t>
            </w:r>
            <w:r w:rsidR="00EA7592" w:rsidRPr="00530601">
              <w:rPr>
                <w:lang w:bidi="x-none"/>
              </w:rPr>
              <w:t xml:space="preserve"> is the difference between BC and AD, or between BCE and CE? </w:t>
            </w:r>
          </w:p>
        </w:tc>
      </w:tr>
      <w:tr w:rsidR="00950311" w:rsidRPr="00530601" w14:paraId="082ED3F2" w14:textId="77777777" w:rsidTr="00B9492D">
        <w:tc>
          <w:tcPr>
            <w:tcW w:w="10800" w:type="dxa"/>
            <w:shd w:val="clear" w:color="auto" w:fill="auto"/>
          </w:tcPr>
          <w:p w14:paraId="6A84EAC1" w14:textId="7DAC7F47" w:rsidR="00950311" w:rsidRPr="00530601" w:rsidRDefault="00237CCC" w:rsidP="00545A4A">
            <w:pPr>
              <w:rPr>
                <w:lang w:bidi="x-none"/>
              </w:rPr>
            </w:pPr>
            <w:r w:rsidRPr="00530601">
              <w:rPr>
                <w:b/>
                <w:lang w:bidi="x-none"/>
              </w:rPr>
              <w:t>Do Now:</w:t>
            </w:r>
            <w:r w:rsidR="00545A4A" w:rsidRPr="00530601">
              <w:rPr>
                <w:b/>
                <w:lang w:bidi="x-none"/>
              </w:rPr>
              <w:t xml:space="preserve"> </w:t>
            </w:r>
            <w:r w:rsidR="00545A4A" w:rsidRPr="00530601">
              <w:rPr>
                <w:lang w:bidi="x-none"/>
              </w:rPr>
              <w:t xml:space="preserve">Focus on One Word: </w:t>
            </w:r>
            <w:r w:rsidR="00545A4A" w:rsidRPr="00530601">
              <w:rPr>
                <w:i/>
                <w:lang w:bidi="x-none"/>
              </w:rPr>
              <w:t>Chronology</w:t>
            </w:r>
            <w:r w:rsidR="00545A4A" w:rsidRPr="00530601">
              <w:rPr>
                <w:lang w:bidi="x-none"/>
              </w:rPr>
              <w:t xml:space="preserve">: </w:t>
            </w:r>
            <w:r w:rsidR="00545A4A" w:rsidRPr="00530601">
              <w:t xml:space="preserve"> an arrangement (as of events) in order of occurrence &lt;reconstruct the ~ of the trip&gt;</w:t>
            </w:r>
          </w:p>
        </w:tc>
      </w:tr>
      <w:tr w:rsidR="00237CCC" w:rsidRPr="00530601" w14:paraId="591BE3CF" w14:textId="77777777" w:rsidTr="001D6FFB">
        <w:trPr>
          <w:trHeight w:val="890"/>
        </w:trPr>
        <w:tc>
          <w:tcPr>
            <w:tcW w:w="10800" w:type="dxa"/>
            <w:shd w:val="clear" w:color="auto" w:fill="auto"/>
          </w:tcPr>
          <w:p w14:paraId="2B3CDDF6" w14:textId="63AEE885" w:rsidR="00237CCC" w:rsidRPr="00530601" w:rsidRDefault="00237CCC" w:rsidP="00700F28">
            <w:pPr>
              <w:rPr>
                <w:b/>
                <w:lang w:bidi="x-none"/>
              </w:rPr>
            </w:pPr>
            <w:r w:rsidRPr="00530601">
              <w:rPr>
                <w:b/>
                <w:lang w:bidi="x-none"/>
              </w:rPr>
              <w:t>Class Work:</w:t>
            </w:r>
            <w:r w:rsidR="00700F28" w:rsidRPr="00530601">
              <w:rPr>
                <w:b/>
                <w:lang w:bidi="x-none"/>
              </w:rPr>
              <w:t xml:space="preserve"> </w:t>
            </w:r>
            <w:r w:rsidR="00700F28" w:rsidRPr="00530601">
              <w:rPr>
                <w:lang w:bidi="x-none"/>
              </w:rPr>
              <w:t>Students will, with the aid of a timeline of world history, complete a teacher-made worksheet designed to foster heuristic reading and help students develop their own understanding of the key human events in world history.</w:t>
            </w:r>
          </w:p>
        </w:tc>
      </w:tr>
      <w:tr w:rsidR="00237CCC" w:rsidRPr="00530601" w14:paraId="674412EC" w14:textId="77777777" w:rsidTr="00B9492D">
        <w:tc>
          <w:tcPr>
            <w:tcW w:w="10800" w:type="dxa"/>
            <w:shd w:val="clear" w:color="auto" w:fill="auto"/>
          </w:tcPr>
          <w:p w14:paraId="1DFF53F1" w14:textId="2B7CD639" w:rsidR="00237CCC" w:rsidRPr="00530601" w:rsidRDefault="00825376" w:rsidP="00237CCC">
            <w:pPr>
              <w:rPr>
                <w:b/>
                <w:lang w:bidi="x-none"/>
              </w:rPr>
            </w:pPr>
            <w:r w:rsidRPr="00530601">
              <w:rPr>
                <w:b/>
                <w:lang w:bidi="x-none"/>
              </w:rPr>
              <w:t>Independent Practice</w:t>
            </w:r>
            <w:r w:rsidR="00237CCC" w:rsidRPr="00530601">
              <w:rPr>
                <w:b/>
                <w:lang w:bidi="x-none"/>
              </w:rPr>
              <w:t>:</w:t>
            </w:r>
            <w:r w:rsidR="00700F28" w:rsidRPr="00530601">
              <w:rPr>
                <w:b/>
                <w:lang w:bidi="x-none"/>
              </w:rPr>
              <w:t xml:space="preserve"> </w:t>
            </w:r>
            <w:r w:rsidR="00700F28" w:rsidRPr="00530601">
              <w:rPr>
                <w:lang w:bidi="x-none"/>
              </w:rPr>
              <w:t>None</w:t>
            </w:r>
          </w:p>
        </w:tc>
      </w:tr>
    </w:tbl>
    <w:p w14:paraId="30EA2AC6" w14:textId="32A72AA2" w:rsidR="0056235A" w:rsidRPr="00530601" w:rsidRDefault="0056235A" w:rsidP="0056235A">
      <w:bookmarkStart w:id="0" w:name="OLE_LINK17"/>
      <w:bookmarkStart w:id="1" w:name="OLE_LINK18"/>
      <w:bookmarkStart w:id="2" w:name="OLE_LINK19"/>
      <w:bookmarkStart w:id="3" w:name="OLE_LINK20"/>
      <w:r w:rsidRPr="00530601">
        <w:rPr>
          <w:b/>
        </w:rPr>
        <w:t>Methods and Materials:</w:t>
      </w:r>
      <w:r w:rsidRPr="00530601">
        <w:t xml:space="preserve"> This lesson, along with the others in this unit, is designed build literacy by way of the content area in the global studies curriculum. Specifically, this lesson, consistent with the goals articulated in the unit plan of which it is a </w:t>
      </w:r>
      <w:proofErr w:type="spellStart"/>
      <w:r w:rsidRPr="00530601">
        <w:t>a</w:t>
      </w:r>
      <w:proofErr w:type="spellEnd"/>
      <w:r w:rsidRPr="00530601">
        <w:t xml:space="preserve"> part, aims to foster greater reading skills—from basic decoding to advanced comprehension—from beginning to end. This lesson is part of the </w:t>
      </w:r>
      <w:r w:rsidRPr="00530601">
        <w:rPr>
          <w:i/>
        </w:rPr>
        <w:t xml:space="preserve">Freshman Global Studies Unit </w:t>
      </w:r>
      <w:proofErr w:type="gramStart"/>
      <w:r w:rsidRPr="00530601">
        <w:rPr>
          <w:i/>
        </w:rPr>
        <w:t>1</w:t>
      </w:r>
      <w:r w:rsidRPr="00530601">
        <w:t>;  for</w:t>
      </w:r>
      <w:proofErr w:type="gramEnd"/>
      <w:r w:rsidRPr="00530601">
        <w:t xml:space="preserve"> a fuller exposition of the methods and materials employed in this lesson, please see that document. </w:t>
      </w:r>
    </w:p>
    <w:p w14:paraId="2277B27E" w14:textId="77777777" w:rsidR="0056235A" w:rsidRPr="00530601" w:rsidRDefault="0056235A" w:rsidP="0056235A">
      <w:pPr>
        <w:rPr>
          <w:b/>
        </w:rPr>
      </w:pPr>
    </w:p>
    <w:p w14:paraId="650746F7" w14:textId="7B225578" w:rsidR="0056235A" w:rsidRPr="00530601" w:rsidRDefault="0056235A" w:rsidP="0056235A">
      <w:r w:rsidRPr="00530601">
        <w:rPr>
          <w:b/>
        </w:rPr>
        <w:t>Need for Lesson:</w:t>
      </w:r>
      <w:r w:rsidR="007C70D7" w:rsidRPr="00530601">
        <w:rPr>
          <w:b/>
        </w:rPr>
        <w:t xml:space="preserve"> </w:t>
      </w:r>
      <w:bookmarkStart w:id="4" w:name="OLE_LINK25"/>
      <w:bookmarkStart w:id="5" w:name="OLE_LINK26"/>
      <w:bookmarkStart w:id="6" w:name="OLE_LINK27"/>
      <w:bookmarkStart w:id="7" w:name="OLE_LINK28"/>
      <w:r w:rsidR="00825376" w:rsidRPr="00530601">
        <w:t>SS FGS UP1 LP10*</w:t>
      </w:r>
      <w:proofErr w:type="spellStart"/>
      <w:r w:rsidR="00825376" w:rsidRPr="00530601">
        <w:t>lp</w:t>
      </w:r>
      <w:proofErr w:type="spellEnd"/>
      <w:r w:rsidR="007C70D7" w:rsidRPr="00530601">
        <w:t>;</w:t>
      </w:r>
      <w:bookmarkEnd w:id="4"/>
      <w:bookmarkEnd w:id="5"/>
      <w:r w:rsidR="007C70D7" w:rsidRPr="00530601">
        <w:t xml:space="preserve"> </w:t>
      </w:r>
      <w:r w:rsidR="00825376" w:rsidRPr="00530601">
        <w:t>SS FGS UP1 LP10*</w:t>
      </w:r>
      <w:r w:rsidR="007C70D7" w:rsidRPr="00530601">
        <w:t>dn</w:t>
      </w:r>
      <w:r w:rsidR="00825376" w:rsidRPr="00530601">
        <w:t>1`</w:t>
      </w:r>
      <w:r w:rsidR="007C70D7" w:rsidRPr="00530601">
        <w:t xml:space="preserve">; </w:t>
      </w:r>
      <w:r w:rsidR="00825376" w:rsidRPr="00530601">
        <w:t>SS FGS UP1 LP10*</w:t>
      </w:r>
      <w:proofErr w:type="spellStart"/>
      <w:r w:rsidR="007C70D7" w:rsidRPr="00530601">
        <w:t>rd</w:t>
      </w:r>
      <w:proofErr w:type="spellEnd"/>
      <w:r w:rsidR="007C70D7" w:rsidRPr="00530601">
        <w:t xml:space="preserve">; </w:t>
      </w:r>
      <w:r w:rsidR="00825376" w:rsidRPr="00530601">
        <w:t>SS FGS UP1 LP10*</w:t>
      </w:r>
      <w:proofErr w:type="spellStart"/>
      <w:r w:rsidR="00825376" w:rsidRPr="00530601">
        <w:t>ws</w:t>
      </w:r>
      <w:proofErr w:type="spellEnd"/>
      <w:r w:rsidR="00825376" w:rsidRPr="00530601">
        <w:t>,</w:t>
      </w:r>
    </w:p>
    <w:bookmarkEnd w:id="6"/>
    <w:bookmarkEnd w:id="7"/>
    <w:p w14:paraId="633A5E99" w14:textId="77777777" w:rsidR="0056235A" w:rsidRPr="00530601" w:rsidRDefault="0056235A" w:rsidP="0056235A">
      <w:pPr>
        <w:rPr>
          <w:b/>
        </w:rPr>
      </w:pPr>
    </w:p>
    <w:p w14:paraId="062470C8" w14:textId="77777777" w:rsidR="0043066F" w:rsidRPr="00530601" w:rsidRDefault="0056235A" w:rsidP="0056235A">
      <w:pPr>
        <w:rPr>
          <w:b/>
        </w:rPr>
      </w:pPr>
      <w:bookmarkStart w:id="8" w:name="OLE_LINK1"/>
      <w:bookmarkStart w:id="9" w:name="OLE_LINK2"/>
      <w:r w:rsidRPr="00530601">
        <w:rPr>
          <w:b/>
        </w:rPr>
        <w:t>Key Points and Connections:</w:t>
      </w:r>
    </w:p>
    <w:p w14:paraId="514C10DD" w14:textId="09C9E2CA" w:rsidR="0056235A" w:rsidRPr="00530601" w:rsidRDefault="0043066F" w:rsidP="00530601">
      <w:pPr>
        <w:pStyle w:val="ListParagraph"/>
        <w:numPr>
          <w:ilvl w:val="0"/>
          <w:numId w:val="1"/>
        </w:numPr>
      </w:pPr>
      <w:r w:rsidRPr="00530601">
        <w:rPr>
          <w:b/>
        </w:rPr>
        <w:t xml:space="preserve">For question 8: </w:t>
      </w:r>
      <w:r w:rsidRPr="00530601">
        <w:t xml:space="preserve">The halfway point of this timeline is either: </w:t>
      </w:r>
      <w:r w:rsidRPr="00530601">
        <w:rPr>
          <w:i/>
        </w:rPr>
        <w:t>508 B.C., Greeks form a democracy with direct rule by the people</w:t>
      </w:r>
      <w:r w:rsidRPr="00530601">
        <w:t xml:space="preserve"> </w:t>
      </w:r>
      <w:r w:rsidRPr="00530601">
        <w:rPr>
          <w:b/>
        </w:rPr>
        <w:t xml:space="preserve">or </w:t>
      </w:r>
      <w:r w:rsidRPr="00530601">
        <w:rPr>
          <w:i/>
        </w:rPr>
        <w:t>500 B.C., Bantu begin their migration to central and southern Africa.</w:t>
      </w:r>
      <w:r w:rsidR="0056235A" w:rsidRPr="00530601">
        <w:rPr>
          <w:b/>
        </w:rPr>
        <w:t xml:space="preserve"> </w:t>
      </w:r>
      <w:r w:rsidRPr="00530601">
        <w:t xml:space="preserve">This is reached by measuring back from the present day, and forward from </w:t>
      </w:r>
      <w:r w:rsidRPr="00530601">
        <w:rPr>
          <w:i/>
        </w:rPr>
        <w:t>3000 B.C., Earliest known writing is used in Mesopotamia</w:t>
      </w:r>
      <w:r w:rsidR="00461A99" w:rsidRPr="00530601">
        <w:t>. As this is about a 5,000-</w:t>
      </w:r>
      <w:r w:rsidRPr="00530601">
        <w:t>year period the answer to this question is about 500 B.C.</w:t>
      </w:r>
    </w:p>
    <w:bookmarkEnd w:id="8"/>
    <w:bookmarkEnd w:id="9"/>
    <w:p w14:paraId="6E2FBCBC" w14:textId="77777777" w:rsidR="0056235A" w:rsidRPr="00530601" w:rsidRDefault="0056235A" w:rsidP="0056235A">
      <w:pPr>
        <w:rPr>
          <w:b/>
        </w:rPr>
      </w:pPr>
    </w:p>
    <w:p w14:paraId="386858F5" w14:textId="19920759" w:rsidR="0056235A" w:rsidRDefault="0056235A" w:rsidP="0056235A">
      <w:pPr>
        <w:rPr>
          <w:b/>
        </w:rPr>
      </w:pPr>
      <w:r w:rsidRPr="00530601">
        <w:rPr>
          <w:b/>
        </w:rPr>
        <w:t>Essential Questions:</w:t>
      </w:r>
    </w:p>
    <w:p w14:paraId="1230951C" w14:textId="09213960" w:rsidR="007A64A0" w:rsidRPr="007A64A0" w:rsidRDefault="007A64A0" w:rsidP="007A64A0">
      <w:pPr>
        <w:pStyle w:val="ListParagraph"/>
        <w:numPr>
          <w:ilvl w:val="0"/>
          <w:numId w:val="1"/>
        </w:numPr>
        <w:rPr>
          <w:b/>
        </w:rPr>
      </w:pPr>
      <w:r>
        <w:rPr>
          <w:b/>
        </w:rPr>
        <w:t xml:space="preserve">What </w:t>
      </w:r>
      <w:r>
        <w:rPr>
          <w:bCs/>
        </w:rPr>
        <w:t>is continuity?</w:t>
      </w:r>
    </w:p>
    <w:p w14:paraId="5AA2E054" w14:textId="1B4C2AFD" w:rsidR="007A64A0" w:rsidRPr="007A64A0" w:rsidRDefault="007A64A0" w:rsidP="007A64A0">
      <w:pPr>
        <w:pStyle w:val="ListParagraph"/>
        <w:numPr>
          <w:ilvl w:val="0"/>
          <w:numId w:val="1"/>
        </w:numPr>
        <w:rPr>
          <w:b/>
        </w:rPr>
      </w:pPr>
      <w:r>
        <w:rPr>
          <w:b/>
        </w:rPr>
        <w:t xml:space="preserve">What </w:t>
      </w:r>
      <w:r>
        <w:rPr>
          <w:bCs/>
        </w:rPr>
        <w:t>is change?</w:t>
      </w:r>
    </w:p>
    <w:p w14:paraId="5419FAF5" w14:textId="5C13556F" w:rsidR="007A64A0" w:rsidRPr="007A64A0" w:rsidRDefault="007A64A0" w:rsidP="007A64A0">
      <w:pPr>
        <w:pStyle w:val="ListParagraph"/>
        <w:numPr>
          <w:ilvl w:val="0"/>
          <w:numId w:val="1"/>
        </w:numPr>
        <w:rPr>
          <w:b/>
        </w:rPr>
      </w:pPr>
      <w:r>
        <w:rPr>
          <w:b/>
        </w:rPr>
        <w:t xml:space="preserve">How important </w:t>
      </w:r>
      <w:r>
        <w:rPr>
          <w:bCs/>
        </w:rPr>
        <w:t>are dates in historical inquiry?</w:t>
      </w:r>
    </w:p>
    <w:p w14:paraId="6F331881" w14:textId="77777777" w:rsidR="00825376" w:rsidRPr="00530601" w:rsidRDefault="00825376" w:rsidP="0056235A">
      <w:pPr>
        <w:rPr>
          <w:b/>
        </w:rPr>
      </w:pPr>
    </w:p>
    <w:p w14:paraId="163FF7DD" w14:textId="2E1F6E3E" w:rsidR="00825376" w:rsidRPr="00530601" w:rsidRDefault="00825376" w:rsidP="0056235A">
      <w:r w:rsidRPr="00530601">
        <w:rPr>
          <w:b/>
        </w:rPr>
        <w:t xml:space="preserve">Next Lesson: </w:t>
      </w:r>
      <w:r w:rsidRPr="00530601">
        <w:rPr>
          <w:i/>
        </w:rPr>
        <w:t>Causes of History</w:t>
      </w:r>
      <w:r w:rsidRPr="00530601">
        <w:t xml:space="preserve">, Lesson 12: </w:t>
      </w:r>
      <w:r w:rsidRPr="00530601">
        <w:rPr>
          <w:i/>
        </w:rPr>
        <w:t xml:space="preserve">Understanding </w:t>
      </w:r>
      <w:r w:rsidR="000864A3" w:rsidRPr="00530601">
        <w:rPr>
          <w:i/>
        </w:rPr>
        <w:t>Historical Disciplines and the Division of Labor in the Social Sciences</w:t>
      </w:r>
    </w:p>
    <w:p w14:paraId="16296EC5" w14:textId="77777777" w:rsidR="0056235A" w:rsidRDefault="0056235A" w:rsidP="0056235A">
      <w:pPr>
        <w:rPr>
          <w:b/>
        </w:rPr>
      </w:pPr>
    </w:p>
    <w:bookmarkEnd w:id="0"/>
    <w:bookmarkEnd w:id="1"/>
    <w:bookmarkEnd w:id="2"/>
    <w:bookmarkEnd w:id="3"/>
    <w:p w14:paraId="49EDB2E3" w14:textId="77777777" w:rsidR="00314A1B" w:rsidRPr="00314A1B" w:rsidRDefault="00314A1B" w:rsidP="0056235A">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0D3304"/>
    <w:multiLevelType w:val="hybridMultilevel"/>
    <w:tmpl w:val="1E04E188"/>
    <w:lvl w:ilvl="0" w:tplc="0642726C">
      <w:start w:val="246"/>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64A3"/>
    <w:rsid w:val="001D6FFB"/>
    <w:rsid w:val="0021530F"/>
    <w:rsid w:val="00237CCC"/>
    <w:rsid w:val="00314A1B"/>
    <w:rsid w:val="0043066F"/>
    <w:rsid w:val="00461A99"/>
    <w:rsid w:val="00530601"/>
    <w:rsid w:val="00545A4A"/>
    <w:rsid w:val="0056235A"/>
    <w:rsid w:val="005C7298"/>
    <w:rsid w:val="00700F28"/>
    <w:rsid w:val="00701AFD"/>
    <w:rsid w:val="007A64A0"/>
    <w:rsid w:val="007C70D7"/>
    <w:rsid w:val="00801551"/>
    <w:rsid w:val="0080232E"/>
    <w:rsid w:val="00825376"/>
    <w:rsid w:val="00950311"/>
    <w:rsid w:val="00955468"/>
    <w:rsid w:val="00A0282B"/>
    <w:rsid w:val="00B9492D"/>
    <w:rsid w:val="00BE4089"/>
    <w:rsid w:val="00D57D64"/>
    <w:rsid w:val="00E627C8"/>
    <w:rsid w:val="00EA75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306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495</Words>
  <Characters>2827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22</cp:revision>
  <dcterms:created xsi:type="dcterms:W3CDTF">2012-08-14T12:48:00Z</dcterms:created>
  <dcterms:modified xsi:type="dcterms:W3CDTF">2020-03-18T20:51:00Z</dcterms:modified>
</cp:coreProperties>
</file>