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1C4AE19" w14:textId="7E7A7423" w:rsidR="00A50FD2" w:rsidRPr="00580C1A" w:rsidRDefault="00A50FD2" w:rsidP="00A50FD2">
      <w:pPr>
        <w:jc w:val="center"/>
        <w:rPr>
          <w:b/>
          <w:u w:val="single"/>
        </w:rPr>
      </w:pPr>
      <w:r w:rsidRPr="00580C1A">
        <w:rPr>
          <w:b/>
          <w:i/>
          <w:u w:val="single"/>
        </w:rPr>
        <w:t>The Body</w:t>
      </w:r>
      <w:r w:rsidR="007D23B5" w:rsidRPr="00580C1A">
        <w:rPr>
          <w:b/>
          <w:i/>
          <w:u w:val="single"/>
        </w:rPr>
        <w:t xml:space="preserve"> </w:t>
      </w:r>
      <w:r w:rsidR="007D23B5" w:rsidRPr="00580C1A">
        <w:rPr>
          <w:b/>
          <w:u w:val="single"/>
        </w:rPr>
        <w:t>Lesson 28</w:t>
      </w:r>
      <w:r w:rsidR="00083841" w:rsidRPr="00580C1A">
        <w:rPr>
          <w:b/>
          <w:i/>
          <w:u w:val="single"/>
        </w:rPr>
        <w:t xml:space="preserve">, </w:t>
      </w:r>
      <w:r w:rsidR="008F009D" w:rsidRPr="00580C1A">
        <w:rPr>
          <w:b/>
          <w:u w:val="single"/>
        </w:rPr>
        <w:t>Chapter 33</w:t>
      </w:r>
      <w:r w:rsidRPr="00580C1A">
        <w:rPr>
          <w:b/>
          <w:u w:val="single"/>
        </w:rPr>
        <w:t xml:space="preserve"> </w:t>
      </w:r>
    </w:p>
    <w:p w14:paraId="7F317658" w14:textId="3AC64DCA" w:rsidR="00A50FD2" w:rsidRPr="00580C1A" w:rsidRDefault="00A50FD2" w:rsidP="007D23B5">
      <w:pPr>
        <w:rPr>
          <w:b/>
          <w:u w:val="single"/>
        </w:rPr>
      </w:pPr>
      <w:r w:rsidRPr="00580C1A">
        <w:rPr>
          <w:b/>
        </w:rPr>
        <w:t>Standards Met:</w:t>
      </w:r>
      <w:r w:rsidR="00083841" w:rsidRPr="00580C1A">
        <w:rPr>
          <w:b/>
        </w:rPr>
        <w:t xml:space="preserve"> </w:t>
      </w:r>
      <w:r w:rsidR="00083841" w:rsidRPr="00580C1A">
        <w:t xml:space="preserve">This lesson is part of the </w:t>
      </w:r>
      <w:proofErr w:type="spellStart"/>
      <w:r w:rsidR="00083841" w:rsidRPr="00580C1A">
        <w:rPr>
          <w:b/>
          <w:i/>
        </w:rPr>
        <w:t>The</w:t>
      </w:r>
      <w:proofErr w:type="spellEnd"/>
      <w:r w:rsidR="00083841" w:rsidRPr="00580C1A">
        <w:rPr>
          <w:b/>
          <w:i/>
        </w:rPr>
        <w:t xml:space="preserve"> Body </w:t>
      </w:r>
      <w:r w:rsidR="00083841" w:rsidRPr="00580C1A">
        <w:rPr>
          <w:b/>
        </w:rPr>
        <w:t>Unit Plan</w:t>
      </w:r>
      <w:r w:rsidR="00083841" w:rsidRPr="00580C1A">
        <w:t xml:space="preserve"> and meets the standards adumbrated therein.</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0800"/>
      </w:tblGrid>
      <w:tr w:rsidR="00A50FD2" w:rsidRPr="00580C1A" w14:paraId="211C498B" w14:textId="77777777" w:rsidTr="00E761D8">
        <w:tc>
          <w:tcPr>
            <w:tcW w:w="10800" w:type="dxa"/>
            <w:shd w:val="clear" w:color="auto" w:fill="auto"/>
          </w:tcPr>
          <w:p w14:paraId="583C6C87" w14:textId="1821B19E" w:rsidR="00A50FD2" w:rsidRPr="00580C1A" w:rsidRDefault="00A50FD2" w:rsidP="00C83E4F">
            <w:pPr>
              <w:rPr>
                <w:b/>
                <w:lang w:bidi="x-none"/>
              </w:rPr>
            </w:pPr>
            <w:r w:rsidRPr="00580C1A">
              <w:rPr>
                <w:b/>
                <w:lang w:bidi="x-none"/>
              </w:rPr>
              <w:t xml:space="preserve">Big Ideas: </w:t>
            </w:r>
            <w:r w:rsidR="00BB7B24" w:rsidRPr="00580C1A">
              <w:rPr>
                <w:lang w:bidi="x-none"/>
              </w:rPr>
              <w:t xml:space="preserve">denouement, death, resolution, irony, grief, friendship, the rite of passage into adulthood as a dangerous journey, </w:t>
            </w:r>
            <w:r w:rsidR="00C844AB" w:rsidRPr="00580C1A">
              <w:rPr>
                <w:lang w:bidi="x-none"/>
              </w:rPr>
              <w:t xml:space="preserve">adulthood’s contradictions. </w:t>
            </w:r>
            <w:r w:rsidRPr="00580C1A">
              <w:rPr>
                <w:b/>
                <w:lang w:bidi="x-none"/>
              </w:rPr>
              <w:t xml:space="preserve">This lesson aims to </w:t>
            </w:r>
            <w:bookmarkStart w:id="0" w:name="OLE_LINK23"/>
            <w:bookmarkStart w:id="1" w:name="OLE_LINK26"/>
            <w:bookmarkStart w:id="2" w:name="OLE_LINK32"/>
            <w:bookmarkStart w:id="3" w:name="OLE_LINK45"/>
            <w:bookmarkStart w:id="4" w:name="OLE_LINK48"/>
            <w:bookmarkStart w:id="5" w:name="OLE_LINK51"/>
            <w:bookmarkStart w:id="6" w:name="OLE_LINK54"/>
            <w:bookmarkStart w:id="7" w:name="OLE_LINK60"/>
            <w:bookmarkStart w:id="8" w:name="OLE_LINK67"/>
            <w:bookmarkStart w:id="9" w:name="OLE_LINK70"/>
            <w:r w:rsidR="00666E4D" w:rsidRPr="00580C1A">
              <w:rPr>
                <w:lang w:bidi="x-none"/>
              </w:rPr>
              <w:t>assist students in developing, at the broadest level, an understanding of how to read, interpret, and therefore understand more deeply, fiction.</w:t>
            </w:r>
            <w:r w:rsidR="00C844AB" w:rsidRPr="00580C1A">
              <w:rPr>
                <w:lang w:bidi="x-none"/>
              </w:rPr>
              <w:t xml:space="preserve"> For this penultimate analysis of </w:t>
            </w:r>
            <w:r w:rsidR="00C844AB" w:rsidRPr="00580C1A">
              <w:rPr>
                <w:i/>
                <w:lang w:bidi="x-none"/>
              </w:rPr>
              <w:t>The Body</w:t>
            </w:r>
            <w:r w:rsidR="00C844AB" w:rsidRPr="00580C1A">
              <w:rPr>
                <w:lang w:bidi="x-none"/>
              </w:rPr>
              <w:t xml:space="preserve">, </w:t>
            </w:r>
            <w:r w:rsidR="00C83E4F" w:rsidRPr="00580C1A">
              <w:rPr>
                <w:lang w:bidi="x-none"/>
              </w:rPr>
              <w:t>students will focus on whether this chapter continues, with some grace and style, to bring an appropriate denouement to this story.</w:t>
            </w:r>
            <w:bookmarkEnd w:id="0"/>
            <w:bookmarkEnd w:id="1"/>
            <w:bookmarkEnd w:id="2"/>
            <w:bookmarkEnd w:id="3"/>
            <w:bookmarkEnd w:id="4"/>
            <w:bookmarkEnd w:id="5"/>
            <w:bookmarkEnd w:id="6"/>
            <w:bookmarkEnd w:id="7"/>
            <w:bookmarkEnd w:id="8"/>
            <w:bookmarkEnd w:id="9"/>
            <w:r w:rsidR="00C83E4F" w:rsidRPr="00580C1A">
              <w:rPr>
                <w:lang w:bidi="x-none"/>
              </w:rPr>
              <w:t xml:space="preserve"> </w:t>
            </w:r>
            <w:r w:rsidRPr="00580C1A">
              <w:rPr>
                <w:b/>
                <w:lang w:bidi="x-none"/>
              </w:rPr>
              <w:t>This lesson activates prior knowledge of</w:t>
            </w:r>
            <w:r w:rsidR="00C83E4F" w:rsidRPr="00580C1A">
              <w:rPr>
                <w:b/>
                <w:lang w:bidi="x-none"/>
              </w:rPr>
              <w:t xml:space="preserve"> </w:t>
            </w:r>
            <w:r w:rsidR="00C83E4F" w:rsidRPr="00580C1A">
              <w:rPr>
                <w:lang w:bidi="x-none"/>
              </w:rPr>
              <w:t>simile, metaphor, irony, personification, the basic four characters in The Body, denouement, fictional technique, narrative voice.</w:t>
            </w:r>
            <w:r w:rsidR="00C83E4F" w:rsidRPr="00580C1A">
              <w:rPr>
                <w:b/>
                <w:lang w:bidi="x-none"/>
              </w:rPr>
              <w:t xml:space="preserve"> </w:t>
            </w:r>
            <w:r w:rsidRPr="00580C1A">
              <w:rPr>
                <w:b/>
                <w:lang w:bidi="x-none"/>
              </w:rPr>
              <w:t xml:space="preserve">Students will be able to </w:t>
            </w:r>
            <w:bookmarkStart w:id="10" w:name="OLE_LINK27"/>
            <w:bookmarkStart w:id="11" w:name="OLE_LINK28"/>
            <w:bookmarkStart w:id="12" w:name="OLE_LINK16"/>
            <w:bookmarkStart w:id="13" w:name="OLE_LINK17"/>
            <w:bookmarkStart w:id="14" w:name="OLE_LINK24"/>
            <w:bookmarkStart w:id="15" w:name="OLE_LINK25"/>
            <w:bookmarkStart w:id="16" w:name="OLE_LINK30"/>
            <w:bookmarkStart w:id="17" w:name="OLE_LINK31"/>
            <w:bookmarkStart w:id="18" w:name="OLE_LINK33"/>
            <w:bookmarkStart w:id="19" w:name="OLE_LINK34"/>
            <w:bookmarkStart w:id="20" w:name="OLE_LINK36"/>
            <w:bookmarkStart w:id="21" w:name="OLE_LINK37"/>
            <w:bookmarkStart w:id="22" w:name="OLE_LINK38"/>
            <w:bookmarkStart w:id="23" w:name="OLE_LINK39"/>
            <w:bookmarkStart w:id="24" w:name="OLE_LINK42"/>
            <w:bookmarkStart w:id="25" w:name="OLE_LINK43"/>
            <w:bookmarkStart w:id="26" w:name="OLE_LINK46"/>
            <w:bookmarkStart w:id="27" w:name="OLE_LINK47"/>
            <w:bookmarkStart w:id="28" w:name="OLE_LINK49"/>
            <w:bookmarkStart w:id="29" w:name="OLE_LINK50"/>
            <w:bookmarkStart w:id="30" w:name="OLE_LINK52"/>
            <w:bookmarkStart w:id="31" w:name="OLE_LINK53"/>
            <w:bookmarkStart w:id="32" w:name="OLE_LINK55"/>
            <w:bookmarkStart w:id="33" w:name="OLE_LINK56"/>
            <w:bookmarkStart w:id="34" w:name="OLE_LINK58"/>
            <w:bookmarkStart w:id="35" w:name="OLE_LINK59"/>
            <w:bookmarkStart w:id="36" w:name="OLE_LINK61"/>
            <w:bookmarkStart w:id="37" w:name="OLE_LINK62"/>
            <w:bookmarkStart w:id="38" w:name="OLE_LINK65"/>
            <w:bookmarkStart w:id="39" w:name="OLE_LINK66"/>
            <w:bookmarkStart w:id="40" w:name="OLE_LINK68"/>
            <w:bookmarkStart w:id="41" w:name="OLE_LINK69"/>
            <w:bookmarkStart w:id="42" w:name="OLE_LINK71"/>
            <w:bookmarkStart w:id="43" w:name="OLE_LINK72"/>
            <w:bookmarkStart w:id="44" w:name="OLE_LINK74"/>
            <w:bookmarkStart w:id="45" w:name="OLE_LINK75"/>
            <w:r w:rsidR="00666E4D" w:rsidRPr="00580C1A">
              <w:rPr>
                <w:lang w:bidi="x-none"/>
              </w:rPr>
              <w:t xml:space="preserve">use teacher-made materials, to wit, an appropriate do now exercise, a context clues vocabulary building worksheet, and a structured inquiry worksheet for conducting a literary exegesis of chapter 33 of Stephen King’s novella </w:t>
            </w:r>
            <w:r w:rsidR="00666E4D" w:rsidRPr="00580C1A">
              <w:rPr>
                <w:i/>
                <w:lang w:bidi="x-none"/>
              </w:rPr>
              <w:t xml:space="preserve">The Body, </w:t>
            </w:r>
            <w:r w:rsidR="00666E4D" w:rsidRPr="00580C1A">
              <w:rPr>
                <w:lang w:bidi="x-none"/>
              </w:rPr>
              <w:t>to aid them in developing their own, relatively thorough understanding of this part of this story</w:t>
            </w:r>
            <w:bookmarkEnd w:id="10"/>
            <w:bookmarkEnd w:id="11"/>
            <w:r w:rsidR="00666E4D" w:rsidRPr="00580C1A">
              <w:rPr>
                <w:lang w:bidi="x-none"/>
              </w:rPr>
              <w:t>.</w:t>
            </w:r>
            <w:r w:rsidR="00C83E4F" w:rsidRPr="00580C1A">
              <w:rPr>
                <w:lang w:bidi="x-none"/>
              </w:rPr>
              <w:t xml:space="preserve"> </w:t>
            </w:r>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p>
        </w:tc>
      </w:tr>
      <w:tr w:rsidR="00A50FD2" w:rsidRPr="00580C1A" w14:paraId="48705F09" w14:textId="77777777" w:rsidTr="00E761D8">
        <w:tc>
          <w:tcPr>
            <w:tcW w:w="10800" w:type="dxa"/>
            <w:shd w:val="clear" w:color="auto" w:fill="auto"/>
          </w:tcPr>
          <w:p w14:paraId="553E0C72" w14:textId="11A4210F" w:rsidR="00A50FD2" w:rsidRPr="00580C1A" w:rsidRDefault="00A50FD2" w:rsidP="00A50FD2">
            <w:pPr>
              <w:rPr>
                <w:u w:val="single"/>
                <w:lang w:bidi="x-none"/>
              </w:rPr>
            </w:pPr>
            <w:r w:rsidRPr="00580C1A">
              <w:rPr>
                <w:b/>
                <w:lang w:bidi="x-none"/>
              </w:rPr>
              <w:t>Classroom Aim/Essential Questions:</w:t>
            </w:r>
            <w:r w:rsidR="00395F02" w:rsidRPr="00580C1A">
              <w:rPr>
                <w:b/>
                <w:lang w:bidi="x-none"/>
              </w:rPr>
              <w:t xml:space="preserve"> What</w:t>
            </w:r>
            <w:r w:rsidR="00395F02" w:rsidRPr="00580C1A">
              <w:rPr>
                <w:lang w:bidi="x-none"/>
              </w:rPr>
              <w:t xml:space="preserve"> becom</w:t>
            </w:r>
            <w:r w:rsidR="00337AB9" w:rsidRPr="00580C1A">
              <w:rPr>
                <w:lang w:bidi="x-none"/>
              </w:rPr>
              <w:t xml:space="preserve">es of Vern, Chris and Teddy as </w:t>
            </w:r>
            <w:r w:rsidR="00337AB9" w:rsidRPr="00580C1A">
              <w:rPr>
                <w:i/>
                <w:lang w:bidi="x-none"/>
              </w:rPr>
              <w:t>The B</w:t>
            </w:r>
            <w:r w:rsidR="00395F02" w:rsidRPr="00580C1A">
              <w:rPr>
                <w:i/>
                <w:lang w:bidi="x-none"/>
              </w:rPr>
              <w:t>ody</w:t>
            </w:r>
            <w:r w:rsidR="00395F02" w:rsidRPr="00580C1A">
              <w:rPr>
                <w:lang w:bidi="x-none"/>
              </w:rPr>
              <w:t xml:space="preserve"> reaches its conclusion? </w:t>
            </w:r>
            <w:r w:rsidR="00337AB9" w:rsidRPr="00580C1A">
              <w:rPr>
                <w:b/>
                <w:lang w:bidi="x-none"/>
              </w:rPr>
              <w:t>What</w:t>
            </w:r>
            <w:r w:rsidR="00337AB9" w:rsidRPr="00580C1A">
              <w:rPr>
                <w:lang w:bidi="x-none"/>
              </w:rPr>
              <w:t xml:space="preserve"> do you make of the penultimate chapter of this novella?</w:t>
            </w:r>
          </w:p>
        </w:tc>
      </w:tr>
      <w:tr w:rsidR="00A50FD2" w:rsidRPr="00580C1A" w14:paraId="40AAD30B" w14:textId="77777777" w:rsidTr="00E761D8">
        <w:tc>
          <w:tcPr>
            <w:tcW w:w="10800" w:type="dxa"/>
            <w:shd w:val="clear" w:color="auto" w:fill="auto"/>
          </w:tcPr>
          <w:p w14:paraId="19FAAC25" w14:textId="0BCB7B67" w:rsidR="00A50FD2" w:rsidRPr="00580C1A" w:rsidRDefault="00A50FD2" w:rsidP="00A50FD2">
            <w:pPr>
              <w:rPr>
                <w:b/>
                <w:lang w:bidi="x-none"/>
              </w:rPr>
            </w:pPr>
            <w:r w:rsidRPr="00580C1A">
              <w:rPr>
                <w:b/>
                <w:lang w:bidi="x-none"/>
              </w:rPr>
              <w:t>Do Now:</w:t>
            </w:r>
            <w:r w:rsidR="00473290" w:rsidRPr="00580C1A">
              <w:rPr>
                <w:b/>
                <w:lang w:bidi="x-none"/>
              </w:rPr>
              <w:t xml:space="preserve"> </w:t>
            </w:r>
            <w:r w:rsidR="00473290" w:rsidRPr="00580C1A">
              <w:rPr>
                <w:lang w:bidi="x-none"/>
              </w:rPr>
              <w:t>Everyday Edit Selection</w:t>
            </w:r>
            <w:r w:rsidR="00395F02" w:rsidRPr="00580C1A">
              <w:rPr>
                <w:lang w:bidi="x-none"/>
              </w:rPr>
              <w:t xml:space="preserve"> or Cultural Literacy Selection</w:t>
            </w:r>
          </w:p>
        </w:tc>
      </w:tr>
      <w:tr w:rsidR="00A50FD2" w:rsidRPr="00580C1A" w14:paraId="68C6FF2D" w14:textId="77777777" w:rsidTr="00E761D8">
        <w:tc>
          <w:tcPr>
            <w:tcW w:w="10800" w:type="dxa"/>
            <w:shd w:val="clear" w:color="auto" w:fill="auto"/>
          </w:tcPr>
          <w:p w14:paraId="746F3166" w14:textId="59199F4D" w:rsidR="00A50FD2" w:rsidRPr="00580C1A" w:rsidRDefault="00A50FD2" w:rsidP="00A50FD2">
            <w:pPr>
              <w:rPr>
                <w:lang w:bidi="x-none"/>
              </w:rPr>
            </w:pPr>
            <w:r w:rsidRPr="00580C1A">
              <w:rPr>
                <w:b/>
                <w:lang w:bidi="x-none"/>
              </w:rPr>
              <w:t>Class Work:</w:t>
            </w:r>
            <w:r w:rsidR="00D301FB" w:rsidRPr="00580C1A">
              <w:rPr>
                <w:b/>
                <w:lang w:bidi="x-none"/>
              </w:rPr>
              <w:t xml:space="preserve"> </w:t>
            </w:r>
            <w:r w:rsidR="00D301FB" w:rsidRPr="00580C1A">
              <w:rPr>
                <w:lang w:bidi="x-none"/>
              </w:rPr>
              <w:t>Context Clues Worksheet for chapter 33; Exegesis Worksheet for chapter 33.</w:t>
            </w:r>
          </w:p>
        </w:tc>
      </w:tr>
      <w:tr w:rsidR="00A50FD2" w:rsidRPr="00580C1A" w14:paraId="4E1D3A3D" w14:textId="77777777" w:rsidTr="00E761D8">
        <w:tc>
          <w:tcPr>
            <w:tcW w:w="10800" w:type="dxa"/>
            <w:shd w:val="clear" w:color="auto" w:fill="auto"/>
          </w:tcPr>
          <w:p w14:paraId="35385B8F" w14:textId="11D62FC4" w:rsidR="00A50FD2" w:rsidRPr="00580C1A" w:rsidRDefault="00A50FD2" w:rsidP="00A50FD2">
            <w:pPr>
              <w:rPr>
                <w:lang w:bidi="x-none"/>
              </w:rPr>
            </w:pPr>
            <w:r w:rsidRPr="00580C1A">
              <w:rPr>
                <w:b/>
                <w:lang w:bidi="x-none"/>
              </w:rPr>
              <w:t>Homework:</w:t>
            </w:r>
            <w:r w:rsidR="00D301FB" w:rsidRPr="00580C1A">
              <w:rPr>
                <w:b/>
                <w:lang w:bidi="x-none"/>
              </w:rPr>
              <w:t xml:space="preserve"> </w:t>
            </w:r>
            <w:r w:rsidR="00D301FB" w:rsidRPr="00580C1A">
              <w:rPr>
                <w:lang w:bidi="x-none"/>
              </w:rPr>
              <w:t xml:space="preserve">Read chapter 33 of </w:t>
            </w:r>
            <w:r w:rsidR="00D301FB" w:rsidRPr="00580C1A">
              <w:rPr>
                <w:i/>
                <w:lang w:bidi="x-none"/>
              </w:rPr>
              <w:t>The Body</w:t>
            </w:r>
            <w:r w:rsidR="00D301FB" w:rsidRPr="00580C1A">
              <w:rPr>
                <w:lang w:bidi="x-none"/>
              </w:rPr>
              <w:t>.</w:t>
            </w:r>
          </w:p>
        </w:tc>
      </w:tr>
    </w:tbl>
    <w:p w14:paraId="4926967F" w14:textId="64A30796" w:rsidR="0096331A" w:rsidRPr="00580C1A" w:rsidRDefault="00A50FD2" w:rsidP="0096331A">
      <w:r w:rsidRPr="00580C1A">
        <w:rPr>
          <w:b/>
        </w:rPr>
        <w:t>Methods and Materials:</w:t>
      </w:r>
      <w:r w:rsidR="0096331A" w:rsidRPr="00580C1A">
        <w:rPr>
          <w:b/>
        </w:rPr>
        <w:t xml:space="preserve"> There are three parts to this lesson: </w:t>
      </w:r>
      <w:r w:rsidR="0096331A" w:rsidRPr="00580C1A">
        <w:t>part one is the do now exercise or exercises that to the greatest extent possible are directly connected to the chapter under study; part two is a context clues exercise that familiarizes students with this chapter’s vocabulary and therefore serves both as a vocabulary building exercise and a reading comprehension aid; part three is a worksheet that assists students in developing their own understanding of literary exegesis, with particular attention to similes, metaphors and irony.</w:t>
      </w:r>
    </w:p>
    <w:p w14:paraId="6078604A" w14:textId="5D66F116" w:rsidR="00216773" w:rsidRPr="00580C1A" w:rsidRDefault="0096331A" w:rsidP="00A50FD2">
      <w:pPr>
        <w:rPr>
          <w:b/>
        </w:rPr>
      </w:pPr>
      <w:r w:rsidRPr="00580C1A">
        <w:rPr>
          <w:b/>
        </w:rPr>
        <w:t xml:space="preserve">Need for Lesson: </w:t>
      </w:r>
      <w:r w:rsidRPr="00580C1A">
        <w:t xml:space="preserve">ELA NOVELS BODY*ch33lp; ELA NOVELS BODY*ch33 </w:t>
      </w:r>
      <w:proofErr w:type="spellStart"/>
      <w:r w:rsidRPr="00580C1A">
        <w:t>cclws</w:t>
      </w:r>
      <w:proofErr w:type="spellEnd"/>
      <w:r w:rsidRPr="00580C1A">
        <w:t>; ELA NOVELS BODY*ch33ws</w:t>
      </w:r>
    </w:p>
    <w:p w14:paraId="513BD2E6" w14:textId="77777777" w:rsidR="007D23B5" w:rsidRPr="00580C1A" w:rsidRDefault="007D23B5" w:rsidP="007D23B5">
      <w:r w:rsidRPr="00580C1A">
        <w:rPr>
          <w:b/>
        </w:rPr>
        <w:t>This lesson of</w:t>
      </w:r>
      <w:r w:rsidRPr="00580C1A">
        <w:rPr>
          <w:i/>
        </w:rPr>
        <w:t xml:space="preserve"> </w:t>
      </w:r>
      <w:r w:rsidRPr="00580C1A">
        <w:rPr>
          <w:b/>
          <w:i/>
        </w:rPr>
        <w:t xml:space="preserve">The Body </w:t>
      </w:r>
      <w:r w:rsidRPr="00580C1A">
        <w:rPr>
          <w:b/>
        </w:rPr>
        <w:t>Unit Plan</w:t>
      </w:r>
      <w:r w:rsidRPr="00580C1A">
        <w:t xml:space="preserve"> is conceived for students with learning disabilities, struggling readers, and students with other cognitive issues that affect learning, particularly issues with engagement and attention. For a more in-depth analysis of the pedagogical methods behind this lesson, please see </w:t>
      </w:r>
      <w:r w:rsidRPr="00580C1A">
        <w:rPr>
          <w:i/>
        </w:rPr>
        <w:t xml:space="preserve">The Body Overarching Unit Plan </w:t>
      </w:r>
      <w:r w:rsidRPr="00580C1A">
        <w:t>(*ELA NOVELS BODY*</w:t>
      </w:r>
      <w:proofErr w:type="spellStart"/>
      <w:r w:rsidRPr="00580C1A">
        <w:t>rmpm</w:t>
      </w:r>
      <w:proofErr w:type="spellEnd"/>
      <w:r w:rsidRPr="00580C1A">
        <w:t xml:space="preserve"> up) that the lessons for this novel comprise.</w:t>
      </w:r>
    </w:p>
    <w:p w14:paraId="58CC4646" w14:textId="77777777" w:rsidR="00CE038F" w:rsidRPr="00580C1A" w:rsidRDefault="00CE038F" w:rsidP="00A50FD2"/>
    <w:p w14:paraId="77C00BFB" w14:textId="68204250" w:rsidR="00BE432F" w:rsidRPr="00580C1A" w:rsidRDefault="00CE038F" w:rsidP="00A50FD2">
      <w:r w:rsidRPr="00580C1A">
        <w:t xml:space="preserve">Some essential questions for chapter </w:t>
      </w:r>
      <w:r w:rsidR="007D23B5" w:rsidRPr="00580C1A">
        <w:t>33</w:t>
      </w:r>
      <w:r w:rsidRPr="00580C1A">
        <w:t xml:space="preserve"> are:</w:t>
      </w:r>
    </w:p>
    <w:p w14:paraId="6401C5FE" w14:textId="77777777" w:rsidR="00D91C66" w:rsidRPr="00580C1A" w:rsidRDefault="00D91C66" w:rsidP="00A50FD2"/>
    <w:p w14:paraId="33158228" w14:textId="77777777" w:rsidR="00D91C66" w:rsidRPr="00580C1A" w:rsidRDefault="00D91C66" w:rsidP="00A50FD2"/>
    <w:p w14:paraId="28B3BE3A" w14:textId="74E8BA4F" w:rsidR="00D91C66" w:rsidRPr="00580C1A" w:rsidRDefault="00D91C66" w:rsidP="00F90A9B">
      <w:pPr>
        <w:jc w:val="center"/>
      </w:pPr>
      <w:r w:rsidRPr="00580C1A">
        <w:rPr>
          <w:b/>
          <w:i/>
          <w:u w:val="single"/>
        </w:rPr>
        <w:t>The Body</w:t>
      </w:r>
      <w:r w:rsidRPr="00580C1A">
        <w:rPr>
          <w:b/>
          <w:u w:val="single"/>
        </w:rPr>
        <w:t xml:space="preserve"> Lesson 28, Chapter 33 Context Clues Definitions</w:t>
      </w:r>
    </w:p>
    <w:p w14:paraId="12959110" w14:textId="5E39D925" w:rsidR="00D91C66" w:rsidRPr="00580C1A" w:rsidRDefault="00D91C66" w:rsidP="00F90A9B">
      <w:pPr>
        <w:pStyle w:val="ListParagraph"/>
        <w:numPr>
          <w:ilvl w:val="0"/>
          <w:numId w:val="1"/>
        </w:numPr>
        <w:rPr>
          <w:color w:val="000000" w:themeColor="text1"/>
        </w:rPr>
      </w:pPr>
      <w:r w:rsidRPr="00580C1A">
        <w:rPr>
          <w:b/>
          <w:bCs/>
          <w:color w:val="000000" w:themeColor="text1"/>
        </w:rPr>
        <w:t>Slum</w:t>
      </w:r>
      <w:r w:rsidRPr="00580C1A">
        <w:rPr>
          <w:b/>
          <w:bCs/>
          <w:color w:val="000000" w:themeColor="text1"/>
          <w:vertAlign w:val="superscript"/>
        </w:rPr>
        <w:t xml:space="preserve"> </w:t>
      </w:r>
      <w:r w:rsidRPr="00580C1A">
        <w:rPr>
          <w:color w:val="000000" w:themeColor="text1"/>
        </w:rPr>
        <w:t>(noun): a densely populated usu. urban area marked by crowding, dirty run-down housing, poverty, and social disorganization</w:t>
      </w:r>
    </w:p>
    <w:p w14:paraId="60A32C98" w14:textId="77777777" w:rsidR="00D91C66" w:rsidRPr="00580C1A" w:rsidRDefault="00D91C66" w:rsidP="00F90A9B">
      <w:pPr>
        <w:pStyle w:val="ListParagraph"/>
        <w:numPr>
          <w:ilvl w:val="0"/>
          <w:numId w:val="1"/>
        </w:numPr>
        <w:rPr>
          <w:color w:val="000000" w:themeColor="text1"/>
        </w:rPr>
      </w:pPr>
      <w:r w:rsidRPr="00580C1A">
        <w:rPr>
          <w:b/>
          <w:bCs/>
          <w:color w:val="000000" w:themeColor="text1"/>
        </w:rPr>
        <w:t>Tenement</w:t>
      </w:r>
      <w:r w:rsidRPr="00580C1A">
        <w:rPr>
          <w:color w:val="000000" w:themeColor="text1"/>
        </w:rPr>
        <w:t xml:space="preserve"> (noun): </w:t>
      </w:r>
      <w:r w:rsidRPr="00580C1A">
        <w:rPr>
          <w:b/>
          <w:bCs/>
          <w:color w:val="000000" w:themeColor="text1"/>
        </w:rPr>
        <w:t>1:</w:t>
      </w:r>
      <w:r w:rsidRPr="00580C1A">
        <w:rPr>
          <w:color w:val="000000" w:themeColor="text1"/>
        </w:rPr>
        <w:t xml:space="preserve"> any of various forms of corporeal property (as land) or incorporeal property that is held by one person from another </w:t>
      </w:r>
      <w:r w:rsidRPr="00580C1A">
        <w:rPr>
          <w:b/>
          <w:bCs/>
          <w:color w:val="000000" w:themeColor="text1"/>
        </w:rPr>
        <w:t>2:</w:t>
      </w:r>
      <w:r w:rsidRPr="00580C1A">
        <w:rPr>
          <w:color w:val="000000" w:themeColor="text1"/>
        </w:rPr>
        <w:t xml:space="preserve"> DWELLING </w:t>
      </w:r>
      <w:r w:rsidRPr="00580C1A">
        <w:rPr>
          <w:b/>
          <w:bCs/>
          <w:color w:val="000000" w:themeColor="text1"/>
        </w:rPr>
        <w:t>3 a:</w:t>
      </w:r>
      <w:r w:rsidRPr="00580C1A">
        <w:rPr>
          <w:color w:val="000000" w:themeColor="text1"/>
        </w:rPr>
        <w:t xml:space="preserve"> a house used as a dwelling: RESIDENCE </w:t>
      </w:r>
      <w:r w:rsidRPr="00580C1A">
        <w:rPr>
          <w:b/>
          <w:bCs/>
          <w:color w:val="000000" w:themeColor="text1"/>
        </w:rPr>
        <w:t>b:</w:t>
      </w:r>
      <w:r w:rsidRPr="00580C1A">
        <w:rPr>
          <w:color w:val="000000" w:themeColor="text1"/>
        </w:rPr>
        <w:t xml:space="preserve"> APARTMENT, FLAT </w:t>
      </w:r>
      <w:r w:rsidRPr="00580C1A">
        <w:rPr>
          <w:b/>
          <w:bCs/>
          <w:color w:val="000000" w:themeColor="text1"/>
        </w:rPr>
        <w:t>c:</w:t>
      </w:r>
      <w:r w:rsidRPr="00580C1A">
        <w:rPr>
          <w:color w:val="000000" w:themeColor="text1"/>
        </w:rPr>
        <w:t xml:space="preserve"> TENEMENT HOUSE</w:t>
      </w:r>
    </w:p>
    <w:p w14:paraId="709F0AA8" w14:textId="77777777" w:rsidR="00D91C66" w:rsidRPr="00580C1A" w:rsidRDefault="00D91C66" w:rsidP="00F90A9B">
      <w:pPr>
        <w:pStyle w:val="ListParagraph"/>
        <w:numPr>
          <w:ilvl w:val="0"/>
          <w:numId w:val="1"/>
        </w:numPr>
        <w:rPr>
          <w:color w:val="000000" w:themeColor="text1"/>
        </w:rPr>
      </w:pPr>
      <w:r w:rsidRPr="00580C1A">
        <w:rPr>
          <w:b/>
          <w:bCs/>
          <w:color w:val="000000" w:themeColor="text1"/>
        </w:rPr>
        <w:t>Squalid</w:t>
      </w:r>
      <w:r w:rsidRPr="00580C1A">
        <w:rPr>
          <w:color w:val="000000" w:themeColor="text1"/>
        </w:rPr>
        <w:t xml:space="preserve"> (adjective): </w:t>
      </w:r>
      <w:r w:rsidRPr="00580C1A">
        <w:rPr>
          <w:b/>
          <w:bCs/>
          <w:color w:val="000000" w:themeColor="text1"/>
        </w:rPr>
        <w:t>1:</w:t>
      </w:r>
      <w:r w:rsidRPr="00580C1A">
        <w:rPr>
          <w:color w:val="000000" w:themeColor="text1"/>
        </w:rPr>
        <w:t xml:space="preserve"> marked by filthiness and degradation from neglect or poverty </w:t>
      </w:r>
      <w:r w:rsidRPr="00580C1A">
        <w:rPr>
          <w:b/>
          <w:bCs/>
          <w:color w:val="000000" w:themeColor="text1"/>
        </w:rPr>
        <w:t>2:</w:t>
      </w:r>
      <w:r w:rsidRPr="00580C1A">
        <w:rPr>
          <w:color w:val="000000" w:themeColor="text1"/>
        </w:rPr>
        <w:t xml:space="preserve"> SORDID see also: DIRTY</w:t>
      </w:r>
    </w:p>
    <w:p w14:paraId="6D64DF40" w14:textId="77777777" w:rsidR="00D91C66" w:rsidRPr="00580C1A" w:rsidRDefault="00D91C66" w:rsidP="00F90A9B">
      <w:pPr>
        <w:pStyle w:val="ListParagraph"/>
        <w:numPr>
          <w:ilvl w:val="0"/>
          <w:numId w:val="1"/>
        </w:numPr>
        <w:rPr>
          <w:color w:val="000000" w:themeColor="text1"/>
        </w:rPr>
      </w:pPr>
      <w:r w:rsidRPr="00580C1A">
        <w:rPr>
          <w:b/>
          <w:bCs/>
          <w:color w:val="000000" w:themeColor="text1"/>
        </w:rPr>
        <w:t>Mellow</w:t>
      </w:r>
      <w:r w:rsidRPr="00580C1A">
        <w:rPr>
          <w:b/>
          <w:bCs/>
          <w:color w:val="000000" w:themeColor="text1"/>
          <w:vertAlign w:val="superscript"/>
        </w:rPr>
        <w:t xml:space="preserve"> </w:t>
      </w:r>
      <w:r w:rsidRPr="00580C1A">
        <w:rPr>
          <w:color w:val="000000" w:themeColor="text1"/>
        </w:rPr>
        <w:t xml:space="preserve">(adjective); </w:t>
      </w:r>
      <w:r w:rsidRPr="00580C1A">
        <w:rPr>
          <w:b/>
          <w:color w:val="000000" w:themeColor="text1"/>
        </w:rPr>
        <w:t>1</w:t>
      </w:r>
      <w:r w:rsidRPr="00580C1A">
        <w:rPr>
          <w:b/>
          <w:bCs/>
          <w:color w:val="000000" w:themeColor="text1"/>
        </w:rPr>
        <w:t>:</w:t>
      </w:r>
      <w:r w:rsidRPr="00580C1A">
        <w:rPr>
          <w:color w:val="000000" w:themeColor="text1"/>
        </w:rPr>
        <w:t xml:space="preserve"> PLEASANT, AGREEABLE </w:t>
      </w:r>
      <w:r w:rsidRPr="00580C1A">
        <w:rPr>
          <w:b/>
          <w:bCs/>
          <w:color w:val="000000" w:themeColor="text1"/>
        </w:rPr>
        <w:t>e:</w:t>
      </w:r>
      <w:r w:rsidRPr="00580C1A">
        <w:rPr>
          <w:color w:val="000000" w:themeColor="text1"/>
        </w:rPr>
        <w:t xml:space="preserve"> LAID-BACK -</w:t>
      </w:r>
      <w:r w:rsidRPr="00580C1A">
        <w:rPr>
          <w:b/>
          <w:bCs/>
          <w:color w:val="000000" w:themeColor="text1"/>
        </w:rPr>
        <w:t>- mellowly</w:t>
      </w:r>
      <w:r w:rsidRPr="00580C1A">
        <w:rPr>
          <w:color w:val="000000" w:themeColor="text1"/>
        </w:rPr>
        <w:t xml:space="preserve"> (adverb</w:t>
      </w:r>
      <w:proofErr w:type="gramStart"/>
      <w:r w:rsidRPr="00580C1A">
        <w:rPr>
          <w:color w:val="000000" w:themeColor="text1"/>
        </w:rPr>
        <w:t xml:space="preserve">);  </w:t>
      </w:r>
      <w:r w:rsidRPr="00580C1A">
        <w:rPr>
          <w:b/>
          <w:bCs/>
          <w:color w:val="000000" w:themeColor="text1"/>
        </w:rPr>
        <w:t>mellowness</w:t>
      </w:r>
      <w:proofErr w:type="gramEnd"/>
      <w:r w:rsidRPr="00580C1A">
        <w:rPr>
          <w:color w:val="000000" w:themeColor="text1"/>
        </w:rPr>
        <w:t xml:space="preserve"> (noun)</w:t>
      </w:r>
    </w:p>
    <w:p w14:paraId="0AAD04A7" w14:textId="77777777" w:rsidR="00D91C66" w:rsidRPr="00580C1A" w:rsidRDefault="00D91C66" w:rsidP="00D91C66">
      <w:pPr>
        <w:pStyle w:val="ListParagraph"/>
        <w:numPr>
          <w:ilvl w:val="0"/>
          <w:numId w:val="1"/>
        </w:numPr>
        <w:rPr>
          <w:color w:val="000000" w:themeColor="text1"/>
        </w:rPr>
      </w:pPr>
      <w:r w:rsidRPr="00580C1A">
        <w:rPr>
          <w:b/>
          <w:bCs/>
          <w:color w:val="000000" w:themeColor="text1"/>
        </w:rPr>
        <w:t>Merciful</w:t>
      </w:r>
      <w:r w:rsidRPr="00580C1A">
        <w:rPr>
          <w:color w:val="000000" w:themeColor="text1"/>
        </w:rPr>
        <w:t xml:space="preserve"> (adjective): full of mercy: COMPASSIONATE &lt;a ~ ruler&gt;; also</w:t>
      </w:r>
      <w:r w:rsidRPr="00580C1A">
        <w:rPr>
          <w:b/>
          <w:bCs/>
          <w:color w:val="000000" w:themeColor="text1"/>
        </w:rPr>
        <w:t>:</w:t>
      </w:r>
      <w:r w:rsidRPr="00580C1A">
        <w:rPr>
          <w:color w:val="000000" w:themeColor="text1"/>
        </w:rPr>
        <w:t xml:space="preserve"> providing relief &lt;a ~ end&gt;</w:t>
      </w:r>
    </w:p>
    <w:p w14:paraId="2B4EB1B1" w14:textId="77777777" w:rsidR="00D91C66" w:rsidRPr="00580C1A" w:rsidRDefault="00D91C66" w:rsidP="00F90A9B">
      <w:pPr>
        <w:pStyle w:val="ListParagraph"/>
        <w:numPr>
          <w:ilvl w:val="0"/>
          <w:numId w:val="1"/>
        </w:numPr>
        <w:rPr>
          <w:color w:val="000000" w:themeColor="text1"/>
        </w:rPr>
      </w:pPr>
      <w:r w:rsidRPr="00580C1A">
        <w:rPr>
          <w:b/>
          <w:bCs/>
          <w:color w:val="000000" w:themeColor="text1"/>
        </w:rPr>
        <w:t>Apparition</w:t>
      </w:r>
      <w:r w:rsidRPr="00580C1A">
        <w:rPr>
          <w:color w:val="000000" w:themeColor="text1"/>
        </w:rPr>
        <w:t xml:space="preserve"> (noun): </w:t>
      </w:r>
      <w:r w:rsidRPr="00580C1A">
        <w:rPr>
          <w:b/>
          <w:bCs/>
          <w:color w:val="000000" w:themeColor="text1"/>
        </w:rPr>
        <w:t>1 a:</w:t>
      </w:r>
      <w:r w:rsidRPr="00580C1A">
        <w:rPr>
          <w:color w:val="000000" w:themeColor="text1"/>
        </w:rPr>
        <w:t xml:space="preserve"> an unusual or unexpected sight: PHENOMENON </w:t>
      </w:r>
      <w:r w:rsidRPr="00580C1A">
        <w:rPr>
          <w:b/>
          <w:bCs/>
          <w:color w:val="000000" w:themeColor="text1"/>
        </w:rPr>
        <w:t>b:</w:t>
      </w:r>
      <w:r w:rsidRPr="00580C1A">
        <w:rPr>
          <w:color w:val="000000" w:themeColor="text1"/>
        </w:rPr>
        <w:t xml:space="preserve"> a ghostly figure </w:t>
      </w:r>
      <w:r w:rsidRPr="00580C1A">
        <w:rPr>
          <w:b/>
          <w:bCs/>
          <w:color w:val="000000" w:themeColor="text1"/>
        </w:rPr>
        <w:t>2:</w:t>
      </w:r>
      <w:r w:rsidRPr="00580C1A">
        <w:rPr>
          <w:color w:val="000000" w:themeColor="text1"/>
        </w:rPr>
        <w:t xml:space="preserve"> the act of becoming visible: APPEARANCE --</w:t>
      </w:r>
      <w:r w:rsidRPr="00580C1A">
        <w:rPr>
          <w:b/>
          <w:bCs/>
          <w:color w:val="000000" w:themeColor="text1"/>
        </w:rPr>
        <w:t>apparitional</w:t>
      </w:r>
      <w:r w:rsidRPr="00580C1A">
        <w:rPr>
          <w:color w:val="000000" w:themeColor="text1"/>
        </w:rPr>
        <w:t xml:space="preserve"> (adjective)</w:t>
      </w:r>
    </w:p>
    <w:p w14:paraId="77F97C8D" w14:textId="77777777" w:rsidR="00D91C66" w:rsidRPr="00580C1A" w:rsidRDefault="00D91C66" w:rsidP="00BE432F">
      <w:pPr>
        <w:pStyle w:val="ListParagraph"/>
        <w:numPr>
          <w:ilvl w:val="0"/>
          <w:numId w:val="1"/>
        </w:numPr>
        <w:rPr>
          <w:color w:val="000000" w:themeColor="text1"/>
        </w:rPr>
      </w:pPr>
      <w:r w:rsidRPr="00580C1A">
        <w:rPr>
          <w:b/>
          <w:bCs/>
          <w:color w:val="000000" w:themeColor="text1"/>
        </w:rPr>
        <w:t>Vivacious</w:t>
      </w:r>
      <w:r w:rsidRPr="00580C1A">
        <w:rPr>
          <w:color w:val="000000" w:themeColor="text1"/>
        </w:rPr>
        <w:t xml:space="preserve"> (adjective): lively in temper, conduct, or spirit: SPRIGHTLY see also: LIVELY </w:t>
      </w:r>
      <w:r w:rsidRPr="00580C1A">
        <w:rPr>
          <w:b/>
          <w:bCs/>
          <w:color w:val="000000" w:themeColor="text1"/>
        </w:rPr>
        <w:t>- vivaciously</w:t>
      </w:r>
      <w:r w:rsidRPr="00580C1A">
        <w:rPr>
          <w:color w:val="000000" w:themeColor="text1"/>
        </w:rPr>
        <w:t xml:space="preserve"> (adverb</w:t>
      </w:r>
      <w:proofErr w:type="gramStart"/>
      <w:r w:rsidRPr="00580C1A">
        <w:rPr>
          <w:color w:val="000000" w:themeColor="text1"/>
        </w:rPr>
        <w:t xml:space="preserve">); </w:t>
      </w:r>
      <w:r w:rsidRPr="00580C1A">
        <w:rPr>
          <w:b/>
          <w:bCs/>
          <w:color w:val="000000" w:themeColor="text1"/>
        </w:rPr>
        <w:t xml:space="preserve"> vivaciousness</w:t>
      </w:r>
      <w:proofErr w:type="gramEnd"/>
      <w:r w:rsidRPr="00580C1A">
        <w:rPr>
          <w:color w:val="000000" w:themeColor="text1"/>
        </w:rPr>
        <w:t xml:space="preserve"> (noun)</w:t>
      </w:r>
    </w:p>
    <w:p w14:paraId="6CACB960" w14:textId="77777777" w:rsidR="00D91C66" w:rsidRPr="00580C1A" w:rsidRDefault="00D91C66" w:rsidP="00BE432F">
      <w:pPr>
        <w:pStyle w:val="ListParagraph"/>
        <w:numPr>
          <w:ilvl w:val="0"/>
          <w:numId w:val="1"/>
        </w:numPr>
        <w:rPr>
          <w:color w:val="000000" w:themeColor="text1"/>
        </w:rPr>
      </w:pPr>
      <w:r w:rsidRPr="00580C1A">
        <w:rPr>
          <w:b/>
          <w:bCs/>
          <w:color w:val="000000" w:themeColor="text1"/>
        </w:rPr>
        <w:t>Brood</w:t>
      </w:r>
      <w:r w:rsidRPr="00580C1A">
        <w:rPr>
          <w:b/>
          <w:bCs/>
          <w:color w:val="000000" w:themeColor="text1"/>
          <w:vertAlign w:val="superscript"/>
        </w:rPr>
        <w:t xml:space="preserve"> </w:t>
      </w:r>
      <w:r w:rsidRPr="00580C1A">
        <w:rPr>
          <w:color w:val="000000" w:themeColor="text1"/>
        </w:rPr>
        <w:t xml:space="preserve">(transitive verb): </w:t>
      </w:r>
      <w:r w:rsidRPr="00580C1A">
        <w:rPr>
          <w:b/>
          <w:color w:val="000000" w:themeColor="text1"/>
        </w:rPr>
        <w:t>1</w:t>
      </w:r>
      <w:r w:rsidRPr="00580C1A">
        <w:rPr>
          <w:b/>
          <w:bCs/>
          <w:color w:val="000000" w:themeColor="text1"/>
        </w:rPr>
        <w:t>:</w:t>
      </w:r>
      <w:r w:rsidRPr="00580C1A">
        <w:rPr>
          <w:color w:val="000000" w:themeColor="text1"/>
        </w:rPr>
        <w:t xml:space="preserve"> to think anxiously or gloomily about: PONDER (intransitive verb): </w:t>
      </w:r>
      <w:r w:rsidRPr="00580C1A">
        <w:rPr>
          <w:b/>
          <w:color w:val="000000" w:themeColor="text1"/>
        </w:rPr>
        <w:t>1</w:t>
      </w:r>
      <w:r w:rsidRPr="00580C1A">
        <w:rPr>
          <w:b/>
          <w:bCs/>
          <w:color w:val="000000" w:themeColor="text1"/>
        </w:rPr>
        <w:t xml:space="preserve"> a:</w:t>
      </w:r>
      <w:r w:rsidRPr="00580C1A">
        <w:rPr>
          <w:color w:val="000000" w:themeColor="text1"/>
        </w:rPr>
        <w:t xml:space="preserve"> to dwell gloomily on a subject </w:t>
      </w:r>
      <w:r w:rsidRPr="00580C1A">
        <w:rPr>
          <w:b/>
          <w:bCs/>
          <w:color w:val="000000" w:themeColor="text1"/>
        </w:rPr>
        <w:t>b:</w:t>
      </w:r>
      <w:r w:rsidRPr="00580C1A">
        <w:rPr>
          <w:color w:val="000000" w:themeColor="text1"/>
        </w:rPr>
        <w:t xml:space="preserve"> to be in a state of </w:t>
      </w:r>
      <w:proofErr w:type="gramStart"/>
      <w:r w:rsidRPr="00580C1A">
        <w:rPr>
          <w:color w:val="000000" w:themeColor="text1"/>
        </w:rPr>
        <w:t xml:space="preserve">depression  </w:t>
      </w:r>
      <w:r w:rsidRPr="00580C1A">
        <w:rPr>
          <w:b/>
          <w:bCs/>
          <w:color w:val="000000" w:themeColor="text1"/>
        </w:rPr>
        <w:t>broodingly</w:t>
      </w:r>
      <w:proofErr w:type="gramEnd"/>
      <w:r w:rsidRPr="00580C1A">
        <w:rPr>
          <w:color w:val="000000" w:themeColor="text1"/>
        </w:rPr>
        <w:t xml:space="preserve"> (adverb)</w:t>
      </w:r>
    </w:p>
    <w:p w14:paraId="6462A386" w14:textId="77777777" w:rsidR="00D91C66" w:rsidRPr="00580C1A" w:rsidRDefault="00D91C66" w:rsidP="00BE432F">
      <w:pPr>
        <w:pStyle w:val="ListParagraph"/>
        <w:numPr>
          <w:ilvl w:val="0"/>
          <w:numId w:val="1"/>
        </w:numPr>
        <w:rPr>
          <w:color w:val="000000" w:themeColor="text1"/>
        </w:rPr>
      </w:pPr>
      <w:r w:rsidRPr="00580C1A">
        <w:rPr>
          <w:b/>
          <w:bCs/>
          <w:color w:val="000000" w:themeColor="text1"/>
        </w:rPr>
        <w:t>Hound</w:t>
      </w:r>
      <w:r w:rsidRPr="00580C1A">
        <w:rPr>
          <w:b/>
          <w:bCs/>
          <w:color w:val="000000" w:themeColor="text1"/>
          <w:vertAlign w:val="superscript"/>
        </w:rPr>
        <w:t xml:space="preserve"> </w:t>
      </w:r>
      <w:r w:rsidRPr="00580C1A">
        <w:rPr>
          <w:color w:val="000000" w:themeColor="text1"/>
        </w:rPr>
        <w:t xml:space="preserve">(transitive verb): </w:t>
      </w:r>
      <w:r w:rsidRPr="00580C1A">
        <w:rPr>
          <w:b/>
          <w:bCs/>
          <w:color w:val="000000" w:themeColor="text1"/>
        </w:rPr>
        <w:t>1:</w:t>
      </w:r>
      <w:r w:rsidRPr="00580C1A">
        <w:rPr>
          <w:color w:val="000000" w:themeColor="text1"/>
        </w:rPr>
        <w:t xml:space="preserve"> to pursue with or as if with hounds </w:t>
      </w:r>
      <w:r w:rsidRPr="00580C1A">
        <w:rPr>
          <w:b/>
          <w:bCs/>
          <w:color w:val="000000" w:themeColor="text1"/>
        </w:rPr>
        <w:t>2:</w:t>
      </w:r>
      <w:r w:rsidRPr="00580C1A">
        <w:rPr>
          <w:color w:val="000000" w:themeColor="text1"/>
        </w:rPr>
        <w:t xml:space="preserve"> to drive or affect by persistent harassing </w:t>
      </w:r>
    </w:p>
    <w:p w14:paraId="686D504C" w14:textId="205AD34F" w:rsidR="00D91C66" w:rsidRPr="00580C1A" w:rsidRDefault="00D91C66" w:rsidP="00D91C66">
      <w:pPr>
        <w:pStyle w:val="ListParagraph"/>
        <w:widowControl w:val="0"/>
        <w:numPr>
          <w:ilvl w:val="0"/>
          <w:numId w:val="1"/>
        </w:numPr>
        <w:autoSpaceDE w:val="0"/>
        <w:autoSpaceDN w:val="0"/>
        <w:adjustRightInd w:val="0"/>
        <w:rPr>
          <w:color w:val="000000" w:themeColor="text1"/>
        </w:rPr>
      </w:pPr>
      <w:r w:rsidRPr="00580C1A">
        <w:rPr>
          <w:b/>
          <w:bCs/>
          <w:color w:val="000000" w:themeColor="text1"/>
        </w:rPr>
        <w:lastRenderedPageBreak/>
        <w:t>Bankrupt</w:t>
      </w:r>
      <w:r w:rsidRPr="00580C1A">
        <w:rPr>
          <w:b/>
          <w:bCs/>
          <w:color w:val="000000" w:themeColor="text1"/>
          <w:vertAlign w:val="superscript"/>
        </w:rPr>
        <w:t xml:space="preserve"> </w:t>
      </w:r>
      <w:r w:rsidRPr="00580C1A">
        <w:rPr>
          <w:color w:val="000000" w:themeColor="text1"/>
        </w:rPr>
        <w:t xml:space="preserve">(noun): </w:t>
      </w:r>
      <w:r w:rsidRPr="00580C1A">
        <w:rPr>
          <w:b/>
          <w:bCs/>
          <w:color w:val="000000" w:themeColor="text1"/>
        </w:rPr>
        <w:t>1 a:</w:t>
      </w:r>
      <w:r w:rsidRPr="00580C1A">
        <w:rPr>
          <w:color w:val="000000" w:themeColor="text1"/>
        </w:rPr>
        <w:t xml:space="preserve"> a person who has done any of the acts that by law entitle creditors to have his or her estate administered for their benefit </w:t>
      </w:r>
      <w:r w:rsidRPr="00580C1A">
        <w:rPr>
          <w:b/>
          <w:bCs/>
          <w:color w:val="000000" w:themeColor="text1"/>
        </w:rPr>
        <w:t>b:</w:t>
      </w:r>
      <w:r w:rsidRPr="00580C1A">
        <w:rPr>
          <w:color w:val="000000" w:themeColor="text1"/>
        </w:rPr>
        <w:t xml:space="preserve"> a person judicially declared subject to having his or her estate administered under the bankrupt laws for the benefit of creditors </w:t>
      </w:r>
      <w:r w:rsidRPr="00580C1A">
        <w:rPr>
          <w:b/>
          <w:bCs/>
          <w:color w:val="000000" w:themeColor="text1"/>
        </w:rPr>
        <w:t>c:</w:t>
      </w:r>
      <w:r w:rsidRPr="00580C1A">
        <w:rPr>
          <w:color w:val="000000" w:themeColor="text1"/>
        </w:rPr>
        <w:t xml:space="preserve"> a person who becomes insolvent</w:t>
      </w:r>
      <w:r w:rsidR="00BE432F" w:rsidRPr="00580C1A">
        <w:rPr>
          <w:color w:val="000000" w:themeColor="text1"/>
        </w:rPr>
        <w:t xml:space="preserve"> </w:t>
      </w:r>
      <w:r w:rsidRPr="00580C1A">
        <w:rPr>
          <w:b/>
          <w:bCs/>
          <w:color w:val="000000" w:themeColor="text1"/>
        </w:rPr>
        <w:t>2:</w:t>
      </w:r>
      <w:r w:rsidRPr="00580C1A">
        <w:rPr>
          <w:color w:val="000000" w:themeColor="text1"/>
        </w:rPr>
        <w:t xml:space="preserve"> a person who is completely lacking in a particular desirable quality or attribute &lt;a moral ~&gt;</w:t>
      </w:r>
    </w:p>
    <w:p w14:paraId="59555C10" w14:textId="1C054410" w:rsidR="00670D68" w:rsidRPr="00580C1A" w:rsidRDefault="00D91C66" w:rsidP="00670D68">
      <w:pPr>
        <w:pStyle w:val="ListParagraph"/>
        <w:widowControl w:val="0"/>
        <w:numPr>
          <w:ilvl w:val="0"/>
          <w:numId w:val="1"/>
        </w:numPr>
        <w:autoSpaceDE w:val="0"/>
        <w:autoSpaceDN w:val="0"/>
        <w:adjustRightInd w:val="0"/>
        <w:rPr>
          <w:color w:val="000000" w:themeColor="text1"/>
        </w:rPr>
      </w:pPr>
      <w:r w:rsidRPr="00580C1A">
        <w:rPr>
          <w:b/>
          <w:bCs/>
          <w:color w:val="000000" w:themeColor="text1"/>
        </w:rPr>
        <w:t>Incredulous</w:t>
      </w:r>
      <w:r w:rsidRPr="00580C1A">
        <w:rPr>
          <w:color w:val="000000" w:themeColor="text1"/>
        </w:rPr>
        <w:t xml:space="preserve"> (adjective): </w:t>
      </w:r>
      <w:r w:rsidRPr="00580C1A">
        <w:rPr>
          <w:b/>
          <w:bCs/>
          <w:color w:val="000000" w:themeColor="text1"/>
        </w:rPr>
        <w:t>1:</w:t>
      </w:r>
      <w:r w:rsidRPr="00580C1A">
        <w:rPr>
          <w:color w:val="000000" w:themeColor="text1"/>
        </w:rPr>
        <w:t xml:space="preserve"> unwilling to admit or accept what is </w:t>
      </w:r>
      <w:r w:rsidR="00D301FB" w:rsidRPr="00580C1A">
        <w:rPr>
          <w:color w:val="000000" w:themeColor="text1"/>
        </w:rPr>
        <w:t>offered as true: not credulous</w:t>
      </w:r>
    </w:p>
    <w:p w14:paraId="028D39BA" w14:textId="6EBCD47B" w:rsidR="00670D68" w:rsidRPr="00580C1A" w:rsidRDefault="00670D68" w:rsidP="00670D68">
      <w:pPr>
        <w:jc w:val="center"/>
        <w:rPr>
          <w:b/>
          <w:u w:val="single"/>
        </w:rPr>
      </w:pPr>
      <w:bookmarkStart w:id="46" w:name="OLE_LINK18"/>
      <w:bookmarkStart w:id="47" w:name="OLE_LINK19"/>
      <w:bookmarkStart w:id="48" w:name="OLE_LINK20"/>
      <w:bookmarkStart w:id="49" w:name="OLE_LINK9"/>
      <w:bookmarkStart w:id="50" w:name="OLE_LINK10"/>
      <w:bookmarkStart w:id="51" w:name="OLE_LINK13"/>
      <w:bookmarkStart w:id="52" w:name="OLE_LINK21"/>
      <w:bookmarkStart w:id="53" w:name="OLE_LINK22"/>
      <w:r w:rsidRPr="00580C1A">
        <w:rPr>
          <w:b/>
          <w:i/>
          <w:u w:val="single"/>
        </w:rPr>
        <w:t>The Body</w:t>
      </w:r>
      <w:r w:rsidRPr="00580C1A">
        <w:rPr>
          <w:b/>
          <w:u w:val="single"/>
        </w:rPr>
        <w:t xml:space="preserve"> Lesson 28, Chapter 33 Exegetical Questions</w:t>
      </w:r>
      <w:bookmarkEnd w:id="46"/>
      <w:bookmarkEnd w:id="47"/>
      <w:bookmarkEnd w:id="48"/>
    </w:p>
    <w:p w14:paraId="408FDBD7" w14:textId="3CB88438" w:rsidR="00761FAE" w:rsidRPr="00580C1A" w:rsidRDefault="00A8286E" w:rsidP="00A8286E">
      <w:pPr>
        <w:pStyle w:val="ListParagraph"/>
        <w:numPr>
          <w:ilvl w:val="0"/>
          <w:numId w:val="2"/>
        </w:numPr>
      </w:pPr>
      <w:r w:rsidRPr="00580C1A">
        <w:t>It wasn’t hard to see Vern and Teddy’s fate coming, particularly for adults who either have screw-up, not-too-bright friends, or have read enough fiction to see such a fate for these characters. Students should be encouraged to explain and even to justify their answers to this question. As this asks for an opinion from students, there really is no “right” or “wrong” answer.</w:t>
      </w:r>
    </w:p>
    <w:p w14:paraId="29D8B9DD" w14:textId="1BEA50AC" w:rsidR="00A8286E" w:rsidRPr="00580C1A" w:rsidRDefault="008B077A" w:rsidP="00A8286E">
      <w:pPr>
        <w:pStyle w:val="ListParagraph"/>
        <w:numPr>
          <w:ilvl w:val="0"/>
          <w:numId w:val="2"/>
        </w:numPr>
      </w:pPr>
      <w:proofErr w:type="spellStart"/>
      <w:r w:rsidRPr="00580C1A">
        <w:t>Gordie</w:t>
      </w:r>
      <w:proofErr w:type="spellEnd"/>
      <w:r w:rsidRPr="00580C1A">
        <w:t xml:space="preserve"> says that this young woman “lay for six months in what the nurses and orderlies and Central Maine General call the C&amp;T Ward—Cabbages and Turnips.” The metaphor is in the cabbages and turnips—this woman spend these last six months of her life in a vegetative state, technically dead, in other words, the flipside of “technically alive.”</w:t>
      </w:r>
    </w:p>
    <w:p w14:paraId="12E7A783" w14:textId="5CF3ED2A" w:rsidR="008B077A" w:rsidRPr="00580C1A" w:rsidRDefault="001839B6" w:rsidP="00A8286E">
      <w:pPr>
        <w:pStyle w:val="ListParagraph"/>
        <w:numPr>
          <w:ilvl w:val="0"/>
          <w:numId w:val="2"/>
        </w:numPr>
        <w:rPr>
          <w:i/>
        </w:rPr>
      </w:pPr>
      <w:r w:rsidRPr="00580C1A">
        <w:t xml:space="preserve">Chris’s parents think he is “putting on airs” in pursuing college preparation. Students will almost certainly be unfamiliar with the idiom “putting on airs” (though some may be able to infer it from context), so lead them to the understanding that this means </w:t>
      </w:r>
      <w:r w:rsidRPr="00580C1A">
        <w:rPr>
          <w:i/>
        </w:rPr>
        <w:t>to act better than one is, to pretend to be good or to be superior.</w:t>
      </w:r>
    </w:p>
    <w:p w14:paraId="6764F328" w14:textId="77777777" w:rsidR="00CB0381" w:rsidRPr="00580C1A" w:rsidRDefault="00646BD3" w:rsidP="00A8286E">
      <w:pPr>
        <w:pStyle w:val="ListParagraph"/>
        <w:numPr>
          <w:ilvl w:val="0"/>
          <w:numId w:val="2"/>
        </w:numPr>
        <w:rPr>
          <w:i/>
        </w:rPr>
      </w:pPr>
      <w:proofErr w:type="spellStart"/>
      <w:r w:rsidRPr="00580C1A">
        <w:t>Gordie</w:t>
      </w:r>
      <w:proofErr w:type="spellEnd"/>
      <w:r w:rsidRPr="00580C1A">
        <w:t xml:space="preserve"> describes Chris’s presence in the college prep courses and says he “…sat </w:t>
      </w:r>
      <w:proofErr w:type="spellStart"/>
      <w:r w:rsidRPr="00580C1A">
        <w:t>amont</w:t>
      </w:r>
      <w:proofErr w:type="spellEnd"/>
      <w:r w:rsidRPr="00580C1A">
        <w:t xml:space="preserve"> the well-dressed, vivacious boys and girls from the middle class families in Castle View and Brickyard Hill like some silent, brooding Grendel who might turn on them at any moment….” Remind students or help them understand that Grendel is one of three antagonists in </w:t>
      </w:r>
      <w:r w:rsidRPr="00580C1A">
        <w:rPr>
          <w:i/>
        </w:rPr>
        <w:t>Beowulf</w:t>
      </w:r>
      <w:r w:rsidRPr="00580C1A">
        <w:t>, and is usually depicted as a fearsome monster and is described in that text as “very fearsome to look upon.</w:t>
      </w:r>
      <w:r w:rsidR="00CB0381" w:rsidRPr="00580C1A">
        <w:t>”</w:t>
      </w:r>
    </w:p>
    <w:p w14:paraId="628C6AFC" w14:textId="77777777" w:rsidR="00CB0381" w:rsidRPr="00580C1A" w:rsidRDefault="00CB0381" w:rsidP="00A8286E">
      <w:pPr>
        <w:pStyle w:val="ListParagraph"/>
        <w:numPr>
          <w:ilvl w:val="0"/>
          <w:numId w:val="2"/>
        </w:numPr>
        <w:rPr>
          <w:i/>
        </w:rPr>
      </w:pPr>
      <w:proofErr w:type="spellStart"/>
      <w:r w:rsidRPr="00580C1A">
        <w:t>Gordie</w:t>
      </w:r>
      <w:proofErr w:type="spellEnd"/>
      <w:r w:rsidRPr="00580C1A">
        <w:t xml:space="preserve"> indicates that Chris had some decent ideas about writing, but that his “…grammar was bad and he approached the whole business of punctuation as if with a shotgun.” The simile (“as if”) is obvious enough, but to help students understand the effect of this simile, make sure they know that a shotgun does not a shoot a bullet or projectile, but rather a cluster of small pellets that quickly scatter into a wider pattern.</w:t>
      </w:r>
    </w:p>
    <w:p w14:paraId="2F19B719" w14:textId="2D28DBBD" w:rsidR="00646BD3" w:rsidRPr="001839B6" w:rsidRDefault="00CB0381" w:rsidP="00A8286E">
      <w:pPr>
        <w:pStyle w:val="ListParagraph"/>
        <w:numPr>
          <w:ilvl w:val="0"/>
          <w:numId w:val="2"/>
        </w:numPr>
        <w:rPr>
          <w:rFonts w:ascii="American Typewriter" w:hAnsi="American Typewriter"/>
          <w:i/>
        </w:rPr>
      </w:pPr>
      <w:r w:rsidRPr="00580C1A">
        <w:t xml:space="preserve"> </w:t>
      </w:r>
      <w:r w:rsidR="000762FB" w:rsidRPr="00580C1A">
        <w:t>Chris’s is stabbed in the throat while trying (“Chris…had always been the best of us at making peace”) while trying to break up a fight. If this isn’t a bitter irony, than nothing is. The second part of the question obviously asks for students’ opinions on this aspect of the novella’s denouement, and students will probably have a lot to say about this</w:t>
      </w:r>
      <w:r w:rsidR="000762FB">
        <w:rPr>
          <w:rFonts w:ascii="American Typewriter" w:hAnsi="American Typewriter"/>
        </w:rPr>
        <w:t>.</w:t>
      </w:r>
      <w:r w:rsidR="00646BD3">
        <w:rPr>
          <w:rFonts w:ascii="American Typewriter" w:hAnsi="American Typewriter"/>
        </w:rPr>
        <w:br/>
      </w:r>
    </w:p>
    <w:bookmarkEnd w:id="49"/>
    <w:bookmarkEnd w:id="50"/>
    <w:bookmarkEnd w:id="51"/>
    <w:bookmarkEnd w:id="52"/>
    <w:bookmarkEnd w:id="53"/>
    <w:p w14:paraId="72B93C3A" w14:textId="77777777" w:rsidR="00D91C66" w:rsidRPr="00F90A9B" w:rsidRDefault="00D91C66" w:rsidP="00D91C66">
      <w:pPr>
        <w:rPr>
          <w:rFonts w:ascii="American Typewriter" w:hAnsi="American Typewriter" w:cs="Lucida Grande"/>
          <w:color w:val="000000" w:themeColor="text1"/>
          <w:sz w:val="30"/>
          <w:szCs w:val="30"/>
        </w:rPr>
      </w:pPr>
    </w:p>
    <w:p w14:paraId="5B2F0D0D" w14:textId="6687BEF0" w:rsidR="00D91C66" w:rsidRDefault="00D91C66" w:rsidP="00A50FD2">
      <w:pPr>
        <w:rPr>
          <w:rFonts w:ascii="American Typewriter" w:hAnsi="American Typewriter"/>
        </w:rPr>
      </w:pPr>
    </w:p>
    <w:p w14:paraId="00B4DF7F" w14:textId="2527591E" w:rsidR="00111880" w:rsidRDefault="00111880" w:rsidP="00A50FD2">
      <w:pPr>
        <w:rPr>
          <w:rFonts w:ascii="American Typewriter" w:hAnsi="American Typewriter"/>
        </w:rPr>
      </w:pPr>
    </w:p>
    <w:p w14:paraId="71928952" w14:textId="1DAAFC30" w:rsidR="00111880" w:rsidRDefault="00111880" w:rsidP="00A50FD2">
      <w:pPr>
        <w:rPr>
          <w:rFonts w:ascii="American Typewriter" w:hAnsi="American Typewriter"/>
        </w:rPr>
      </w:pPr>
    </w:p>
    <w:p w14:paraId="43997868" w14:textId="71AD05BF" w:rsidR="00111880" w:rsidRDefault="00111880" w:rsidP="00A50FD2">
      <w:pPr>
        <w:rPr>
          <w:rFonts w:ascii="American Typewriter" w:hAnsi="American Typewriter"/>
        </w:rPr>
      </w:pPr>
    </w:p>
    <w:p w14:paraId="15C253AB" w14:textId="5B109485" w:rsidR="00111880" w:rsidRDefault="00111880" w:rsidP="00A50FD2">
      <w:pPr>
        <w:rPr>
          <w:rFonts w:ascii="American Typewriter" w:hAnsi="American Typewriter"/>
        </w:rPr>
      </w:pPr>
    </w:p>
    <w:p w14:paraId="261EA482" w14:textId="0099E22D" w:rsidR="00111880" w:rsidRDefault="00111880" w:rsidP="00A50FD2">
      <w:pPr>
        <w:rPr>
          <w:rFonts w:ascii="American Typewriter" w:hAnsi="American Typewriter"/>
        </w:rPr>
      </w:pPr>
    </w:p>
    <w:p w14:paraId="2A868EBF" w14:textId="071F0A49" w:rsidR="00111880" w:rsidRDefault="00111880" w:rsidP="00A50FD2">
      <w:pPr>
        <w:rPr>
          <w:rFonts w:ascii="American Typewriter" w:hAnsi="American Typewriter"/>
        </w:rPr>
      </w:pPr>
    </w:p>
    <w:p w14:paraId="4CDA49C7" w14:textId="6D4D42C6" w:rsidR="00111880" w:rsidRDefault="00111880" w:rsidP="00A50FD2">
      <w:pPr>
        <w:rPr>
          <w:rFonts w:ascii="American Typewriter" w:hAnsi="American Typewriter"/>
        </w:rPr>
      </w:pPr>
    </w:p>
    <w:p w14:paraId="4807A89B" w14:textId="68DC13C1" w:rsidR="00111880" w:rsidRDefault="00111880" w:rsidP="00A50FD2">
      <w:pPr>
        <w:rPr>
          <w:rFonts w:ascii="American Typewriter" w:hAnsi="American Typewriter"/>
        </w:rPr>
      </w:pPr>
    </w:p>
    <w:p w14:paraId="5DEEBDF6" w14:textId="2AFA60F5" w:rsidR="00111880" w:rsidRDefault="00111880" w:rsidP="00A50FD2">
      <w:pPr>
        <w:rPr>
          <w:rFonts w:ascii="American Typewriter" w:hAnsi="American Typewriter"/>
        </w:rPr>
      </w:pPr>
    </w:p>
    <w:p w14:paraId="626661A1" w14:textId="0CBC5A66" w:rsidR="00111880" w:rsidRDefault="00111880" w:rsidP="00A50FD2">
      <w:pPr>
        <w:rPr>
          <w:rFonts w:ascii="American Typewriter" w:hAnsi="American Typewriter"/>
        </w:rPr>
      </w:pPr>
    </w:p>
    <w:p w14:paraId="30E4A6AA" w14:textId="4EDA96A8" w:rsidR="00111880" w:rsidRDefault="00111880" w:rsidP="00A50FD2">
      <w:pPr>
        <w:rPr>
          <w:rFonts w:ascii="American Typewriter" w:hAnsi="American Typewriter"/>
        </w:rPr>
      </w:pPr>
    </w:p>
    <w:p w14:paraId="32D28F23" w14:textId="52C9FEF7" w:rsidR="00111880" w:rsidRDefault="00111880" w:rsidP="00A50FD2">
      <w:pPr>
        <w:rPr>
          <w:rFonts w:ascii="American Typewriter" w:hAnsi="American Typewriter"/>
        </w:rPr>
      </w:pPr>
    </w:p>
    <w:p w14:paraId="2A472DFC" w14:textId="07BBF7BD" w:rsidR="00111880" w:rsidRDefault="00111880" w:rsidP="00A50FD2">
      <w:pPr>
        <w:rPr>
          <w:rFonts w:ascii="American Typewriter" w:hAnsi="American Typewriter"/>
        </w:rPr>
      </w:pPr>
    </w:p>
    <w:p w14:paraId="511BC34F" w14:textId="312089A3" w:rsidR="00111880" w:rsidRDefault="00111880" w:rsidP="00A50FD2">
      <w:pPr>
        <w:rPr>
          <w:rFonts w:ascii="American Typewriter" w:hAnsi="American Typewriter"/>
        </w:rPr>
      </w:pPr>
    </w:p>
    <w:p w14:paraId="484D072F" w14:textId="4E196F2A" w:rsidR="00111880" w:rsidRDefault="00111880" w:rsidP="00A50FD2">
      <w:pPr>
        <w:rPr>
          <w:rFonts w:ascii="American Typewriter" w:hAnsi="American Typewriter"/>
        </w:rPr>
      </w:pPr>
    </w:p>
    <w:p w14:paraId="40CA76F9" w14:textId="32430AB2" w:rsidR="00111880" w:rsidRDefault="00111880" w:rsidP="00A50FD2">
      <w:pPr>
        <w:rPr>
          <w:rFonts w:ascii="American Typewriter" w:hAnsi="American Typewriter"/>
        </w:rPr>
      </w:pPr>
    </w:p>
    <w:p w14:paraId="3F17690C" w14:textId="77777777" w:rsidR="00111880" w:rsidRPr="009C7909" w:rsidRDefault="00111880" w:rsidP="00111880">
      <w:pPr>
        <w:rPr>
          <w:b/>
          <w:u w:val="single"/>
        </w:rPr>
      </w:pPr>
      <w:r w:rsidRPr="009C7909">
        <w:rPr>
          <w:b/>
          <w:u w:val="single"/>
        </w:rPr>
        <w:lastRenderedPageBreak/>
        <w:t>Name_______________________________</w:t>
      </w:r>
      <w:r>
        <w:rPr>
          <w:b/>
          <w:u w:val="single"/>
        </w:rPr>
        <w:t>__________________</w:t>
      </w:r>
      <w:r w:rsidRPr="009C7909">
        <w:rPr>
          <w:b/>
          <w:u w:val="single"/>
        </w:rPr>
        <w:t>Date________________________________</w:t>
      </w:r>
    </w:p>
    <w:p w14:paraId="0025CB94" w14:textId="77777777" w:rsidR="00111880" w:rsidRDefault="00111880" w:rsidP="00111880">
      <w:r>
        <w:rPr>
          <w:b/>
        </w:rPr>
        <w:t xml:space="preserve">Context Clues Worksheet, Chapter 33 of </w:t>
      </w:r>
      <w:r w:rsidRPr="001A302D">
        <w:rPr>
          <w:b/>
          <w:i/>
        </w:rPr>
        <w:t>The Body</w:t>
      </w:r>
      <w:r>
        <w:rPr>
          <w:b/>
        </w:rPr>
        <w:t xml:space="preserve">: </w:t>
      </w:r>
      <w:r>
        <w:rPr>
          <w:i/>
        </w:rPr>
        <w:t>Context</w:t>
      </w:r>
      <w:r>
        <w:t xml:space="preserve">, the dictionary will tell you, means "the interrelated conditions in which something exists or occurs." What this means for reading is that if you see a word you don't understand in a passage, you can look at the passage itself—the </w:t>
      </w:r>
      <w:r>
        <w:rPr>
          <w:i/>
        </w:rPr>
        <w:t>context</w:t>
      </w:r>
      <w:r>
        <w:t>—to help you understand what the word means. The passages below will help you understand how to use the clues in a word's context to understand the meaning of an unknown word. Try it yourself.</w:t>
      </w:r>
    </w:p>
    <w:p w14:paraId="44FF948D" w14:textId="77777777" w:rsidR="00111880" w:rsidRDefault="00111880" w:rsidP="00111880"/>
    <w:p w14:paraId="1BF2D060" w14:textId="77777777" w:rsidR="00111880" w:rsidRPr="005A2D97" w:rsidRDefault="00111880" w:rsidP="00111880">
      <w:r>
        <w:t>slum, tenement, squalid, mellow, merciful, apparition, vivacious, brood (</w:t>
      </w:r>
      <w:proofErr w:type="spellStart"/>
      <w:r>
        <w:t>ing</w:t>
      </w:r>
      <w:proofErr w:type="spellEnd"/>
      <w:r>
        <w:t>), hound (verb), bankrupt (noun), incredulous</w:t>
      </w:r>
    </w:p>
    <w:p w14:paraId="4D30AAFF" w14:textId="77777777" w:rsidR="00111880" w:rsidRDefault="00111880" w:rsidP="00111880"/>
    <w:p w14:paraId="5F1CD459" w14:textId="77777777" w:rsidR="00111880" w:rsidRDefault="00111880" w:rsidP="00111880"/>
    <w:p w14:paraId="700B40C2" w14:textId="77777777" w:rsidR="00111880" w:rsidRPr="0095019E" w:rsidRDefault="00111880" w:rsidP="00111880">
      <w:pPr>
        <w:rPr>
          <w:b/>
        </w:rPr>
      </w:pPr>
      <w:r>
        <w:rPr>
          <w:b/>
        </w:rPr>
        <w:t xml:space="preserve">I. Classwork: </w:t>
      </w:r>
      <w:r w:rsidRPr="00AE755E">
        <w:t>Sentences with Clues</w:t>
      </w:r>
    </w:p>
    <w:p w14:paraId="7AC037ED" w14:textId="77777777" w:rsidR="00111880" w:rsidRDefault="00111880" w:rsidP="00111880"/>
    <w:p w14:paraId="3B2E7D34" w14:textId="77777777" w:rsidR="00111880" w:rsidRDefault="00111880" w:rsidP="00111880">
      <w:pPr>
        <w:ind w:firstLine="360"/>
      </w:pPr>
      <w:r>
        <w:rPr>
          <w:b/>
        </w:rPr>
        <w:t>A.</w:t>
      </w:r>
    </w:p>
    <w:p w14:paraId="01860258" w14:textId="77777777" w:rsidR="00111880" w:rsidRDefault="00111880" w:rsidP="00111880">
      <w:pPr>
        <w:ind w:firstLine="360"/>
      </w:pPr>
      <w:r>
        <w:t>Using the context for clues, means__________________________________</w:t>
      </w:r>
    </w:p>
    <w:p w14:paraId="0D14A444" w14:textId="77777777" w:rsidR="00111880" w:rsidRDefault="00111880" w:rsidP="00111880">
      <w:pPr>
        <w:ind w:left="360"/>
      </w:pPr>
    </w:p>
    <w:p w14:paraId="6BEE8451" w14:textId="77777777" w:rsidR="00111880" w:rsidRDefault="00111880" w:rsidP="00111880">
      <w:pPr>
        <w:ind w:left="360"/>
      </w:pPr>
      <w:r>
        <w:rPr>
          <w:b/>
        </w:rPr>
        <w:t xml:space="preserve">B. </w:t>
      </w:r>
    </w:p>
    <w:p w14:paraId="385704EF" w14:textId="77777777" w:rsidR="00111880" w:rsidRDefault="00111880" w:rsidP="00111880">
      <w:pPr>
        <w:ind w:firstLine="360"/>
      </w:pPr>
      <w:r>
        <w:t xml:space="preserve">Using the context for </w:t>
      </w:r>
      <w:proofErr w:type="gramStart"/>
      <w:r>
        <w:t>clues,  means</w:t>
      </w:r>
      <w:proofErr w:type="gramEnd"/>
      <w:r>
        <w:t>_________________________________</w:t>
      </w:r>
    </w:p>
    <w:p w14:paraId="7D651D76" w14:textId="77777777" w:rsidR="00111880" w:rsidRDefault="00111880" w:rsidP="00111880">
      <w:pPr>
        <w:ind w:left="360"/>
      </w:pPr>
    </w:p>
    <w:p w14:paraId="2B283380" w14:textId="77777777" w:rsidR="00111880" w:rsidRDefault="00111880" w:rsidP="00111880">
      <w:pPr>
        <w:ind w:left="360"/>
      </w:pPr>
      <w:r>
        <w:rPr>
          <w:b/>
        </w:rPr>
        <w:t>C</w:t>
      </w:r>
      <w:r>
        <w:t>.</w:t>
      </w:r>
    </w:p>
    <w:p w14:paraId="404C8440" w14:textId="77777777" w:rsidR="00111880" w:rsidRDefault="00111880" w:rsidP="00111880">
      <w:pPr>
        <w:ind w:firstLine="360"/>
      </w:pPr>
      <w:r>
        <w:t>Using</w:t>
      </w:r>
      <w:r>
        <w:rPr>
          <w:i/>
        </w:rPr>
        <w:t xml:space="preserve"> </w:t>
      </w:r>
      <w:r>
        <w:t xml:space="preserve">the context for </w:t>
      </w:r>
      <w:proofErr w:type="gramStart"/>
      <w:r>
        <w:t xml:space="preserve">clues,   </w:t>
      </w:r>
      <w:proofErr w:type="gramEnd"/>
      <w:r>
        <w:t>means__________________________________</w:t>
      </w:r>
    </w:p>
    <w:p w14:paraId="527A616B" w14:textId="77777777" w:rsidR="00111880" w:rsidRDefault="00111880" w:rsidP="00111880">
      <w:pPr>
        <w:ind w:left="360"/>
      </w:pPr>
    </w:p>
    <w:p w14:paraId="3BF81B5D" w14:textId="77777777" w:rsidR="00111880" w:rsidRDefault="00111880" w:rsidP="00111880">
      <w:pPr>
        <w:ind w:left="360"/>
      </w:pPr>
      <w:r>
        <w:rPr>
          <w:b/>
        </w:rPr>
        <w:t>D</w:t>
      </w:r>
      <w:r>
        <w:t xml:space="preserve">. </w:t>
      </w:r>
    </w:p>
    <w:p w14:paraId="383EA24A" w14:textId="77777777" w:rsidR="00111880" w:rsidRDefault="00111880" w:rsidP="00111880">
      <w:pPr>
        <w:ind w:left="360"/>
      </w:pPr>
      <w:r>
        <w:t>Using the context for clues, means________________________________</w:t>
      </w:r>
    </w:p>
    <w:p w14:paraId="55E4D31D" w14:textId="77777777" w:rsidR="00111880" w:rsidRDefault="00111880" w:rsidP="00111880">
      <w:pPr>
        <w:ind w:left="360"/>
      </w:pPr>
    </w:p>
    <w:p w14:paraId="4683DE65" w14:textId="77777777" w:rsidR="00111880" w:rsidRDefault="00111880" w:rsidP="00111880">
      <w:pPr>
        <w:ind w:left="360"/>
      </w:pPr>
      <w:r>
        <w:rPr>
          <w:b/>
        </w:rPr>
        <w:t xml:space="preserve">E. </w:t>
      </w:r>
    </w:p>
    <w:p w14:paraId="4BF7A0E2" w14:textId="77777777" w:rsidR="00111880" w:rsidRDefault="00111880" w:rsidP="00111880">
      <w:pPr>
        <w:ind w:left="360"/>
      </w:pPr>
      <w:r>
        <w:t xml:space="preserve">Using the context for </w:t>
      </w:r>
      <w:proofErr w:type="gramStart"/>
      <w:r>
        <w:t>clues,  means</w:t>
      </w:r>
      <w:proofErr w:type="gramEnd"/>
      <w:r>
        <w:t xml:space="preserve"> __________________________________</w:t>
      </w:r>
    </w:p>
    <w:p w14:paraId="75E3CFEC" w14:textId="77777777" w:rsidR="00111880" w:rsidRDefault="00111880" w:rsidP="00111880">
      <w:pPr>
        <w:ind w:left="360"/>
      </w:pPr>
    </w:p>
    <w:p w14:paraId="3FAC7810" w14:textId="77777777" w:rsidR="00111880" w:rsidRDefault="00111880" w:rsidP="00111880">
      <w:pPr>
        <w:ind w:left="360"/>
      </w:pPr>
      <w:r>
        <w:rPr>
          <w:b/>
        </w:rPr>
        <w:t xml:space="preserve">F. </w:t>
      </w:r>
    </w:p>
    <w:p w14:paraId="5686C3DF" w14:textId="77777777" w:rsidR="00111880" w:rsidRDefault="00111880" w:rsidP="00111880">
      <w:pPr>
        <w:ind w:left="360"/>
      </w:pPr>
      <w:r>
        <w:t xml:space="preserve">Using the context for </w:t>
      </w:r>
      <w:proofErr w:type="gramStart"/>
      <w:r>
        <w:t>clues,  means</w:t>
      </w:r>
      <w:proofErr w:type="gramEnd"/>
      <w:r>
        <w:t xml:space="preserve"> ________________________________</w:t>
      </w:r>
    </w:p>
    <w:p w14:paraId="0B15157C" w14:textId="77777777" w:rsidR="00111880" w:rsidRDefault="00111880" w:rsidP="00111880">
      <w:pPr>
        <w:ind w:left="360"/>
      </w:pPr>
    </w:p>
    <w:p w14:paraId="42E5F6DC" w14:textId="77777777" w:rsidR="00111880" w:rsidRDefault="00111880" w:rsidP="00111880">
      <w:pPr>
        <w:ind w:left="360"/>
      </w:pPr>
      <w:r>
        <w:rPr>
          <w:b/>
        </w:rPr>
        <w:t>G</w:t>
      </w:r>
      <w:r>
        <w:rPr>
          <w:i/>
        </w:rPr>
        <w:t xml:space="preserve">. </w:t>
      </w:r>
    </w:p>
    <w:p w14:paraId="0B3C3456" w14:textId="77777777" w:rsidR="00111880" w:rsidRDefault="00111880" w:rsidP="00111880">
      <w:pPr>
        <w:ind w:left="360"/>
      </w:pPr>
      <w:r>
        <w:t>Using the context for clues,</w:t>
      </w:r>
      <w:r>
        <w:rPr>
          <w:i/>
        </w:rPr>
        <w:t xml:space="preserve"> </w:t>
      </w:r>
      <w:r>
        <w:t>means_______________________________________</w:t>
      </w:r>
    </w:p>
    <w:p w14:paraId="1FB075A0" w14:textId="77777777" w:rsidR="00111880" w:rsidRDefault="00111880" w:rsidP="00111880">
      <w:pPr>
        <w:ind w:left="360"/>
      </w:pPr>
    </w:p>
    <w:p w14:paraId="4F9D3F4F" w14:textId="77777777" w:rsidR="00111880" w:rsidRDefault="00111880" w:rsidP="00111880">
      <w:pPr>
        <w:ind w:left="360"/>
      </w:pPr>
      <w:r>
        <w:rPr>
          <w:b/>
        </w:rPr>
        <w:t xml:space="preserve">H. </w:t>
      </w:r>
    </w:p>
    <w:p w14:paraId="5E929EC7" w14:textId="77777777" w:rsidR="00111880" w:rsidRDefault="00111880" w:rsidP="00111880">
      <w:pPr>
        <w:ind w:left="360"/>
      </w:pPr>
      <w:r>
        <w:t>Using the context for clues, means________________________________________</w:t>
      </w:r>
    </w:p>
    <w:p w14:paraId="39E21368" w14:textId="77777777" w:rsidR="00111880" w:rsidRDefault="00111880" w:rsidP="00111880">
      <w:pPr>
        <w:ind w:left="360"/>
      </w:pPr>
    </w:p>
    <w:p w14:paraId="310F51D3" w14:textId="77777777" w:rsidR="00111880" w:rsidRDefault="00111880" w:rsidP="00111880">
      <w:pPr>
        <w:ind w:left="360"/>
      </w:pPr>
      <w:r>
        <w:rPr>
          <w:b/>
        </w:rPr>
        <w:t xml:space="preserve">I. </w:t>
      </w:r>
    </w:p>
    <w:p w14:paraId="33C2EBB6" w14:textId="77777777" w:rsidR="00111880" w:rsidRDefault="00111880" w:rsidP="00111880">
      <w:pPr>
        <w:ind w:left="360"/>
      </w:pPr>
      <w:r>
        <w:t>Using the context for clues, means____________________________________</w:t>
      </w:r>
    </w:p>
    <w:p w14:paraId="57D979B6" w14:textId="77777777" w:rsidR="00111880" w:rsidRDefault="00111880" w:rsidP="00111880">
      <w:pPr>
        <w:ind w:left="360"/>
      </w:pPr>
    </w:p>
    <w:p w14:paraId="4D1F17BA" w14:textId="77777777" w:rsidR="00111880" w:rsidRDefault="00111880" w:rsidP="00111880">
      <w:pPr>
        <w:ind w:left="360"/>
      </w:pPr>
      <w:r>
        <w:rPr>
          <w:b/>
        </w:rPr>
        <w:t>J.</w:t>
      </w:r>
    </w:p>
    <w:p w14:paraId="3CDE27E4" w14:textId="77777777" w:rsidR="00111880" w:rsidRDefault="00111880" w:rsidP="00111880">
      <w:pPr>
        <w:ind w:left="360"/>
      </w:pPr>
      <w:r>
        <w:t xml:space="preserve">Using the context for </w:t>
      </w:r>
      <w:proofErr w:type="gramStart"/>
      <w:r>
        <w:t>clues,</w:t>
      </w:r>
      <w:r>
        <w:rPr>
          <w:i/>
        </w:rPr>
        <w:t xml:space="preserve">  </w:t>
      </w:r>
      <w:r>
        <w:t>means</w:t>
      </w:r>
      <w:proofErr w:type="gramEnd"/>
      <w:r>
        <w:t xml:space="preserve"> _______________________________________</w:t>
      </w:r>
    </w:p>
    <w:p w14:paraId="31AD3031" w14:textId="77777777" w:rsidR="00111880" w:rsidRDefault="00111880" w:rsidP="00111880">
      <w:pPr>
        <w:ind w:left="360"/>
      </w:pPr>
    </w:p>
    <w:p w14:paraId="5C1EA3E3" w14:textId="77777777" w:rsidR="00111880" w:rsidRPr="0095019E" w:rsidRDefault="00111880" w:rsidP="00111880">
      <w:pPr>
        <w:ind w:left="360"/>
      </w:pPr>
      <w:r>
        <w:rPr>
          <w:b/>
        </w:rPr>
        <w:t xml:space="preserve">II. Homework:  </w:t>
      </w:r>
      <w:r>
        <w:t xml:space="preserve">Choose any five of these </w:t>
      </w:r>
      <w:proofErr w:type="gramStart"/>
      <w:r>
        <w:t>words ,</w:t>
      </w:r>
      <w:proofErr w:type="gramEnd"/>
      <w:r>
        <w:t xml:space="preserve"> and use them in sentences of your own to demonstrate understanding of the meaning of use of them.</w:t>
      </w:r>
    </w:p>
    <w:p w14:paraId="1E821E5F" w14:textId="77777777" w:rsidR="00111880" w:rsidRDefault="00111880" w:rsidP="00111880">
      <w:pPr>
        <w:ind w:left="360"/>
      </w:pPr>
    </w:p>
    <w:p w14:paraId="50FE1924" w14:textId="2E777C09" w:rsidR="00111880" w:rsidRDefault="00111880" w:rsidP="00A50FD2">
      <w:pPr>
        <w:rPr>
          <w:rFonts w:ascii="American Typewriter" w:hAnsi="American Typewriter"/>
        </w:rPr>
      </w:pPr>
    </w:p>
    <w:p w14:paraId="38DE275B" w14:textId="3D98AFD7" w:rsidR="00111880" w:rsidRDefault="00111880" w:rsidP="00A50FD2">
      <w:pPr>
        <w:rPr>
          <w:rFonts w:ascii="American Typewriter" w:hAnsi="American Typewriter"/>
        </w:rPr>
      </w:pPr>
    </w:p>
    <w:p w14:paraId="259EA685" w14:textId="526706DF" w:rsidR="00111880" w:rsidRDefault="00111880" w:rsidP="00A50FD2">
      <w:pPr>
        <w:rPr>
          <w:rFonts w:ascii="American Typewriter" w:hAnsi="American Typewriter"/>
        </w:rPr>
      </w:pPr>
    </w:p>
    <w:p w14:paraId="557F6896" w14:textId="13DC1896" w:rsidR="00111880" w:rsidRDefault="00111880" w:rsidP="00A50FD2">
      <w:pPr>
        <w:rPr>
          <w:rFonts w:ascii="American Typewriter" w:hAnsi="American Typewriter"/>
        </w:rPr>
      </w:pPr>
    </w:p>
    <w:p w14:paraId="7DA80103" w14:textId="313BDE15" w:rsidR="00111880" w:rsidRDefault="00111880" w:rsidP="00A50FD2">
      <w:pPr>
        <w:rPr>
          <w:rFonts w:ascii="American Typewriter" w:hAnsi="American Typewriter"/>
        </w:rPr>
      </w:pPr>
    </w:p>
    <w:p w14:paraId="60C38732" w14:textId="48267283" w:rsidR="00111880" w:rsidRDefault="00111880" w:rsidP="00A50FD2">
      <w:pPr>
        <w:rPr>
          <w:rFonts w:ascii="American Typewriter" w:hAnsi="American Typewriter"/>
        </w:rPr>
      </w:pPr>
    </w:p>
    <w:p w14:paraId="4E2EAEE5" w14:textId="77777777" w:rsidR="00111880" w:rsidRPr="00111880" w:rsidRDefault="00111880" w:rsidP="00111880">
      <w:pPr>
        <w:jc w:val="center"/>
        <w:rPr>
          <w:b/>
        </w:rPr>
      </w:pPr>
      <w:r w:rsidRPr="00111880">
        <w:rPr>
          <w:b/>
          <w:i/>
        </w:rPr>
        <w:lastRenderedPageBreak/>
        <w:t>The Body</w:t>
      </w:r>
      <w:r w:rsidRPr="00111880">
        <w:rPr>
          <w:b/>
        </w:rPr>
        <w:t xml:space="preserve"> Context Clues Chapter 33 Worksheet, Definitions</w:t>
      </w:r>
    </w:p>
    <w:p w14:paraId="78D06E91" w14:textId="77777777" w:rsidR="00111880" w:rsidRPr="00746EEA" w:rsidRDefault="00111880" w:rsidP="00111880"/>
    <w:p w14:paraId="6F2EB034" w14:textId="77777777" w:rsidR="00111880" w:rsidRPr="00746EEA" w:rsidRDefault="00111880" w:rsidP="00111880">
      <w:r w:rsidRPr="00746EEA">
        <w:rPr>
          <w:b/>
          <w:bCs/>
        </w:rPr>
        <w:t>slum</w:t>
      </w:r>
      <w:r w:rsidRPr="00746EEA">
        <w:rPr>
          <w:b/>
          <w:bCs/>
          <w:vertAlign w:val="superscript"/>
        </w:rPr>
        <w:t>1</w:t>
      </w:r>
      <w:r w:rsidRPr="00746EEA">
        <w:t xml:space="preserve"> /ˈ</w:t>
      </w:r>
      <w:proofErr w:type="spellStart"/>
      <w:r w:rsidRPr="00746EEA">
        <w:t>sləm</w:t>
      </w:r>
      <w:proofErr w:type="spellEnd"/>
      <w:r w:rsidRPr="00746EEA">
        <w:t xml:space="preserve">/ </w:t>
      </w:r>
      <w:r w:rsidRPr="00746EEA">
        <w:rPr>
          <w:color w:val="0000FF"/>
        </w:rPr>
        <w:t>n</w:t>
      </w:r>
      <w:r w:rsidRPr="00746EEA">
        <w:t xml:space="preserve">, often </w:t>
      </w:r>
      <w:proofErr w:type="spellStart"/>
      <w:r w:rsidRPr="00746EEA">
        <w:t>attrib</w:t>
      </w:r>
      <w:proofErr w:type="spellEnd"/>
      <w:r w:rsidRPr="00746EEA">
        <w:t xml:space="preserve"> [origin unknown] </w:t>
      </w:r>
      <w:r w:rsidRPr="00746EEA">
        <w:rPr>
          <w:color w:val="0E6E6D"/>
        </w:rPr>
        <w:t>(1825)</w:t>
      </w:r>
      <w:r w:rsidRPr="00746EEA">
        <w:rPr>
          <w:b/>
          <w:bCs/>
        </w:rPr>
        <w:t>:</w:t>
      </w:r>
      <w:r w:rsidRPr="00746EEA">
        <w:t xml:space="preserve"> a densely populated usu. urban area marked by crowding, dirty run-down housing, poverty, and social disorganization</w:t>
      </w:r>
    </w:p>
    <w:p w14:paraId="6D2A9AB9" w14:textId="77777777" w:rsidR="00111880" w:rsidRPr="00746EEA" w:rsidRDefault="00111880" w:rsidP="00111880"/>
    <w:p w14:paraId="167E9156" w14:textId="77777777" w:rsidR="00111880" w:rsidRPr="00746EEA" w:rsidRDefault="00111880" w:rsidP="00111880"/>
    <w:p w14:paraId="109A59E6" w14:textId="77777777" w:rsidR="00111880" w:rsidRPr="00746EEA" w:rsidRDefault="00111880" w:rsidP="00111880">
      <w:pPr>
        <w:widowControl w:val="0"/>
        <w:autoSpaceDE w:val="0"/>
        <w:autoSpaceDN w:val="0"/>
        <w:adjustRightInd w:val="0"/>
      </w:pPr>
      <w:proofErr w:type="spellStart"/>
      <w:r w:rsidRPr="00746EEA">
        <w:rPr>
          <w:b/>
          <w:bCs/>
        </w:rPr>
        <w:t>ten·e·ment</w:t>
      </w:r>
      <w:proofErr w:type="spellEnd"/>
      <w:r w:rsidRPr="00746EEA">
        <w:t xml:space="preserve"> /ˈ</w:t>
      </w:r>
      <w:proofErr w:type="spellStart"/>
      <w:r w:rsidRPr="00746EEA">
        <w:t>te-nə-mənt</w:t>
      </w:r>
      <w:proofErr w:type="spellEnd"/>
      <w:r w:rsidRPr="00746EEA">
        <w:t xml:space="preserve">/ </w:t>
      </w:r>
      <w:r w:rsidRPr="00746EEA">
        <w:rPr>
          <w:color w:val="0000FF"/>
        </w:rPr>
        <w:t>n</w:t>
      </w:r>
      <w:r w:rsidRPr="00746EEA">
        <w:t xml:space="preserve"> [ME, </w:t>
      </w:r>
      <w:proofErr w:type="spellStart"/>
      <w:r w:rsidRPr="00746EEA">
        <w:t>fr.</w:t>
      </w:r>
      <w:proofErr w:type="spellEnd"/>
      <w:r w:rsidRPr="00746EEA">
        <w:t xml:space="preserve"> AF, </w:t>
      </w:r>
      <w:proofErr w:type="spellStart"/>
      <w:r w:rsidRPr="00746EEA">
        <w:t>fr.</w:t>
      </w:r>
      <w:proofErr w:type="spellEnd"/>
      <w:r w:rsidRPr="00746EEA">
        <w:t xml:space="preserve"> ML </w:t>
      </w:r>
      <w:proofErr w:type="spellStart"/>
      <w:r w:rsidRPr="00746EEA">
        <w:t>tenementum</w:t>
      </w:r>
      <w:proofErr w:type="spellEnd"/>
      <w:r w:rsidRPr="00746EEA">
        <w:t xml:space="preserve">, </w:t>
      </w:r>
      <w:proofErr w:type="spellStart"/>
      <w:r w:rsidRPr="00746EEA">
        <w:t>fr.</w:t>
      </w:r>
      <w:proofErr w:type="spellEnd"/>
      <w:r w:rsidRPr="00746EEA">
        <w:t xml:space="preserve"> L </w:t>
      </w:r>
      <w:proofErr w:type="spellStart"/>
      <w:r w:rsidRPr="00746EEA">
        <w:t>tenēre</w:t>
      </w:r>
      <w:proofErr w:type="spellEnd"/>
      <w:r w:rsidRPr="00746EEA">
        <w:t xml:space="preserve"> to hold - more at </w:t>
      </w:r>
      <w:r w:rsidRPr="00746EEA">
        <w:rPr>
          <w:color w:val="0F7001"/>
        </w:rPr>
        <w:t>THIN</w:t>
      </w:r>
      <w:r w:rsidRPr="00746EEA">
        <w:t xml:space="preserve">] </w:t>
      </w:r>
      <w:r w:rsidRPr="00746EEA">
        <w:rPr>
          <w:color w:val="0E6E6D"/>
        </w:rPr>
        <w:t>(14c)</w:t>
      </w:r>
    </w:p>
    <w:p w14:paraId="0C77953D" w14:textId="77777777" w:rsidR="00111880" w:rsidRPr="00746EEA" w:rsidRDefault="00111880" w:rsidP="00111880">
      <w:pPr>
        <w:widowControl w:val="0"/>
        <w:autoSpaceDE w:val="0"/>
        <w:autoSpaceDN w:val="0"/>
        <w:adjustRightInd w:val="0"/>
      </w:pPr>
      <w:r w:rsidRPr="00746EEA">
        <w:rPr>
          <w:b/>
          <w:bCs/>
          <w:color w:val="6B0001"/>
        </w:rPr>
        <w:t>1</w:t>
      </w:r>
      <w:r w:rsidRPr="00746EEA">
        <w:rPr>
          <w:b/>
          <w:bCs/>
        </w:rPr>
        <w:t>:</w:t>
      </w:r>
      <w:r w:rsidRPr="00746EEA">
        <w:t xml:space="preserve"> any of various forms of corporeal property (as land) or incorporeal property that is held by one person from another</w:t>
      </w:r>
    </w:p>
    <w:p w14:paraId="62A4FFFA" w14:textId="77777777" w:rsidR="00111880" w:rsidRPr="00746EEA" w:rsidRDefault="00111880" w:rsidP="00111880">
      <w:pPr>
        <w:widowControl w:val="0"/>
        <w:autoSpaceDE w:val="0"/>
        <w:autoSpaceDN w:val="0"/>
        <w:adjustRightInd w:val="0"/>
      </w:pPr>
      <w:r w:rsidRPr="00746EEA">
        <w:rPr>
          <w:b/>
          <w:bCs/>
          <w:color w:val="6B0001"/>
        </w:rPr>
        <w:t>2</w:t>
      </w:r>
      <w:r w:rsidRPr="00746EEA">
        <w:rPr>
          <w:b/>
          <w:bCs/>
        </w:rPr>
        <w:t>:</w:t>
      </w:r>
      <w:r w:rsidRPr="00746EEA">
        <w:t xml:space="preserve"> </w:t>
      </w:r>
      <w:r w:rsidRPr="00746EEA">
        <w:rPr>
          <w:color w:val="0F7001"/>
        </w:rPr>
        <w:t>DWELLING</w:t>
      </w:r>
    </w:p>
    <w:p w14:paraId="6EFD0A36" w14:textId="77777777" w:rsidR="00111880" w:rsidRPr="00746EEA" w:rsidRDefault="00111880" w:rsidP="00111880">
      <w:pPr>
        <w:widowControl w:val="0"/>
        <w:autoSpaceDE w:val="0"/>
        <w:autoSpaceDN w:val="0"/>
        <w:adjustRightInd w:val="0"/>
      </w:pPr>
      <w:r w:rsidRPr="00746EEA">
        <w:rPr>
          <w:b/>
          <w:bCs/>
          <w:color w:val="6B0001"/>
        </w:rPr>
        <w:t>3 a</w:t>
      </w:r>
      <w:r w:rsidRPr="00746EEA">
        <w:rPr>
          <w:b/>
          <w:bCs/>
        </w:rPr>
        <w:t>:</w:t>
      </w:r>
      <w:r w:rsidRPr="00746EEA">
        <w:t xml:space="preserve"> a house used as a dwelling: </w:t>
      </w:r>
      <w:r w:rsidRPr="00746EEA">
        <w:rPr>
          <w:color w:val="0F7001"/>
        </w:rPr>
        <w:t>RESIDENCE</w:t>
      </w:r>
    </w:p>
    <w:p w14:paraId="7C7DA523" w14:textId="77777777" w:rsidR="00111880" w:rsidRPr="00746EEA" w:rsidRDefault="00111880" w:rsidP="00111880">
      <w:pPr>
        <w:widowControl w:val="0"/>
        <w:autoSpaceDE w:val="0"/>
        <w:autoSpaceDN w:val="0"/>
        <w:adjustRightInd w:val="0"/>
      </w:pPr>
      <w:r w:rsidRPr="00746EEA">
        <w:rPr>
          <w:b/>
          <w:bCs/>
          <w:color w:val="6B0001"/>
        </w:rPr>
        <w:t>b</w:t>
      </w:r>
      <w:r w:rsidRPr="00746EEA">
        <w:rPr>
          <w:b/>
          <w:bCs/>
        </w:rPr>
        <w:t>:</w:t>
      </w:r>
      <w:r w:rsidRPr="00746EEA">
        <w:t xml:space="preserve"> </w:t>
      </w:r>
      <w:r w:rsidRPr="00746EEA">
        <w:rPr>
          <w:color w:val="0F7001"/>
        </w:rPr>
        <w:t>APARTMENT</w:t>
      </w:r>
      <w:r w:rsidRPr="00746EEA">
        <w:t xml:space="preserve">, </w:t>
      </w:r>
      <w:r w:rsidRPr="00746EEA">
        <w:rPr>
          <w:color w:val="0F7001"/>
        </w:rPr>
        <w:t>FLAT</w:t>
      </w:r>
    </w:p>
    <w:p w14:paraId="7B3522BA" w14:textId="77777777" w:rsidR="00111880" w:rsidRPr="00746EEA" w:rsidRDefault="00111880" w:rsidP="00111880">
      <w:pPr>
        <w:rPr>
          <w:color w:val="0F7001"/>
        </w:rPr>
      </w:pPr>
      <w:r w:rsidRPr="00746EEA">
        <w:rPr>
          <w:b/>
          <w:bCs/>
          <w:color w:val="6B0001"/>
        </w:rPr>
        <w:t>c</w:t>
      </w:r>
      <w:r w:rsidRPr="00746EEA">
        <w:rPr>
          <w:b/>
          <w:bCs/>
        </w:rPr>
        <w:t>:</w:t>
      </w:r>
      <w:r w:rsidRPr="00746EEA">
        <w:t xml:space="preserve"> </w:t>
      </w:r>
      <w:r w:rsidRPr="00746EEA">
        <w:rPr>
          <w:color w:val="0F7001"/>
        </w:rPr>
        <w:t>TENEMENT HOUSE</w:t>
      </w:r>
    </w:p>
    <w:p w14:paraId="408232E1" w14:textId="77777777" w:rsidR="00111880" w:rsidRPr="00746EEA" w:rsidRDefault="00111880" w:rsidP="00111880">
      <w:pPr>
        <w:rPr>
          <w:color w:val="0F7001"/>
        </w:rPr>
      </w:pPr>
    </w:p>
    <w:p w14:paraId="5DE6BE93" w14:textId="77777777" w:rsidR="00111880" w:rsidRPr="00746EEA" w:rsidRDefault="00111880" w:rsidP="00111880">
      <w:pPr>
        <w:rPr>
          <w:color w:val="0F7001"/>
        </w:rPr>
      </w:pPr>
    </w:p>
    <w:p w14:paraId="7829E943" w14:textId="77777777" w:rsidR="00111880" w:rsidRPr="00746EEA" w:rsidRDefault="00111880" w:rsidP="00111880">
      <w:pPr>
        <w:widowControl w:val="0"/>
        <w:autoSpaceDE w:val="0"/>
        <w:autoSpaceDN w:val="0"/>
        <w:adjustRightInd w:val="0"/>
      </w:pPr>
      <w:proofErr w:type="spellStart"/>
      <w:r w:rsidRPr="00746EEA">
        <w:rPr>
          <w:b/>
          <w:bCs/>
        </w:rPr>
        <w:t>Squal·id</w:t>
      </w:r>
      <w:proofErr w:type="spellEnd"/>
      <w:r w:rsidRPr="00746EEA">
        <w:t xml:space="preserve"> /ˈ</w:t>
      </w:r>
      <w:proofErr w:type="spellStart"/>
      <w:r w:rsidRPr="00746EEA">
        <w:t>skwä-ləd</w:t>
      </w:r>
      <w:proofErr w:type="spellEnd"/>
      <w:r w:rsidRPr="00746EEA">
        <w:t xml:space="preserve">/ </w:t>
      </w:r>
      <w:r w:rsidRPr="00746EEA">
        <w:rPr>
          <w:color w:val="0000FF"/>
        </w:rPr>
        <w:t>adj</w:t>
      </w:r>
      <w:r w:rsidRPr="00746EEA">
        <w:t xml:space="preserve"> [L </w:t>
      </w:r>
      <w:proofErr w:type="spellStart"/>
      <w:r w:rsidRPr="00746EEA">
        <w:t>squalidus</w:t>
      </w:r>
      <w:proofErr w:type="spellEnd"/>
      <w:r w:rsidRPr="00746EEA">
        <w:t xml:space="preserve"> rough, dirty, </w:t>
      </w:r>
      <w:proofErr w:type="spellStart"/>
      <w:r w:rsidRPr="00746EEA">
        <w:t>fr.</w:t>
      </w:r>
      <w:proofErr w:type="spellEnd"/>
      <w:r w:rsidRPr="00746EEA">
        <w:t xml:space="preserve"> </w:t>
      </w:r>
      <w:proofErr w:type="spellStart"/>
      <w:r w:rsidRPr="00746EEA">
        <w:t>squalēre</w:t>
      </w:r>
      <w:proofErr w:type="spellEnd"/>
      <w:r w:rsidRPr="00746EEA">
        <w:t xml:space="preserve"> to be covered with scales or dirt, </w:t>
      </w:r>
      <w:proofErr w:type="spellStart"/>
      <w:r w:rsidRPr="00746EEA">
        <w:t>fr.</w:t>
      </w:r>
      <w:proofErr w:type="spellEnd"/>
      <w:r w:rsidRPr="00746EEA">
        <w:t xml:space="preserve"> squalus dirty; </w:t>
      </w:r>
      <w:proofErr w:type="spellStart"/>
      <w:r w:rsidRPr="00746EEA">
        <w:t>perh</w:t>
      </w:r>
      <w:proofErr w:type="spellEnd"/>
      <w:r w:rsidRPr="00746EEA">
        <w:t xml:space="preserve">. akin to L squama scale] </w:t>
      </w:r>
      <w:r w:rsidRPr="00746EEA">
        <w:rPr>
          <w:color w:val="0E6E6D"/>
        </w:rPr>
        <w:t>(1596)</w:t>
      </w:r>
    </w:p>
    <w:p w14:paraId="7AE6A3B3" w14:textId="77777777" w:rsidR="00111880" w:rsidRPr="00746EEA" w:rsidRDefault="00111880" w:rsidP="00111880">
      <w:pPr>
        <w:widowControl w:val="0"/>
        <w:autoSpaceDE w:val="0"/>
        <w:autoSpaceDN w:val="0"/>
        <w:adjustRightInd w:val="0"/>
      </w:pPr>
      <w:r w:rsidRPr="00746EEA">
        <w:rPr>
          <w:b/>
          <w:bCs/>
          <w:color w:val="6B0001"/>
        </w:rPr>
        <w:t>1</w:t>
      </w:r>
      <w:r w:rsidRPr="00746EEA">
        <w:rPr>
          <w:b/>
          <w:bCs/>
        </w:rPr>
        <w:t>:</w:t>
      </w:r>
      <w:r w:rsidRPr="00746EEA">
        <w:t xml:space="preserve"> marked by filthiness and degradation from neglect or poverty</w:t>
      </w:r>
    </w:p>
    <w:p w14:paraId="7D230DAC" w14:textId="77777777" w:rsidR="00111880" w:rsidRPr="00746EEA" w:rsidRDefault="00111880" w:rsidP="00111880">
      <w:pPr>
        <w:rPr>
          <w:color w:val="0F7001"/>
        </w:rPr>
      </w:pPr>
      <w:r w:rsidRPr="00746EEA">
        <w:rPr>
          <w:b/>
          <w:bCs/>
          <w:color w:val="6B0001"/>
        </w:rPr>
        <w:t>2</w:t>
      </w:r>
      <w:r w:rsidRPr="00746EEA">
        <w:rPr>
          <w:b/>
          <w:bCs/>
        </w:rPr>
        <w:t>:</w:t>
      </w:r>
      <w:r w:rsidRPr="00746EEA">
        <w:t xml:space="preserve"> </w:t>
      </w:r>
      <w:r w:rsidRPr="00746EEA">
        <w:rPr>
          <w:color w:val="0F7001"/>
        </w:rPr>
        <w:t>SORDID</w:t>
      </w:r>
      <w:r w:rsidRPr="00746EEA">
        <w:t xml:space="preserve"> </w:t>
      </w:r>
      <w:r w:rsidRPr="00746EEA">
        <w:rPr>
          <w:color w:val="0F7001"/>
        </w:rPr>
        <w:t>see also: DIRTY</w:t>
      </w:r>
    </w:p>
    <w:p w14:paraId="44D0853B" w14:textId="77777777" w:rsidR="00111880" w:rsidRPr="00746EEA" w:rsidRDefault="00111880" w:rsidP="00111880">
      <w:pPr>
        <w:rPr>
          <w:color w:val="0F7001"/>
        </w:rPr>
      </w:pPr>
    </w:p>
    <w:p w14:paraId="0E940B1E" w14:textId="77777777" w:rsidR="00111880" w:rsidRPr="00746EEA" w:rsidRDefault="00111880" w:rsidP="00111880">
      <w:pPr>
        <w:rPr>
          <w:color w:val="0F7001"/>
        </w:rPr>
      </w:pPr>
    </w:p>
    <w:p w14:paraId="607B39D7" w14:textId="77777777" w:rsidR="00111880" w:rsidRPr="00746EEA" w:rsidRDefault="00111880" w:rsidP="00111880">
      <w:pPr>
        <w:widowControl w:val="0"/>
        <w:autoSpaceDE w:val="0"/>
        <w:autoSpaceDN w:val="0"/>
        <w:adjustRightInd w:val="0"/>
      </w:pPr>
      <w:r w:rsidRPr="00746EEA">
        <w:rPr>
          <w:b/>
          <w:bCs/>
        </w:rPr>
        <w:t>mel·low</w:t>
      </w:r>
      <w:r w:rsidRPr="00746EEA">
        <w:rPr>
          <w:b/>
          <w:bCs/>
          <w:vertAlign w:val="superscript"/>
        </w:rPr>
        <w:t>1</w:t>
      </w:r>
      <w:r w:rsidRPr="00746EEA">
        <w:t xml:space="preserve"> /ˈme-(</w:t>
      </w:r>
      <w:proofErr w:type="gramStart"/>
      <w:r w:rsidRPr="00746EEA">
        <w:t>ˌ)</w:t>
      </w:r>
      <w:proofErr w:type="spellStart"/>
      <w:r w:rsidRPr="00746EEA">
        <w:t>lō</w:t>
      </w:r>
      <w:proofErr w:type="spellEnd"/>
      <w:proofErr w:type="gramEnd"/>
      <w:r w:rsidRPr="00746EEA">
        <w:t xml:space="preserve">/ </w:t>
      </w:r>
      <w:r w:rsidRPr="00746EEA">
        <w:rPr>
          <w:color w:val="0000FF"/>
        </w:rPr>
        <w:t>adj</w:t>
      </w:r>
      <w:r w:rsidRPr="00746EEA">
        <w:t xml:space="preserve"> [ME </w:t>
      </w:r>
      <w:proofErr w:type="spellStart"/>
      <w:r w:rsidRPr="00746EEA">
        <w:t>melowe</w:t>
      </w:r>
      <w:proofErr w:type="spellEnd"/>
      <w:r w:rsidRPr="00746EEA">
        <w:t xml:space="preserve">] </w:t>
      </w:r>
      <w:r w:rsidRPr="00746EEA">
        <w:rPr>
          <w:color w:val="0E6E6D"/>
        </w:rPr>
        <w:t>(15c)</w:t>
      </w:r>
    </w:p>
    <w:p w14:paraId="7266D2EE" w14:textId="77777777" w:rsidR="00111880" w:rsidRPr="00746EEA" w:rsidRDefault="00111880" w:rsidP="00111880">
      <w:pPr>
        <w:widowControl w:val="0"/>
        <w:autoSpaceDE w:val="0"/>
        <w:autoSpaceDN w:val="0"/>
        <w:adjustRightInd w:val="0"/>
      </w:pPr>
      <w:r w:rsidRPr="00746EEA">
        <w:rPr>
          <w:b/>
          <w:bCs/>
          <w:color w:val="6B0001"/>
        </w:rPr>
        <w:t>1 a</w:t>
      </w:r>
      <w:r w:rsidRPr="00746EEA">
        <w:t xml:space="preserve"> </w:t>
      </w:r>
      <w:r w:rsidRPr="00746EEA">
        <w:rPr>
          <w:color w:val="6D6D6D"/>
        </w:rPr>
        <w:t>of a fruit</w:t>
      </w:r>
      <w:r w:rsidRPr="00746EEA">
        <w:rPr>
          <w:b/>
          <w:bCs/>
        </w:rPr>
        <w:t>:</w:t>
      </w:r>
      <w:r w:rsidRPr="00746EEA">
        <w:t xml:space="preserve"> tender and sweet because of ripeness</w:t>
      </w:r>
    </w:p>
    <w:p w14:paraId="6DB6EEE4" w14:textId="77777777" w:rsidR="00111880" w:rsidRPr="00746EEA" w:rsidRDefault="00111880" w:rsidP="00111880">
      <w:pPr>
        <w:widowControl w:val="0"/>
        <w:autoSpaceDE w:val="0"/>
        <w:autoSpaceDN w:val="0"/>
        <w:adjustRightInd w:val="0"/>
      </w:pPr>
      <w:r w:rsidRPr="00746EEA">
        <w:rPr>
          <w:b/>
          <w:bCs/>
          <w:color w:val="6B0001"/>
        </w:rPr>
        <w:t>b</w:t>
      </w:r>
      <w:r w:rsidRPr="00746EEA">
        <w:t xml:space="preserve"> </w:t>
      </w:r>
      <w:r w:rsidRPr="00746EEA">
        <w:rPr>
          <w:color w:val="6D6D6D"/>
        </w:rPr>
        <w:t>of a wine</w:t>
      </w:r>
      <w:r w:rsidRPr="00746EEA">
        <w:rPr>
          <w:b/>
          <w:bCs/>
        </w:rPr>
        <w:t>:</w:t>
      </w:r>
      <w:r w:rsidRPr="00746EEA">
        <w:t xml:space="preserve"> </w:t>
      </w:r>
      <w:proofErr w:type="spellStart"/>
      <w:r w:rsidRPr="00746EEA">
        <w:t>well aged</w:t>
      </w:r>
      <w:proofErr w:type="spellEnd"/>
      <w:r w:rsidRPr="00746EEA">
        <w:t xml:space="preserve"> and pleasingly mild</w:t>
      </w:r>
    </w:p>
    <w:p w14:paraId="1DF7998A" w14:textId="77777777" w:rsidR="00111880" w:rsidRPr="00746EEA" w:rsidRDefault="00111880" w:rsidP="00111880">
      <w:pPr>
        <w:widowControl w:val="0"/>
        <w:autoSpaceDE w:val="0"/>
        <w:autoSpaceDN w:val="0"/>
        <w:adjustRightInd w:val="0"/>
      </w:pPr>
      <w:r w:rsidRPr="00746EEA">
        <w:rPr>
          <w:b/>
          <w:bCs/>
          <w:color w:val="6B0001"/>
        </w:rPr>
        <w:t>2 a</w:t>
      </w:r>
      <w:r w:rsidRPr="00746EEA">
        <w:rPr>
          <w:b/>
          <w:bCs/>
        </w:rPr>
        <w:t>:</w:t>
      </w:r>
      <w:r w:rsidRPr="00746EEA">
        <w:t xml:space="preserve"> made gentle by age or experience</w:t>
      </w:r>
    </w:p>
    <w:p w14:paraId="3ECA0E96" w14:textId="77777777" w:rsidR="00111880" w:rsidRPr="00746EEA" w:rsidRDefault="00111880" w:rsidP="00111880">
      <w:pPr>
        <w:widowControl w:val="0"/>
        <w:autoSpaceDE w:val="0"/>
        <w:autoSpaceDN w:val="0"/>
        <w:adjustRightInd w:val="0"/>
      </w:pPr>
      <w:r w:rsidRPr="00746EEA">
        <w:rPr>
          <w:b/>
          <w:bCs/>
          <w:color w:val="6B0001"/>
        </w:rPr>
        <w:t>b</w:t>
      </w:r>
      <w:r w:rsidRPr="00746EEA">
        <w:rPr>
          <w:b/>
          <w:bCs/>
        </w:rPr>
        <w:t>:</w:t>
      </w:r>
      <w:r w:rsidRPr="00746EEA">
        <w:t xml:space="preserve"> rich and full but free from garishness or stridency</w:t>
      </w:r>
    </w:p>
    <w:p w14:paraId="689E66F5" w14:textId="77777777" w:rsidR="00111880" w:rsidRPr="00746EEA" w:rsidRDefault="00111880" w:rsidP="00111880">
      <w:pPr>
        <w:widowControl w:val="0"/>
        <w:autoSpaceDE w:val="0"/>
        <w:autoSpaceDN w:val="0"/>
        <w:adjustRightInd w:val="0"/>
      </w:pPr>
      <w:r w:rsidRPr="00746EEA">
        <w:rPr>
          <w:b/>
          <w:bCs/>
          <w:color w:val="6B0001"/>
        </w:rPr>
        <w:t>c</w:t>
      </w:r>
      <w:r w:rsidRPr="00746EEA">
        <w:rPr>
          <w:b/>
          <w:bCs/>
        </w:rPr>
        <w:t>:</w:t>
      </w:r>
      <w:r w:rsidRPr="00746EEA">
        <w:t xml:space="preserve"> warmed and relaxed by or as if by liquor</w:t>
      </w:r>
    </w:p>
    <w:p w14:paraId="1FE0B65F" w14:textId="77777777" w:rsidR="00111880" w:rsidRPr="00746EEA" w:rsidRDefault="00111880" w:rsidP="00111880">
      <w:pPr>
        <w:widowControl w:val="0"/>
        <w:autoSpaceDE w:val="0"/>
        <w:autoSpaceDN w:val="0"/>
        <w:adjustRightInd w:val="0"/>
      </w:pPr>
      <w:r w:rsidRPr="00746EEA">
        <w:rPr>
          <w:b/>
          <w:bCs/>
          <w:color w:val="6B0001"/>
        </w:rPr>
        <w:t>d</w:t>
      </w:r>
      <w:r w:rsidRPr="00746EEA">
        <w:rPr>
          <w:b/>
          <w:bCs/>
        </w:rPr>
        <w:t>:</w:t>
      </w:r>
      <w:r w:rsidRPr="00746EEA">
        <w:t xml:space="preserve"> </w:t>
      </w:r>
      <w:r w:rsidRPr="00746EEA">
        <w:rPr>
          <w:color w:val="0F7001"/>
        </w:rPr>
        <w:t>PLEASANT</w:t>
      </w:r>
      <w:r w:rsidRPr="00746EEA">
        <w:t xml:space="preserve">, </w:t>
      </w:r>
      <w:r w:rsidRPr="00746EEA">
        <w:rPr>
          <w:color w:val="0F7001"/>
        </w:rPr>
        <w:t>AGREEABLE</w:t>
      </w:r>
    </w:p>
    <w:p w14:paraId="0AC12D89" w14:textId="77777777" w:rsidR="00111880" w:rsidRPr="00746EEA" w:rsidRDefault="00111880" w:rsidP="00111880">
      <w:pPr>
        <w:widowControl w:val="0"/>
        <w:autoSpaceDE w:val="0"/>
        <w:autoSpaceDN w:val="0"/>
        <w:adjustRightInd w:val="0"/>
      </w:pPr>
      <w:r w:rsidRPr="00746EEA">
        <w:rPr>
          <w:b/>
          <w:bCs/>
          <w:color w:val="6B0001"/>
        </w:rPr>
        <w:t>e</w:t>
      </w:r>
      <w:r w:rsidRPr="00746EEA">
        <w:rPr>
          <w:b/>
          <w:bCs/>
        </w:rPr>
        <w:t>:</w:t>
      </w:r>
      <w:r w:rsidRPr="00746EEA">
        <w:t xml:space="preserve"> </w:t>
      </w:r>
      <w:r w:rsidRPr="00746EEA">
        <w:rPr>
          <w:color w:val="0F7001"/>
        </w:rPr>
        <w:t>LAID-BACK</w:t>
      </w:r>
    </w:p>
    <w:p w14:paraId="2FFC9E23" w14:textId="77777777" w:rsidR="00111880" w:rsidRPr="00746EEA" w:rsidRDefault="00111880" w:rsidP="00111880">
      <w:pPr>
        <w:widowControl w:val="0"/>
        <w:autoSpaceDE w:val="0"/>
        <w:autoSpaceDN w:val="0"/>
        <w:adjustRightInd w:val="0"/>
      </w:pPr>
      <w:r w:rsidRPr="00746EEA">
        <w:rPr>
          <w:b/>
          <w:bCs/>
          <w:color w:val="6B0001"/>
        </w:rPr>
        <w:t>3</w:t>
      </w:r>
      <w:r w:rsidRPr="00746EEA">
        <w:t xml:space="preserve"> </w:t>
      </w:r>
      <w:r w:rsidRPr="00746EEA">
        <w:rPr>
          <w:color w:val="6D6D6D"/>
        </w:rPr>
        <w:t>of soil</w:t>
      </w:r>
      <w:r w:rsidRPr="00746EEA">
        <w:rPr>
          <w:b/>
          <w:bCs/>
        </w:rPr>
        <w:t>:</w:t>
      </w:r>
      <w:r w:rsidRPr="00746EEA">
        <w:t xml:space="preserve"> having a soft and loamy consistency</w:t>
      </w:r>
    </w:p>
    <w:p w14:paraId="094B757E" w14:textId="77777777" w:rsidR="00111880" w:rsidRPr="00746EEA" w:rsidRDefault="00111880" w:rsidP="00111880">
      <w:pPr>
        <w:widowControl w:val="0"/>
        <w:autoSpaceDE w:val="0"/>
        <w:autoSpaceDN w:val="0"/>
        <w:adjustRightInd w:val="0"/>
      </w:pPr>
      <w:r w:rsidRPr="00746EEA">
        <w:rPr>
          <w:b/>
          <w:bCs/>
        </w:rPr>
        <w:t xml:space="preserve">- </w:t>
      </w:r>
      <w:proofErr w:type="spellStart"/>
      <w:r w:rsidRPr="00746EEA">
        <w:rPr>
          <w:b/>
          <w:bCs/>
        </w:rPr>
        <w:t>mel·low·ly</w:t>
      </w:r>
      <w:proofErr w:type="spellEnd"/>
      <w:r w:rsidRPr="00746EEA">
        <w:t xml:space="preserve"> </w:t>
      </w:r>
      <w:r w:rsidRPr="00746EEA">
        <w:rPr>
          <w:color w:val="0000FF"/>
        </w:rPr>
        <w:t>adv</w:t>
      </w:r>
    </w:p>
    <w:p w14:paraId="2EE70EE8" w14:textId="77777777" w:rsidR="00111880" w:rsidRPr="00746EEA" w:rsidRDefault="00111880" w:rsidP="00111880">
      <w:pPr>
        <w:rPr>
          <w:color w:val="0000FF"/>
        </w:rPr>
      </w:pPr>
      <w:r w:rsidRPr="00746EEA">
        <w:rPr>
          <w:b/>
          <w:bCs/>
        </w:rPr>
        <w:t xml:space="preserve">- </w:t>
      </w:r>
      <w:proofErr w:type="spellStart"/>
      <w:r w:rsidRPr="00746EEA">
        <w:rPr>
          <w:b/>
          <w:bCs/>
        </w:rPr>
        <w:t>mel·low·ness</w:t>
      </w:r>
      <w:proofErr w:type="spellEnd"/>
      <w:r w:rsidRPr="00746EEA">
        <w:t xml:space="preserve"> </w:t>
      </w:r>
      <w:r w:rsidRPr="00746EEA">
        <w:rPr>
          <w:color w:val="0000FF"/>
        </w:rPr>
        <w:t>n</w:t>
      </w:r>
    </w:p>
    <w:p w14:paraId="7133B398" w14:textId="77777777" w:rsidR="00111880" w:rsidRPr="00746EEA" w:rsidRDefault="00111880" w:rsidP="00111880">
      <w:pPr>
        <w:rPr>
          <w:color w:val="0000FF"/>
        </w:rPr>
      </w:pPr>
    </w:p>
    <w:p w14:paraId="677DBBD6" w14:textId="77777777" w:rsidR="00111880" w:rsidRPr="00746EEA" w:rsidRDefault="00111880" w:rsidP="00111880">
      <w:pPr>
        <w:rPr>
          <w:color w:val="0000FF"/>
        </w:rPr>
      </w:pPr>
    </w:p>
    <w:p w14:paraId="5D9BF70D" w14:textId="77777777" w:rsidR="00111880" w:rsidRPr="00746EEA" w:rsidRDefault="00111880" w:rsidP="00111880">
      <w:pPr>
        <w:rPr>
          <w:color w:val="0000FF"/>
        </w:rPr>
      </w:pPr>
      <w:proofErr w:type="spellStart"/>
      <w:r w:rsidRPr="00746EEA">
        <w:rPr>
          <w:b/>
          <w:bCs/>
        </w:rPr>
        <w:t>mer·ci·ful</w:t>
      </w:r>
      <w:proofErr w:type="spellEnd"/>
      <w:r w:rsidRPr="00746EEA">
        <w:t xml:space="preserve"> /ˈ</w:t>
      </w:r>
      <w:proofErr w:type="spellStart"/>
      <w:r w:rsidRPr="00746EEA">
        <w:t>mər-si-fəl</w:t>
      </w:r>
      <w:proofErr w:type="spellEnd"/>
      <w:r w:rsidRPr="00746EEA">
        <w:t xml:space="preserve">/ </w:t>
      </w:r>
      <w:r w:rsidRPr="00746EEA">
        <w:rPr>
          <w:color w:val="0000FF"/>
        </w:rPr>
        <w:t>adj</w:t>
      </w:r>
      <w:r w:rsidRPr="00746EEA">
        <w:t xml:space="preserve"> </w:t>
      </w:r>
      <w:r w:rsidRPr="00746EEA">
        <w:rPr>
          <w:color w:val="0E6E6D"/>
        </w:rPr>
        <w:t>(14c)</w:t>
      </w:r>
      <w:r w:rsidRPr="00746EEA">
        <w:rPr>
          <w:b/>
          <w:bCs/>
        </w:rPr>
        <w:t>:</w:t>
      </w:r>
      <w:r w:rsidRPr="00746EEA">
        <w:t xml:space="preserve"> full of mercy: </w:t>
      </w:r>
      <w:r w:rsidRPr="00746EEA">
        <w:rPr>
          <w:color w:val="0F7001"/>
        </w:rPr>
        <w:t>COMPASSIONATE</w:t>
      </w:r>
      <w:r w:rsidRPr="00746EEA">
        <w:t xml:space="preserve"> </w:t>
      </w:r>
      <w:r w:rsidRPr="00746EEA">
        <w:rPr>
          <w:color w:val="0000FF"/>
        </w:rPr>
        <w:t>&lt;a ~ ruler&gt;;</w:t>
      </w:r>
      <w:r w:rsidRPr="00746EEA">
        <w:t xml:space="preserve"> also</w:t>
      </w:r>
      <w:r w:rsidRPr="00746EEA">
        <w:rPr>
          <w:b/>
          <w:bCs/>
        </w:rPr>
        <w:t>:</w:t>
      </w:r>
      <w:r w:rsidRPr="00746EEA">
        <w:t xml:space="preserve"> providing relief </w:t>
      </w:r>
      <w:r w:rsidRPr="00746EEA">
        <w:rPr>
          <w:color w:val="0000FF"/>
        </w:rPr>
        <w:t>&lt;a ~ end&gt;</w:t>
      </w:r>
    </w:p>
    <w:p w14:paraId="4361A6A8" w14:textId="77777777" w:rsidR="00111880" w:rsidRPr="00746EEA" w:rsidRDefault="00111880" w:rsidP="00111880">
      <w:pPr>
        <w:widowControl w:val="0"/>
        <w:autoSpaceDE w:val="0"/>
        <w:autoSpaceDN w:val="0"/>
        <w:adjustRightInd w:val="0"/>
      </w:pPr>
      <w:proofErr w:type="spellStart"/>
      <w:r w:rsidRPr="00746EEA">
        <w:rPr>
          <w:b/>
          <w:bCs/>
        </w:rPr>
        <w:t>ap·pa·ri·tion</w:t>
      </w:r>
      <w:proofErr w:type="spellEnd"/>
      <w:r w:rsidRPr="00746EEA">
        <w:t xml:space="preserve"> /ˌa-</w:t>
      </w:r>
      <w:proofErr w:type="spellStart"/>
      <w:r w:rsidRPr="00746EEA">
        <w:t>pə</w:t>
      </w:r>
      <w:proofErr w:type="spellEnd"/>
      <w:r w:rsidRPr="00746EEA">
        <w:t>-ˈ</w:t>
      </w:r>
      <w:proofErr w:type="spellStart"/>
      <w:r w:rsidRPr="00746EEA">
        <w:t>ri-shən</w:t>
      </w:r>
      <w:proofErr w:type="spellEnd"/>
      <w:r w:rsidRPr="00746EEA">
        <w:t xml:space="preserve">/ </w:t>
      </w:r>
      <w:r w:rsidRPr="00746EEA">
        <w:rPr>
          <w:color w:val="0000FF"/>
        </w:rPr>
        <w:t>n</w:t>
      </w:r>
      <w:r w:rsidRPr="00746EEA">
        <w:t xml:space="preserve"> [ME </w:t>
      </w:r>
      <w:proofErr w:type="spellStart"/>
      <w:r w:rsidRPr="00746EEA">
        <w:t>apparicioun</w:t>
      </w:r>
      <w:proofErr w:type="spellEnd"/>
      <w:r w:rsidRPr="00746EEA">
        <w:t xml:space="preserve">, </w:t>
      </w:r>
      <w:proofErr w:type="spellStart"/>
      <w:r w:rsidRPr="00746EEA">
        <w:t>fr.</w:t>
      </w:r>
      <w:proofErr w:type="spellEnd"/>
      <w:r w:rsidRPr="00746EEA">
        <w:t xml:space="preserve"> AF </w:t>
      </w:r>
      <w:proofErr w:type="spellStart"/>
      <w:r w:rsidRPr="00746EEA">
        <w:t>aparicion</w:t>
      </w:r>
      <w:proofErr w:type="spellEnd"/>
      <w:r w:rsidRPr="00746EEA">
        <w:t xml:space="preserve">, </w:t>
      </w:r>
      <w:proofErr w:type="spellStart"/>
      <w:r w:rsidRPr="00746EEA">
        <w:t>fr.</w:t>
      </w:r>
      <w:proofErr w:type="spellEnd"/>
      <w:r w:rsidRPr="00746EEA">
        <w:t xml:space="preserve"> LL apparition-, </w:t>
      </w:r>
      <w:proofErr w:type="spellStart"/>
      <w:r w:rsidRPr="00746EEA">
        <w:t>apparitio</w:t>
      </w:r>
      <w:proofErr w:type="spellEnd"/>
      <w:r w:rsidRPr="00746EEA">
        <w:t xml:space="preserve"> appearance, </w:t>
      </w:r>
      <w:proofErr w:type="spellStart"/>
      <w:r w:rsidRPr="00746EEA">
        <w:t>fr.</w:t>
      </w:r>
      <w:proofErr w:type="spellEnd"/>
      <w:r w:rsidRPr="00746EEA">
        <w:t xml:space="preserve"> L </w:t>
      </w:r>
      <w:proofErr w:type="spellStart"/>
      <w:r w:rsidRPr="00746EEA">
        <w:t>apparēre</w:t>
      </w:r>
      <w:proofErr w:type="spellEnd"/>
      <w:r w:rsidRPr="00746EEA">
        <w:t xml:space="preserve">] </w:t>
      </w:r>
      <w:r w:rsidRPr="00746EEA">
        <w:rPr>
          <w:color w:val="0E6E6D"/>
        </w:rPr>
        <w:t>(15c)</w:t>
      </w:r>
    </w:p>
    <w:p w14:paraId="14435B51" w14:textId="77777777" w:rsidR="00111880" w:rsidRPr="00746EEA" w:rsidRDefault="00111880" w:rsidP="00111880">
      <w:pPr>
        <w:widowControl w:val="0"/>
        <w:autoSpaceDE w:val="0"/>
        <w:autoSpaceDN w:val="0"/>
        <w:adjustRightInd w:val="0"/>
      </w:pPr>
      <w:r w:rsidRPr="00746EEA">
        <w:rPr>
          <w:b/>
          <w:bCs/>
          <w:color w:val="6B0001"/>
        </w:rPr>
        <w:t>1 a</w:t>
      </w:r>
      <w:r w:rsidRPr="00746EEA">
        <w:rPr>
          <w:b/>
          <w:bCs/>
        </w:rPr>
        <w:t>:</w:t>
      </w:r>
      <w:r w:rsidRPr="00746EEA">
        <w:t xml:space="preserve"> an unusual or unexpected sight: </w:t>
      </w:r>
      <w:r w:rsidRPr="00746EEA">
        <w:rPr>
          <w:color w:val="0F7001"/>
        </w:rPr>
        <w:t>PHENOMENON</w:t>
      </w:r>
    </w:p>
    <w:p w14:paraId="7712F58F" w14:textId="77777777" w:rsidR="00111880" w:rsidRPr="00746EEA" w:rsidRDefault="00111880" w:rsidP="00111880">
      <w:pPr>
        <w:widowControl w:val="0"/>
        <w:autoSpaceDE w:val="0"/>
        <w:autoSpaceDN w:val="0"/>
        <w:adjustRightInd w:val="0"/>
      </w:pPr>
      <w:r w:rsidRPr="00746EEA">
        <w:rPr>
          <w:b/>
          <w:bCs/>
          <w:color w:val="6B0001"/>
        </w:rPr>
        <w:t>b</w:t>
      </w:r>
      <w:r w:rsidRPr="00746EEA">
        <w:rPr>
          <w:b/>
          <w:bCs/>
        </w:rPr>
        <w:t>:</w:t>
      </w:r>
      <w:r w:rsidRPr="00746EEA">
        <w:t xml:space="preserve"> a ghostly figure</w:t>
      </w:r>
    </w:p>
    <w:p w14:paraId="2D636590" w14:textId="77777777" w:rsidR="00111880" w:rsidRPr="00746EEA" w:rsidRDefault="00111880" w:rsidP="00111880">
      <w:pPr>
        <w:widowControl w:val="0"/>
        <w:autoSpaceDE w:val="0"/>
        <w:autoSpaceDN w:val="0"/>
        <w:adjustRightInd w:val="0"/>
      </w:pPr>
      <w:r w:rsidRPr="00746EEA">
        <w:rPr>
          <w:b/>
          <w:bCs/>
          <w:color w:val="6B0001"/>
        </w:rPr>
        <w:t>2</w:t>
      </w:r>
      <w:r w:rsidRPr="00746EEA">
        <w:rPr>
          <w:b/>
          <w:bCs/>
        </w:rPr>
        <w:t>:</w:t>
      </w:r>
      <w:r w:rsidRPr="00746EEA">
        <w:t xml:space="preserve"> the act of becoming visible: </w:t>
      </w:r>
      <w:r w:rsidRPr="00746EEA">
        <w:rPr>
          <w:color w:val="0F7001"/>
        </w:rPr>
        <w:t>APPEARANCE</w:t>
      </w:r>
    </w:p>
    <w:p w14:paraId="593C0D78" w14:textId="77777777" w:rsidR="00111880" w:rsidRPr="00746EEA" w:rsidRDefault="00111880" w:rsidP="00111880">
      <w:pPr>
        <w:pStyle w:val="ListParagraph"/>
        <w:numPr>
          <w:ilvl w:val="0"/>
          <w:numId w:val="3"/>
        </w:numPr>
        <w:rPr>
          <w:color w:val="0000FF"/>
        </w:rPr>
      </w:pPr>
      <w:proofErr w:type="spellStart"/>
      <w:r w:rsidRPr="00746EEA">
        <w:rPr>
          <w:b/>
          <w:bCs/>
        </w:rPr>
        <w:t>ap·pa·ri·tion·al</w:t>
      </w:r>
      <w:proofErr w:type="spellEnd"/>
      <w:r w:rsidRPr="00746EEA">
        <w:t xml:space="preserve"> /-ˈ</w:t>
      </w:r>
      <w:proofErr w:type="spellStart"/>
      <w:r w:rsidRPr="00746EEA">
        <w:t>rish-nəl</w:t>
      </w:r>
      <w:proofErr w:type="spellEnd"/>
      <w:r w:rsidRPr="00746EEA">
        <w:t>, -ˈ</w:t>
      </w:r>
      <w:proofErr w:type="spellStart"/>
      <w:r w:rsidRPr="00746EEA">
        <w:t>ri-shə-nəl</w:t>
      </w:r>
      <w:proofErr w:type="spellEnd"/>
      <w:r w:rsidRPr="00746EEA">
        <w:t xml:space="preserve">/ </w:t>
      </w:r>
      <w:r w:rsidRPr="00746EEA">
        <w:rPr>
          <w:color w:val="0000FF"/>
        </w:rPr>
        <w:t>adj</w:t>
      </w:r>
    </w:p>
    <w:p w14:paraId="6FDD8B5C" w14:textId="77777777" w:rsidR="00111880" w:rsidRPr="00746EEA" w:rsidRDefault="00111880" w:rsidP="00111880"/>
    <w:p w14:paraId="21382F4D" w14:textId="77777777" w:rsidR="00111880" w:rsidRPr="00746EEA" w:rsidRDefault="00111880" w:rsidP="00111880">
      <w:pPr>
        <w:widowControl w:val="0"/>
        <w:autoSpaceDE w:val="0"/>
        <w:autoSpaceDN w:val="0"/>
        <w:adjustRightInd w:val="0"/>
      </w:pPr>
      <w:proofErr w:type="spellStart"/>
      <w:r w:rsidRPr="00746EEA">
        <w:rPr>
          <w:b/>
          <w:bCs/>
        </w:rPr>
        <w:t>vi·va·cious</w:t>
      </w:r>
      <w:proofErr w:type="spellEnd"/>
      <w:r w:rsidRPr="00746EEA">
        <w:t xml:space="preserve"> /</w:t>
      </w:r>
      <w:proofErr w:type="spellStart"/>
      <w:r w:rsidRPr="00746EEA">
        <w:t>və</w:t>
      </w:r>
      <w:proofErr w:type="spellEnd"/>
      <w:r w:rsidRPr="00746EEA">
        <w:t>-ˈ</w:t>
      </w:r>
      <w:proofErr w:type="spellStart"/>
      <w:r w:rsidRPr="00746EEA">
        <w:t>vā-shəs</w:t>
      </w:r>
      <w:proofErr w:type="spellEnd"/>
      <w:r w:rsidRPr="00746EEA">
        <w:t xml:space="preserve"> also </w:t>
      </w:r>
      <w:proofErr w:type="spellStart"/>
      <w:r w:rsidRPr="00746EEA">
        <w:t>vī</w:t>
      </w:r>
      <w:proofErr w:type="spellEnd"/>
      <w:r w:rsidRPr="00746EEA">
        <w:t xml:space="preserve">-/ </w:t>
      </w:r>
      <w:r w:rsidRPr="00746EEA">
        <w:rPr>
          <w:color w:val="0000FF"/>
        </w:rPr>
        <w:t>adj</w:t>
      </w:r>
      <w:r w:rsidRPr="00746EEA">
        <w:t xml:space="preserve"> [L </w:t>
      </w:r>
      <w:proofErr w:type="spellStart"/>
      <w:r w:rsidRPr="00746EEA">
        <w:t>vivac</w:t>
      </w:r>
      <w:proofErr w:type="spellEnd"/>
      <w:r w:rsidRPr="00746EEA">
        <w:t xml:space="preserve">-, vivax long-lived, vigorous, high-spirited, </w:t>
      </w:r>
      <w:proofErr w:type="spellStart"/>
      <w:r w:rsidRPr="00746EEA">
        <w:t>fr.</w:t>
      </w:r>
      <w:proofErr w:type="spellEnd"/>
      <w:r w:rsidRPr="00746EEA">
        <w:t xml:space="preserve"> vivere to live] </w:t>
      </w:r>
      <w:r w:rsidRPr="00746EEA">
        <w:rPr>
          <w:color w:val="0E6E6D"/>
        </w:rPr>
        <w:t>(ca. 1645)</w:t>
      </w:r>
      <w:r w:rsidRPr="00746EEA">
        <w:rPr>
          <w:b/>
          <w:bCs/>
        </w:rPr>
        <w:t>:</w:t>
      </w:r>
      <w:r w:rsidRPr="00746EEA">
        <w:t xml:space="preserve"> lively in temper, conduct, or spirit: </w:t>
      </w:r>
      <w:r w:rsidRPr="00746EEA">
        <w:rPr>
          <w:color w:val="0F7001"/>
        </w:rPr>
        <w:t>SPRIGHTLY</w:t>
      </w:r>
      <w:r w:rsidRPr="00746EEA">
        <w:t xml:space="preserve"> </w:t>
      </w:r>
      <w:r w:rsidRPr="00746EEA">
        <w:rPr>
          <w:color w:val="0F7001"/>
        </w:rPr>
        <w:t>see also: LIVELY</w:t>
      </w:r>
    </w:p>
    <w:p w14:paraId="037B5F97" w14:textId="77777777" w:rsidR="00111880" w:rsidRPr="00746EEA" w:rsidRDefault="00111880" w:rsidP="00111880">
      <w:pPr>
        <w:widowControl w:val="0"/>
        <w:autoSpaceDE w:val="0"/>
        <w:autoSpaceDN w:val="0"/>
        <w:adjustRightInd w:val="0"/>
      </w:pPr>
      <w:r w:rsidRPr="00746EEA">
        <w:rPr>
          <w:b/>
          <w:bCs/>
        </w:rPr>
        <w:t xml:space="preserve">- </w:t>
      </w:r>
      <w:proofErr w:type="spellStart"/>
      <w:r w:rsidRPr="00746EEA">
        <w:rPr>
          <w:b/>
          <w:bCs/>
        </w:rPr>
        <w:t>vi·va·cious·ly</w:t>
      </w:r>
      <w:proofErr w:type="spellEnd"/>
      <w:r w:rsidRPr="00746EEA">
        <w:t xml:space="preserve"> </w:t>
      </w:r>
      <w:r w:rsidRPr="00746EEA">
        <w:rPr>
          <w:color w:val="0000FF"/>
        </w:rPr>
        <w:t>adv</w:t>
      </w:r>
    </w:p>
    <w:p w14:paraId="2F0EC354" w14:textId="77777777" w:rsidR="00111880" w:rsidRPr="00746EEA" w:rsidRDefault="00111880" w:rsidP="00111880">
      <w:pPr>
        <w:rPr>
          <w:color w:val="0000FF"/>
        </w:rPr>
      </w:pPr>
      <w:r w:rsidRPr="00746EEA">
        <w:rPr>
          <w:b/>
          <w:bCs/>
        </w:rPr>
        <w:t xml:space="preserve">- </w:t>
      </w:r>
      <w:proofErr w:type="spellStart"/>
      <w:r w:rsidRPr="00746EEA">
        <w:rPr>
          <w:b/>
          <w:bCs/>
        </w:rPr>
        <w:t>vi·va·cious·ness</w:t>
      </w:r>
      <w:proofErr w:type="spellEnd"/>
      <w:r w:rsidRPr="00746EEA">
        <w:t xml:space="preserve"> </w:t>
      </w:r>
      <w:r w:rsidRPr="00746EEA">
        <w:rPr>
          <w:color w:val="0000FF"/>
        </w:rPr>
        <w:t>n</w:t>
      </w:r>
    </w:p>
    <w:p w14:paraId="64682C14" w14:textId="5EE7D521" w:rsidR="00111880" w:rsidRDefault="00111880" w:rsidP="00111880">
      <w:pPr>
        <w:rPr>
          <w:color w:val="0000FF"/>
        </w:rPr>
      </w:pPr>
    </w:p>
    <w:p w14:paraId="7EE84420" w14:textId="2F8A8A78" w:rsidR="00111880" w:rsidRDefault="00111880" w:rsidP="00111880">
      <w:pPr>
        <w:rPr>
          <w:color w:val="0000FF"/>
        </w:rPr>
      </w:pPr>
    </w:p>
    <w:p w14:paraId="70EEE765" w14:textId="18300AAD" w:rsidR="00111880" w:rsidRDefault="00111880" w:rsidP="00111880">
      <w:pPr>
        <w:rPr>
          <w:color w:val="0000FF"/>
        </w:rPr>
      </w:pPr>
    </w:p>
    <w:p w14:paraId="0616416E" w14:textId="77777777" w:rsidR="00111880" w:rsidRPr="00746EEA" w:rsidRDefault="00111880" w:rsidP="00111880">
      <w:pPr>
        <w:rPr>
          <w:color w:val="0000FF"/>
        </w:rPr>
      </w:pPr>
    </w:p>
    <w:p w14:paraId="0B6FEECF" w14:textId="77777777" w:rsidR="00111880" w:rsidRPr="00746EEA" w:rsidRDefault="00111880" w:rsidP="00111880">
      <w:pPr>
        <w:rPr>
          <w:color w:val="0000FF"/>
        </w:rPr>
      </w:pPr>
    </w:p>
    <w:p w14:paraId="6029321F" w14:textId="77777777" w:rsidR="00111880" w:rsidRPr="00746EEA" w:rsidRDefault="00111880" w:rsidP="00111880">
      <w:pPr>
        <w:widowControl w:val="0"/>
        <w:autoSpaceDE w:val="0"/>
        <w:autoSpaceDN w:val="0"/>
        <w:adjustRightInd w:val="0"/>
      </w:pPr>
      <w:r w:rsidRPr="00746EEA">
        <w:rPr>
          <w:b/>
          <w:bCs/>
        </w:rPr>
        <w:lastRenderedPageBreak/>
        <w:t>brood</w:t>
      </w:r>
      <w:r w:rsidRPr="00746EEA">
        <w:rPr>
          <w:b/>
          <w:bCs/>
          <w:vertAlign w:val="superscript"/>
        </w:rPr>
        <w:t>3</w:t>
      </w:r>
      <w:r w:rsidRPr="00746EEA">
        <w:t xml:space="preserve"> </w:t>
      </w:r>
      <w:proofErr w:type="spellStart"/>
      <w:r w:rsidRPr="00746EEA">
        <w:rPr>
          <w:color w:val="0000FF"/>
        </w:rPr>
        <w:t>vt</w:t>
      </w:r>
      <w:proofErr w:type="spellEnd"/>
      <w:r w:rsidRPr="00746EEA">
        <w:t xml:space="preserve"> </w:t>
      </w:r>
      <w:r w:rsidRPr="00746EEA">
        <w:rPr>
          <w:color w:val="0E6E6D"/>
        </w:rPr>
        <w:t>(15c)</w:t>
      </w:r>
    </w:p>
    <w:p w14:paraId="2774AE93" w14:textId="77777777" w:rsidR="00111880" w:rsidRPr="00746EEA" w:rsidRDefault="00111880" w:rsidP="00111880">
      <w:pPr>
        <w:widowControl w:val="0"/>
        <w:autoSpaceDE w:val="0"/>
        <w:autoSpaceDN w:val="0"/>
        <w:adjustRightInd w:val="0"/>
      </w:pPr>
      <w:r w:rsidRPr="00746EEA">
        <w:rPr>
          <w:b/>
          <w:bCs/>
          <w:color w:val="6B0001"/>
        </w:rPr>
        <w:t>1 a</w:t>
      </w:r>
      <w:r w:rsidRPr="00746EEA">
        <w:rPr>
          <w:b/>
          <w:bCs/>
        </w:rPr>
        <w:t>:</w:t>
      </w:r>
      <w:r w:rsidRPr="00746EEA">
        <w:t xml:space="preserve"> to sit on or incubate (eggs)</w:t>
      </w:r>
    </w:p>
    <w:p w14:paraId="4259F2AD" w14:textId="77777777" w:rsidR="00111880" w:rsidRPr="00746EEA" w:rsidRDefault="00111880" w:rsidP="00111880">
      <w:pPr>
        <w:widowControl w:val="0"/>
        <w:autoSpaceDE w:val="0"/>
        <w:autoSpaceDN w:val="0"/>
        <w:adjustRightInd w:val="0"/>
      </w:pPr>
      <w:r w:rsidRPr="00746EEA">
        <w:rPr>
          <w:b/>
          <w:bCs/>
          <w:color w:val="6B0001"/>
        </w:rPr>
        <w:t>b</w:t>
      </w:r>
      <w:r w:rsidRPr="00746EEA">
        <w:rPr>
          <w:b/>
          <w:bCs/>
        </w:rPr>
        <w:t>:</w:t>
      </w:r>
      <w:r w:rsidRPr="00746EEA">
        <w:t xml:space="preserve"> to produce by or as if by incubation: </w:t>
      </w:r>
      <w:r w:rsidRPr="00746EEA">
        <w:rPr>
          <w:color w:val="0F7001"/>
        </w:rPr>
        <w:t>HATCH</w:t>
      </w:r>
    </w:p>
    <w:p w14:paraId="0FBFB64F" w14:textId="77777777" w:rsidR="00111880" w:rsidRPr="00746EEA" w:rsidRDefault="00111880" w:rsidP="00111880">
      <w:pPr>
        <w:widowControl w:val="0"/>
        <w:autoSpaceDE w:val="0"/>
        <w:autoSpaceDN w:val="0"/>
        <w:adjustRightInd w:val="0"/>
      </w:pPr>
      <w:r w:rsidRPr="00746EEA">
        <w:rPr>
          <w:b/>
          <w:bCs/>
          <w:color w:val="6B0001"/>
        </w:rPr>
        <w:t>2</w:t>
      </w:r>
      <w:r w:rsidRPr="00746EEA">
        <w:t xml:space="preserve"> </w:t>
      </w:r>
      <w:r w:rsidRPr="00746EEA">
        <w:rPr>
          <w:color w:val="6D6D6D"/>
        </w:rPr>
        <w:t>of a bird</w:t>
      </w:r>
      <w:r w:rsidRPr="00746EEA">
        <w:rPr>
          <w:b/>
          <w:bCs/>
        </w:rPr>
        <w:t>:</w:t>
      </w:r>
      <w:r w:rsidRPr="00746EEA">
        <w:t xml:space="preserve"> to cover (young) with the wings</w:t>
      </w:r>
    </w:p>
    <w:p w14:paraId="48C1B7E9" w14:textId="77777777" w:rsidR="00111880" w:rsidRPr="00746EEA" w:rsidRDefault="00111880" w:rsidP="00111880">
      <w:pPr>
        <w:widowControl w:val="0"/>
        <w:autoSpaceDE w:val="0"/>
        <w:autoSpaceDN w:val="0"/>
        <w:adjustRightInd w:val="0"/>
      </w:pPr>
      <w:r w:rsidRPr="00746EEA">
        <w:rPr>
          <w:b/>
          <w:bCs/>
          <w:color w:val="6B0001"/>
        </w:rPr>
        <w:t>3</w:t>
      </w:r>
      <w:r w:rsidRPr="00746EEA">
        <w:rPr>
          <w:b/>
          <w:bCs/>
        </w:rPr>
        <w:t>:</w:t>
      </w:r>
      <w:r w:rsidRPr="00746EEA">
        <w:t xml:space="preserve"> to think anxiously or gloomily about: </w:t>
      </w:r>
      <w:r w:rsidRPr="00746EEA">
        <w:rPr>
          <w:color w:val="0F7001"/>
        </w:rPr>
        <w:t>PONDER</w:t>
      </w:r>
      <w:r w:rsidRPr="00746EEA">
        <w:t xml:space="preserve"> </w:t>
      </w:r>
    </w:p>
    <w:p w14:paraId="4AB93CDC" w14:textId="77777777" w:rsidR="00111880" w:rsidRPr="00746EEA" w:rsidRDefault="00111880" w:rsidP="00111880">
      <w:pPr>
        <w:widowControl w:val="0"/>
        <w:autoSpaceDE w:val="0"/>
        <w:autoSpaceDN w:val="0"/>
        <w:adjustRightInd w:val="0"/>
      </w:pPr>
      <w:r w:rsidRPr="00746EEA">
        <w:rPr>
          <w:color w:val="0000FF"/>
        </w:rPr>
        <w:t>vi</w:t>
      </w:r>
    </w:p>
    <w:p w14:paraId="3F60AE3F" w14:textId="77777777" w:rsidR="00111880" w:rsidRPr="00746EEA" w:rsidRDefault="00111880" w:rsidP="00111880">
      <w:pPr>
        <w:widowControl w:val="0"/>
        <w:autoSpaceDE w:val="0"/>
        <w:autoSpaceDN w:val="0"/>
        <w:adjustRightInd w:val="0"/>
      </w:pPr>
      <w:r w:rsidRPr="00746EEA">
        <w:rPr>
          <w:b/>
          <w:bCs/>
          <w:color w:val="6B0001"/>
        </w:rPr>
        <w:t>1 a</w:t>
      </w:r>
      <w:r w:rsidRPr="00746EEA">
        <w:t xml:space="preserve"> </w:t>
      </w:r>
      <w:r w:rsidRPr="00746EEA">
        <w:rPr>
          <w:color w:val="6D6D6D"/>
        </w:rPr>
        <w:t>of a bird</w:t>
      </w:r>
      <w:r w:rsidRPr="00746EEA">
        <w:rPr>
          <w:b/>
          <w:bCs/>
        </w:rPr>
        <w:t>:</w:t>
      </w:r>
      <w:r w:rsidRPr="00746EEA">
        <w:t xml:space="preserve"> to brood eggs or young</w:t>
      </w:r>
    </w:p>
    <w:p w14:paraId="7B09770F" w14:textId="77777777" w:rsidR="00111880" w:rsidRPr="00746EEA" w:rsidRDefault="00111880" w:rsidP="00111880">
      <w:pPr>
        <w:widowControl w:val="0"/>
        <w:autoSpaceDE w:val="0"/>
        <w:autoSpaceDN w:val="0"/>
        <w:adjustRightInd w:val="0"/>
      </w:pPr>
      <w:r w:rsidRPr="00746EEA">
        <w:rPr>
          <w:b/>
          <w:bCs/>
          <w:color w:val="6B0001"/>
        </w:rPr>
        <w:t>b</w:t>
      </w:r>
      <w:r w:rsidRPr="00746EEA">
        <w:rPr>
          <w:b/>
          <w:bCs/>
        </w:rPr>
        <w:t>:</w:t>
      </w:r>
      <w:r w:rsidRPr="00746EEA">
        <w:t xml:space="preserve"> to sit quietly and thoughtfully: </w:t>
      </w:r>
      <w:r w:rsidRPr="00746EEA">
        <w:rPr>
          <w:color w:val="0F7001"/>
        </w:rPr>
        <w:t>MEDITATE</w:t>
      </w:r>
    </w:p>
    <w:p w14:paraId="352961ED" w14:textId="77777777" w:rsidR="00111880" w:rsidRPr="00746EEA" w:rsidRDefault="00111880" w:rsidP="00111880">
      <w:pPr>
        <w:widowControl w:val="0"/>
        <w:autoSpaceDE w:val="0"/>
        <w:autoSpaceDN w:val="0"/>
        <w:adjustRightInd w:val="0"/>
      </w:pPr>
      <w:r w:rsidRPr="00746EEA">
        <w:rPr>
          <w:b/>
          <w:bCs/>
          <w:color w:val="6B0001"/>
        </w:rPr>
        <w:t>2</w:t>
      </w:r>
      <w:r w:rsidRPr="00746EEA">
        <w:rPr>
          <w:b/>
          <w:bCs/>
        </w:rPr>
        <w:t>:</w:t>
      </w:r>
      <w:r w:rsidRPr="00746EEA">
        <w:t xml:space="preserve"> </w:t>
      </w:r>
      <w:r w:rsidRPr="00746EEA">
        <w:rPr>
          <w:color w:val="0F7001"/>
        </w:rPr>
        <w:t>HOVER</w:t>
      </w:r>
      <w:r w:rsidRPr="00746EEA">
        <w:t xml:space="preserve">, </w:t>
      </w:r>
      <w:r w:rsidRPr="00746EEA">
        <w:rPr>
          <w:color w:val="0F7001"/>
        </w:rPr>
        <w:t>LOOM</w:t>
      </w:r>
    </w:p>
    <w:p w14:paraId="0F9E9518" w14:textId="77777777" w:rsidR="00111880" w:rsidRPr="00746EEA" w:rsidRDefault="00111880" w:rsidP="00111880">
      <w:pPr>
        <w:widowControl w:val="0"/>
        <w:autoSpaceDE w:val="0"/>
        <w:autoSpaceDN w:val="0"/>
        <w:adjustRightInd w:val="0"/>
      </w:pPr>
      <w:r w:rsidRPr="00746EEA">
        <w:rPr>
          <w:b/>
          <w:bCs/>
          <w:color w:val="6B0001"/>
        </w:rPr>
        <w:t>3 a</w:t>
      </w:r>
      <w:r w:rsidRPr="00746EEA">
        <w:rPr>
          <w:b/>
          <w:bCs/>
        </w:rPr>
        <w:t>:</w:t>
      </w:r>
      <w:r w:rsidRPr="00746EEA">
        <w:t xml:space="preserve"> to dwell gloomily on a subject</w:t>
      </w:r>
    </w:p>
    <w:p w14:paraId="51CA84F2" w14:textId="77777777" w:rsidR="00111880" w:rsidRPr="00746EEA" w:rsidRDefault="00111880" w:rsidP="00111880">
      <w:pPr>
        <w:widowControl w:val="0"/>
        <w:autoSpaceDE w:val="0"/>
        <w:autoSpaceDN w:val="0"/>
        <w:adjustRightInd w:val="0"/>
      </w:pPr>
      <w:r w:rsidRPr="00746EEA">
        <w:rPr>
          <w:b/>
          <w:bCs/>
          <w:color w:val="6B0001"/>
        </w:rPr>
        <w:t>b</w:t>
      </w:r>
      <w:r w:rsidRPr="00746EEA">
        <w:rPr>
          <w:b/>
          <w:bCs/>
        </w:rPr>
        <w:t>:</w:t>
      </w:r>
      <w:r w:rsidRPr="00746EEA">
        <w:t xml:space="preserve"> to be in a state of depression</w:t>
      </w:r>
    </w:p>
    <w:p w14:paraId="615B1FD7" w14:textId="77777777" w:rsidR="00111880" w:rsidRPr="00746EEA" w:rsidRDefault="00111880" w:rsidP="00111880">
      <w:pPr>
        <w:pStyle w:val="ListParagraph"/>
        <w:numPr>
          <w:ilvl w:val="0"/>
          <w:numId w:val="3"/>
        </w:numPr>
        <w:rPr>
          <w:color w:val="0000FF"/>
        </w:rPr>
      </w:pPr>
      <w:proofErr w:type="spellStart"/>
      <w:r w:rsidRPr="00746EEA">
        <w:rPr>
          <w:b/>
          <w:bCs/>
        </w:rPr>
        <w:t>brood·ing·ly</w:t>
      </w:r>
      <w:proofErr w:type="spellEnd"/>
      <w:r w:rsidRPr="00746EEA">
        <w:t xml:space="preserve"> /ˈ</w:t>
      </w:r>
      <w:proofErr w:type="spellStart"/>
      <w:r w:rsidRPr="00746EEA">
        <w:t>brü-diŋ-lē</w:t>
      </w:r>
      <w:proofErr w:type="spellEnd"/>
      <w:r w:rsidRPr="00746EEA">
        <w:t xml:space="preserve">/ </w:t>
      </w:r>
      <w:r w:rsidRPr="00746EEA">
        <w:rPr>
          <w:color w:val="0000FF"/>
        </w:rPr>
        <w:t>adv</w:t>
      </w:r>
    </w:p>
    <w:p w14:paraId="7FE15278" w14:textId="77777777" w:rsidR="00111880" w:rsidRPr="00746EEA" w:rsidRDefault="00111880" w:rsidP="00111880">
      <w:pPr>
        <w:rPr>
          <w:b/>
        </w:rPr>
      </w:pPr>
    </w:p>
    <w:p w14:paraId="0225BDDC" w14:textId="77777777" w:rsidR="00111880" w:rsidRPr="00746EEA" w:rsidRDefault="00111880" w:rsidP="00111880">
      <w:pPr>
        <w:rPr>
          <w:b/>
        </w:rPr>
      </w:pPr>
    </w:p>
    <w:p w14:paraId="7CF14290" w14:textId="77777777" w:rsidR="00111880" w:rsidRPr="00746EEA" w:rsidRDefault="00111880" w:rsidP="00111880">
      <w:pPr>
        <w:widowControl w:val="0"/>
        <w:autoSpaceDE w:val="0"/>
        <w:autoSpaceDN w:val="0"/>
        <w:adjustRightInd w:val="0"/>
      </w:pPr>
      <w:r w:rsidRPr="00746EEA">
        <w:rPr>
          <w:b/>
          <w:bCs/>
        </w:rPr>
        <w:t>hound</w:t>
      </w:r>
      <w:r w:rsidRPr="00746EEA">
        <w:rPr>
          <w:b/>
          <w:bCs/>
          <w:vertAlign w:val="superscript"/>
        </w:rPr>
        <w:t>2</w:t>
      </w:r>
      <w:r w:rsidRPr="00746EEA">
        <w:t xml:space="preserve"> </w:t>
      </w:r>
      <w:proofErr w:type="spellStart"/>
      <w:r w:rsidRPr="00746EEA">
        <w:rPr>
          <w:color w:val="0000FF"/>
        </w:rPr>
        <w:t>vt</w:t>
      </w:r>
      <w:proofErr w:type="spellEnd"/>
      <w:r w:rsidRPr="00746EEA">
        <w:t xml:space="preserve"> </w:t>
      </w:r>
      <w:r w:rsidRPr="00746EEA">
        <w:rPr>
          <w:color w:val="0E6E6D"/>
        </w:rPr>
        <w:t>(1528)</w:t>
      </w:r>
    </w:p>
    <w:p w14:paraId="4E937D82" w14:textId="77777777" w:rsidR="00111880" w:rsidRPr="00746EEA" w:rsidRDefault="00111880" w:rsidP="00111880">
      <w:pPr>
        <w:widowControl w:val="0"/>
        <w:autoSpaceDE w:val="0"/>
        <w:autoSpaceDN w:val="0"/>
        <w:adjustRightInd w:val="0"/>
      </w:pPr>
      <w:r w:rsidRPr="00746EEA">
        <w:rPr>
          <w:b/>
          <w:bCs/>
          <w:color w:val="6B0001"/>
        </w:rPr>
        <w:t>1</w:t>
      </w:r>
      <w:r w:rsidRPr="00746EEA">
        <w:rPr>
          <w:b/>
          <w:bCs/>
        </w:rPr>
        <w:t>:</w:t>
      </w:r>
      <w:r w:rsidRPr="00746EEA">
        <w:t xml:space="preserve"> to pursue with or as if with hounds</w:t>
      </w:r>
    </w:p>
    <w:p w14:paraId="0B42C410" w14:textId="77777777" w:rsidR="00111880" w:rsidRPr="00746EEA" w:rsidRDefault="00111880" w:rsidP="00111880">
      <w:pPr>
        <w:widowControl w:val="0"/>
        <w:autoSpaceDE w:val="0"/>
        <w:autoSpaceDN w:val="0"/>
        <w:adjustRightInd w:val="0"/>
      </w:pPr>
      <w:r w:rsidRPr="00746EEA">
        <w:rPr>
          <w:b/>
          <w:bCs/>
          <w:color w:val="6B0001"/>
        </w:rPr>
        <w:t>2</w:t>
      </w:r>
      <w:r w:rsidRPr="00746EEA">
        <w:rPr>
          <w:b/>
          <w:bCs/>
        </w:rPr>
        <w:t>:</w:t>
      </w:r>
      <w:r w:rsidRPr="00746EEA">
        <w:t xml:space="preserve"> to drive or affect by persistent harassing </w:t>
      </w:r>
      <w:r w:rsidRPr="00746EEA">
        <w:rPr>
          <w:color w:val="0F7001"/>
        </w:rPr>
        <w:t>see also: BAIT</w:t>
      </w:r>
    </w:p>
    <w:p w14:paraId="1B685981" w14:textId="77777777" w:rsidR="00111880" w:rsidRPr="00746EEA" w:rsidRDefault="00111880" w:rsidP="00111880">
      <w:pPr>
        <w:pStyle w:val="ListParagraph"/>
        <w:numPr>
          <w:ilvl w:val="0"/>
          <w:numId w:val="3"/>
        </w:numPr>
        <w:rPr>
          <w:color w:val="0000FF"/>
        </w:rPr>
      </w:pPr>
      <w:proofErr w:type="spellStart"/>
      <w:r w:rsidRPr="00746EEA">
        <w:rPr>
          <w:b/>
          <w:bCs/>
        </w:rPr>
        <w:t>hound·er</w:t>
      </w:r>
      <w:proofErr w:type="spellEnd"/>
      <w:r w:rsidRPr="00746EEA">
        <w:t xml:space="preserve"> </w:t>
      </w:r>
      <w:r w:rsidRPr="00746EEA">
        <w:rPr>
          <w:color w:val="0000FF"/>
        </w:rPr>
        <w:t>n</w:t>
      </w:r>
    </w:p>
    <w:p w14:paraId="0D3E6C7A" w14:textId="77777777" w:rsidR="00111880" w:rsidRPr="00746EEA" w:rsidRDefault="00111880" w:rsidP="00111880">
      <w:pPr>
        <w:rPr>
          <w:color w:val="0000FF"/>
        </w:rPr>
      </w:pPr>
    </w:p>
    <w:p w14:paraId="2ED44A28" w14:textId="77777777" w:rsidR="00111880" w:rsidRPr="00746EEA" w:rsidRDefault="00111880" w:rsidP="00111880">
      <w:pPr>
        <w:widowControl w:val="0"/>
        <w:autoSpaceDE w:val="0"/>
        <w:autoSpaceDN w:val="0"/>
        <w:adjustRightInd w:val="0"/>
      </w:pPr>
      <w:r w:rsidRPr="00746EEA">
        <w:rPr>
          <w:b/>
          <w:bCs/>
        </w:rPr>
        <w:t>bank·rupt</w:t>
      </w:r>
      <w:r w:rsidRPr="00746EEA">
        <w:rPr>
          <w:b/>
          <w:bCs/>
          <w:vertAlign w:val="superscript"/>
        </w:rPr>
        <w:t>1</w:t>
      </w:r>
      <w:r w:rsidRPr="00746EEA">
        <w:t xml:space="preserve"> /ˈ</w:t>
      </w:r>
      <w:proofErr w:type="spellStart"/>
      <w:r w:rsidRPr="00746EEA">
        <w:t>baŋk</w:t>
      </w:r>
      <w:proofErr w:type="spellEnd"/>
      <w:r w:rsidRPr="00746EEA">
        <w:t>-(ˌ)</w:t>
      </w:r>
      <w:proofErr w:type="spellStart"/>
      <w:r w:rsidRPr="00746EEA">
        <w:t>rəpt</w:t>
      </w:r>
      <w:proofErr w:type="spellEnd"/>
      <w:r w:rsidRPr="00746EEA">
        <w:t xml:space="preserve">/ </w:t>
      </w:r>
      <w:r w:rsidRPr="00746EEA">
        <w:rPr>
          <w:color w:val="0000FF"/>
        </w:rPr>
        <w:t>n</w:t>
      </w:r>
      <w:r w:rsidRPr="00746EEA">
        <w:t xml:space="preserve"> [</w:t>
      </w:r>
      <w:proofErr w:type="spellStart"/>
      <w:r w:rsidRPr="00746EEA">
        <w:t>modif</w:t>
      </w:r>
      <w:proofErr w:type="spellEnd"/>
      <w:r w:rsidRPr="00746EEA">
        <w:t xml:space="preserve">. of MF &amp; </w:t>
      </w:r>
      <w:proofErr w:type="spellStart"/>
      <w:r w:rsidRPr="00746EEA">
        <w:t>OIt</w:t>
      </w:r>
      <w:proofErr w:type="spellEnd"/>
      <w:r w:rsidRPr="00746EEA">
        <w:t xml:space="preserve">; MF </w:t>
      </w:r>
      <w:proofErr w:type="spellStart"/>
      <w:r w:rsidRPr="00746EEA">
        <w:t>banqueroute</w:t>
      </w:r>
      <w:proofErr w:type="spellEnd"/>
      <w:r w:rsidRPr="00746EEA">
        <w:t xml:space="preserve"> bankruptcy, </w:t>
      </w:r>
      <w:proofErr w:type="spellStart"/>
      <w:r w:rsidRPr="00746EEA">
        <w:t>fr.</w:t>
      </w:r>
      <w:proofErr w:type="spellEnd"/>
      <w:r w:rsidRPr="00746EEA">
        <w:t xml:space="preserve"> </w:t>
      </w:r>
      <w:proofErr w:type="spellStart"/>
      <w:r w:rsidRPr="00746EEA">
        <w:t>OIt</w:t>
      </w:r>
      <w:proofErr w:type="spellEnd"/>
      <w:r w:rsidRPr="00746EEA">
        <w:t xml:space="preserve"> </w:t>
      </w:r>
      <w:proofErr w:type="spellStart"/>
      <w:r w:rsidRPr="00746EEA">
        <w:t>bancarotta</w:t>
      </w:r>
      <w:proofErr w:type="spellEnd"/>
      <w:r w:rsidRPr="00746EEA">
        <w:t xml:space="preserve">, </w:t>
      </w:r>
      <w:proofErr w:type="spellStart"/>
      <w:r w:rsidRPr="00746EEA">
        <w:t>fr.</w:t>
      </w:r>
      <w:proofErr w:type="spellEnd"/>
      <w:r w:rsidRPr="00746EEA">
        <w:t xml:space="preserve"> banca bank + </w:t>
      </w:r>
      <w:proofErr w:type="spellStart"/>
      <w:r w:rsidRPr="00746EEA">
        <w:t>rotta</w:t>
      </w:r>
      <w:proofErr w:type="spellEnd"/>
      <w:r w:rsidRPr="00746EEA">
        <w:t xml:space="preserve"> broken, </w:t>
      </w:r>
      <w:proofErr w:type="spellStart"/>
      <w:r w:rsidRPr="00746EEA">
        <w:t>fr.</w:t>
      </w:r>
      <w:proofErr w:type="spellEnd"/>
      <w:r w:rsidRPr="00746EEA">
        <w:t xml:space="preserve"> L </w:t>
      </w:r>
      <w:proofErr w:type="spellStart"/>
      <w:r w:rsidRPr="00746EEA">
        <w:t>rupta</w:t>
      </w:r>
      <w:proofErr w:type="spellEnd"/>
      <w:r w:rsidRPr="00746EEA">
        <w:t xml:space="preserve">, fem. of </w:t>
      </w:r>
      <w:proofErr w:type="spellStart"/>
      <w:r w:rsidRPr="00746EEA">
        <w:t>ruptus</w:t>
      </w:r>
      <w:proofErr w:type="spellEnd"/>
      <w:r w:rsidRPr="00746EEA">
        <w:t xml:space="preserve">, pp. of </w:t>
      </w:r>
      <w:proofErr w:type="spellStart"/>
      <w:r w:rsidRPr="00746EEA">
        <w:t>rumpere</w:t>
      </w:r>
      <w:proofErr w:type="spellEnd"/>
      <w:r w:rsidRPr="00746EEA">
        <w:t xml:space="preserve"> to break - more at </w:t>
      </w:r>
      <w:r w:rsidRPr="00746EEA">
        <w:rPr>
          <w:color w:val="0F7001"/>
        </w:rPr>
        <w:t>BANK, REAVE</w:t>
      </w:r>
      <w:r w:rsidRPr="00746EEA">
        <w:t xml:space="preserve">] </w:t>
      </w:r>
      <w:r w:rsidRPr="00746EEA">
        <w:rPr>
          <w:color w:val="0E6E6D"/>
        </w:rPr>
        <w:t>(1533)</w:t>
      </w:r>
    </w:p>
    <w:p w14:paraId="212D9F19" w14:textId="77777777" w:rsidR="00111880" w:rsidRPr="00746EEA" w:rsidRDefault="00111880" w:rsidP="00111880">
      <w:pPr>
        <w:widowControl w:val="0"/>
        <w:autoSpaceDE w:val="0"/>
        <w:autoSpaceDN w:val="0"/>
        <w:adjustRightInd w:val="0"/>
      </w:pPr>
      <w:r w:rsidRPr="00746EEA">
        <w:rPr>
          <w:b/>
          <w:bCs/>
          <w:color w:val="6B0001"/>
        </w:rPr>
        <w:t>1 a</w:t>
      </w:r>
      <w:r w:rsidRPr="00746EEA">
        <w:rPr>
          <w:b/>
          <w:bCs/>
        </w:rPr>
        <w:t>:</w:t>
      </w:r>
      <w:r w:rsidRPr="00746EEA">
        <w:t xml:space="preserve"> a person who has done any of the acts that by law entitle creditors to have his or her estate administered for their benefit</w:t>
      </w:r>
    </w:p>
    <w:p w14:paraId="6E3D4F41" w14:textId="77777777" w:rsidR="00111880" w:rsidRPr="00746EEA" w:rsidRDefault="00111880" w:rsidP="00111880">
      <w:pPr>
        <w:widowControl w:val="0"/>
        <w:autoSpaceDE w:val="0"/>
        <w:autoSpaceDN w:val="0"/>
        <w:adjustRightInd w:val="0"/>
      </w:pPr>
      <w:r w:rsidRPr="00746EEA">
        <w:rPr>
          <w:b/>
          <w:bCs/>
          <w:color w:val="6B0001"/>
        </w:rPr>
        <w:t>b</w:t>
      </w:r>
      <w:r w:rsidRPr="00746EEA">
        <w:rPr>
          <w:b/>
          <w:bCs/>
        </w:rPr>
        <w:t>:</w:t>
      </w:r>
      <w:r w:rsidRPr="00746EEA">
        <w:t xml:space="preserve"> a person judicially declared subject to having his or her estate administered under the bankrupt laws for the benefit of creditors</w:t>
      </w:r>
    </w:p>
    <w:p w14:paraId="41167443" w14:textId="77777777" w:rsidR="00111880" w:rsidRPr="00746EEA" w:rsidRDefault="00111880" w:rsidP="00111880">
      <w:pPr>
        <w:widowControl w:val="0"/>
        <w:autoSpaceDE w:val="0"/>
        <w:autoSpaceDN w:val="0"/>
        <w:adjustRightInd w:val="0"/>
      </w:pPr>
      <w:r w:rsidRPr="00746EEA">
        <w:rPr>
          <w:b/>
          <w:bCs/>
          <w:color w:val="6B0001"/>
        </w:rPr>
        <w:t>c</w:t>
      </w:r>
      <w:r w:rsidRPr="00746EEA">
        <w:rPr>
          <w:b/>
          <w:bCs/>
        </w:rPr>
        <w:t>:</w:t>
      </w:r>
      <w:r w:rsidRPr="00746EEA">
        <w:t xml:space="preserve"> a person who becomes insolvent</w:t>
      </w:r>
    </w:p>
    <w:p w14:paraId="15770DBA" w14:textId="77777777" w:rsidR="00111880" w:rsidRPr="00746EEA" w:rsidRDefault="00111880" w:rsidP="00111880">
      <w:pPr>
        <w:widowControl w:val="0"/>
        <w:autoSpaceDE w:val="0"/>
        <w:autoSpaceDN w:val="0"/>
        <w:adjustRightInd w:val="0"/>
        <w:rPr>
          <w:color w:val="0000FF"/>
        </w:rPr>
      </w:pPr>
      <w:r w:rsidRPr="00746EEA">
        <w:rPr>
          <w:b/>
          <w:bCs/>
          <w:color w:val="6B0001"/>
        </w:rPr>
        <w:t>2</w:t>
      </w:r>
      <w:r w:rsidRPr="00746EEA">
        <w:rPr>
          <w:b/>
          <w:bCs/>
        </w:rPr>
        <w:t>:</w:t>
      </w:r>
      <w:r w:rsidRPr="00746EEA">
        <w:t xml:space="preserve"> a person who is completely lacking in a particular desirable quality or attribute </w:t>
      </w:r>
      <w:r w:rsidRPr="00746EEA">
        <w:rPr>
          <w:color w:val="0000FF"/>
        </w:rPr>
        <w:t>&lt;a moral ~&gt;</w:t>
      </w:r>
    </w:p>
    <w:p w14:paraId="135654D1" w14:textId="77777777" w:rsidR="00111880" w:rsidRPr="00746EEA" w:rsidRDefault="00111880" w:rsidP="00111880">
      <w:pPr>
        <w:widowControl w:val="0"/>
        <w:autoSpaceDE w:val="0"/>
        <w:autoSpaceDN w:val="0"/>
        <w:adjustRightInd w:val="0"/>
        <w:rPr>
          <w:color w:val="0000FF"/>
        </w:rPr>
      </w:pPr>
    </w:p>
    <w:p w14:paraId="72008AE6" w14:textId="77777777" w:rsidR="00111880" w:rsidRPr="00746EEA" w:rsidRDefault="00111880" w:rsidP="00111880">
      <w:pPr>
        <w:widowControl w:val="0"/>
        <w:autoSpaceDE w:val="0"/>
        <w:autoSpaceDN w:val="0"/>
        <w:adjustRightInd w:val="0"/>
        <w:rPr>
          <w:color w:val="0000FF"/>
        </w:rPr>
      </w:pPr>
    </w:p>
    <w:p w14:paraId="19DD8382" w14:textId="77777777" w:rsidR="00111880" w:rsidRPr="00746EEA" w:rsidRDefault="00111880" w:rsidP="00111880">
      <w:pPr>
        <w:widowControl w:val="0"/>
        <w:autoSpaceDE w:val="0"/>
        <w:autoSpaceDN w:val="0"/>
        <w:adjustRightInd w:val="0"/>
      </w:pPr>
      <w:proofErr w:type="spellStart"/>
      <w:r w:rsidRPr="00746EEA">
        <w:rPr>
          <w:b/>
          <w:bCs/>
        </w:rPr>
        <w:t>in·cred·u·lous</w:t>
      </w:r>
      <w:proofErr w:type="spellEnd"/>
      <w:r w:rsidRPr="00746EEA">
        <w:t xml:space="preserve"> /(ˌ)in-ˈ</w:t>
      </w:r>
      <w:proofErr w:type="spellStart"/>
      <w:r w:rsidRPr="00746EEA">
        <w:t>kre-jə-ləs</w:t>
      </w:r>
      <w:proofErr w:type="spellEnd"/>
      <w:r w:rsidRPr="00746EEA">
        <w:t>, -</w:t>
      </w:r>
      <w:proofErr w:type="spellStart"/>
      <w:r w:rsidRPr="00746EEA">
        <w:t>dyə-ləs</w:t>
      </w:r>
      <w:proofErr w:type="spellEnd"/>
      <w:r w:rsidRPr="00746EEA">
        <w:t xml:space="preserve">/ </w:t>
      </w:r>
      <w:r w:rsidRPr="00746EEA">
        <w:rPr>
          <w:color w:val="0000FF"/>
        </w:rPr>
        <w:t>adj</w:t>
      </w:r>
      <w:r w:rsidRPr="00746EEA">
        <w:t xml:space="preserve"> [L </w:t>
      </w:r>
      <w:proofErr w:type="spellStart"/>
      <w:r w:rsidRPr="00746EEA">
        <w:t>incredulus</w:t>
      </w:r>
      <w:proofErr w:type="spellEnd"/>
      <w:r w:rsidRPr="00746EEA">
        <w:t xml:space="preserve">, </w:t>
      </w:r>
      <w:proofErr w:type="spellStart"/>
      <w:r w:rsidRPr="00746EEA">
        <w:t>fr.</w:t>
      </w:r>
      <w:proofErr w:type="spellEnd"/>
      <w:r w:rsidRPr="00746EEA">
        <w:t xml:space="preserve"> in- + </w:t>
      </w:r>
      <w:proofErr w:type="spellStart"/>
      <w:r w:rsidRPr="00746EEA">
        <w:t>credulus</w:t>
      </w:r>
      <w:proofErr w:type="spellEnd"/>
      <w:r w:rsidRPr="00746EEA">
        <w:t xml:space="preserve"> credulous] </w:t>
      </w:r>
      <w:r w:rsidRPr="00746EEA">
        <w:rPr>
          <w:color w:val="0E6E6D"/>
        </w:rPr>
        <w:t>(1579)</w:t>
      </w:r>
    </w:p>
    <w:p w14:paraId="620ABFB5" w14:textId="77777777" w:rsidR="00111880" w:rsidRPr="00746EEA" w:rsidRDefault="00111880" w:rsidP="00111880">
      <w:pPr>
        <w:widowControl w:val="0"/>
        <w:autoSpaceDE w:val="0"/>
        <w:autoSpaceDN w:val="0"/>
        <w:adjustRightInd w:val="0"/>
      </w:pPr>
      <w:r w:rsidRPr="00746EEA">
        <w:rPr>
          <w:b/>
          <w:bCs/>
          <w:color w:val="6B0001"/>
        </w:rPr>
        <w:t>1</w:t>
      </w:r>
      <w:r w:rsidRPr="00746EEA">
        <w:rPr>
          <w:b/>
          <w:bCs/>
        </w:rPr>
        <w:t>:</w:t>
      </w:r>
      <w:r w:rsidRPr="00746EEA">
        <w:t xml:space="preserve"> unwilling to admit or accept what is offered as true: not credulous: </w:t>
      </w:r>
      <w:r w:rsidRPr="00746EEA">
        <w:rPr>
          <w:color w:val="0F7001"/>
        </w:rPr>
        <w:t>SKEPTICAL</w:t>
      </w:r>
    </w:p>
    <w:p w14:paraId="51696668" w14:textId="77777777" w:rsidR="00111880" w:rsidRPr="00746EEA" w:rsidRDefault="00111880" w:rsidP="00111880">
      <w:pPr>
        <w:widowControl w:val="0"/>
        <w:autoSpaceDE w:val="0"/>
        <w:autoSpaceDN w:val="0"/>
        <w:adjustRightInd w:val="0"/>
      </w:pPr>
      <w:r w:rsidRPr="00746EEA">
        <w:rPr>
          <w:b/>
          <w:bCs/>
          <w:color w:val="6B0001"/>
        </w:rPr>
        <w:t>2</w:t>
      </w:r>
      <w:r w:rsidRPr="00746EEA">
        <w:rPr>
          <w:b/>
          <w:bCs/>
        </w:rPr>
        <w:t>:</w:t>
      </w:r>
      <w:r w:rsidRPr="00746EEA">
        <w:t xml:space="preserve"> </w:t>
      </w:r>
      <w:r w:rsidRPr="00746EEA">
        <w:rPr>
          <w:color w:val="0F7001"/>
        </w:rPr>
        <w:t>INCREDIBLE 1</w:t>
      </w:r>
    </w:p>
    <w:p w14:paraId="538A93F3" w14:textId="77777777" w:rsidR="00111880" w:rsidRPr="00746EEA" w:rsidRDefault="00111880" w:rsidP="00111880">
      <w:pPr>
        <w:widowControl w:val="0"/>
        <w:autoSpaceDE w:val="0"/>
        <w:autoSpaceDN w:val="0"/>
        <w:adjustRightInd w:val="0"/>
      </w:pPr>
      <w:r w:rsidRPr="00746EEA">
        <w:rPr>
          <w:b/>
          <w:bCs/>
          <w:color w:val="6B0001"/>
        </w:rPr>
        <w:t>3</w:t>
      </w:r>
      <w:r w:rsidRPr="00746EEA">
        <w:rPr>
          <w:b/>
          <w:bCs/>
        </w:rPr>
        <w:t>:</w:t>
      </w:r>
      <w:r w:rsidRPr="00746EEA">
        <w:t xml:space="preserve"> expressing incredulity </w:t>
      </w:r>
      <w:r w:rsidRPr="00746EEA">
        <w:rPr>
          <w:color w:val="0000FF"/>
        </w:rPr>
        <w:t>&lt;an ~ stare&gt;</w:t>
      </w:r>
    </w:p>
    <w:p w14:paraId="065AA7E6" w14:textId="77777777" w:rsidR="00111880" w:rsidRPr="00746EEA" w:rsidRDefault="00111880" w:rsidP="00111880">
      <w:pPr>
        <w:widowControl w:val="0"/>
        <w:autoSpaceDE w:val="0"/>
        <w:autoSpaceDN w:val="0"/>
        <w:adjustRightInd w:val="0"/>
      </w:pPr>
      <w:r w:rsidRPr="00746EEA">
        <w:rPr>
          <w:b/>
          <w:bCs/>
        </w:rPr>
        <w:t xml:space="preserve">- </w:t>
      </w:r>
      <w:proofErr w:type="spellStart"/>
      <w:r w:rsidRPr="00746EEA">
        <w:rPr>
          <w:b/>
          <w:bCs/>
        </w:rPr>
        <w:t>in·cred·u·lous·ly</w:t>
      </w:r>
      <w:proofErr w:type="spellEnd"/>
      <w:r w:rsidRPr="00746EEA">
        <w:t xml:space="preserve"> </w:t>
      </w:r>
      <w:r w:rsidRPr="00746EEA">
        <w:rPr>
          <w:color w:val="0000FF"/>
        </w:rPr>
        <w:t>adv</w:t>
      </w:r>
    </w:p>
    <w:p w14:paraId="0CCDCC99" w14:textId="496A8DAC" w:rsidR="00111880" w:rsidRDefault="00111880" w:rsidP="00A50FD2">
      <w:pPr>
        <w:rPr>
          <w:rFonts w:ascii="American Typewriter" w:hAnsi="American Typewriter"/>
        </w:rPr>
      </w:pPr>
    </w:p>
    <w:p w14:paraId="17C9DEA5" w14:textId="366F2DA5" w:rsidR="00111880" w:rsidRDefault="00111880" w:rsidP="00A50FD2">
      <w:pPr>
        <w:rPr>
          <w:rFonts w:ascii="American Typewriter" w:hAnsi="American Typewriter"/>
        </w:rPr>
      </w:pPr>
    </w:p>
    <w:p w14:paraId="6236D447" w14:textId="6C7A909E" w:rsidR="00111880" w:rsidRDefault="00111880" w:rsidP="00A50FD2">
      <w:pPr>
        <w:rPr>
          <w:rFonts w:ascii="American Typewriter" w:hAnsi="American Typewriter"/>
        </w:rPr>
      </w:pPr>
    </w:p>
    <w:p w14:paraId="350ADBA9" w14:textId="7C99A959" w:rsidR="00111880" w:rsidRDefault="00111880" w:rsidP="00A50FD2">
      <w:pPr>
        <w:rPr>
          <w:rFonts w:ascii="American Typewriter" w:hAnsi="American Typewriter"/>
        </w:rPr>
      </w:pPr>
    </w:p>
    <w:p w14:paraId="2E02BC0F" w14:textId="39F567B0" w:rsidR="00111880" w:rsidRDefault="00111880" w:rsidP="00A50FD2">
      <w:pPr>
        <w:rPr>
          <w:rFonts w:ascii="American Typewriter" w:hAnsi="American Typewriter"/>
        </w:rPr>
      </w:pPr>
    </w:p>
    <w:p w14:paraId="1697956B" w14:textId="504BF27A" w:rsidR="00111880" w:rsidRDefault="00111880" w:rsidP="00A50FD2">
      <w:pPr>
        <w:rPr>
          <w:rFonts w:ascii="American Typewriter" w:hAnsi="American Typewriter"/>
        </w:rPr>
      </w:pPr>
    </w:p>
    <w:p w14:paraId="0CA20C8A" w14:textId="3FC7B1EC" w:rsidR="00111880" w:rsidRDefault="00111880" w:rsidP="00A50FD2">
      <w:pPr>
        <w:rPr>
          <w:rFonts w:ascii="American Typewriter" w:hAnsi="American Typewriter"/>
        </w:rPr>
      </w:pPr>
    </w:p>
    <w:p w14:paraId="6B016F84" w14:textId="3120116A" w:rsidR="00111880" w:rsidRDefault="00111880" w:rsidP="00A50FD2">
      <w:pPr>
        <w:rPr>
          <w:rFonts w:ascii="American Typewriter" w:hAnsi="American Typewriter"/>
        </w:rPr>
      </w:pPr>
    </w:p>
    <w:p w14:paraId="3648F017" w14:textId="272F815E" w:rsidR="00111880" w:rsidRDefault="00111880" w:rsidP="00A50FD2">
      <w:pPr>
        <w:rPr>
          <w:rFonts w:ascii="American Typewriter" w:hAnsi="American Typewriter"/>
        </w:rPr>
      </w:pPr>
    </w:p>
    <w:p w14:paraId="6482B2E9" w14:textId="05168497" w:rsidR="00111880" w:rsidRDefault="00111880" w:rsidP="00A50FD2">
      <w:pPr>
        <w:rPr>
          <w:rFonts w:ascii="American Typewriter" w:hAnsi="American Typewriter"/>
        </w:rPr>
      </w:pPr>
    </w:p>
    <w:p w14:paraId="4BE95691" w14:textId="51AADDFA" w:rsidR="00111880" w:rsidRDefault="00111880" w:rsidP="00A50FD2">
      <w:pPr>
        <w:rPr>
          <w:rFonts w:ascii="American Typewriter" w:hAnsi="American Typewriter"/>
        </w:rPr>
      </w:pPr>
    </w:p>
    <w:p w14:paraId="2312AFD7" w14:textId="1EF093CA" w:rsidR="00111880" w:rsidRDefault="00111880" w:rsidP="00A50FD2">
      <w:pPr>
        <w:rPr>
          <w:rFonts w:ascii="American Typewriter" w:hAnsi="American Typewriter"/>
        </w:rPr>
      </w:pPr>
    </w:p>
    <w:p w14:paraId="0E626734" w14:textId="701DFFEB" w:rsidR="00111880" w:rsidRDefault="00111880" w:rsidP="00A50FD2">
      <w:pPr>
        <w:rPr>
          <w:rFonts w:ascii="American Typewriter" w:hAnsi="American Typewriter"/>
        </w:rPr>
      </w:pPr>
    </w:p>
    <w:p w14:paraId="49EFC5E5" w14:textId="0E87AED9" w:rsidR="00111880" w:rsidRDefault="00111880" w:rsidP="00A50FD2">
      <w:pPr>
        <w:rPr>
          <w:rFonts w:ascii="American Typewriter" w:hAnsi="American Typewriter"/>
        </w:rPr>
      </w:pPr>
    </w:p>
    <w:p w14:paraId="064B6758" w14:textId="15C84A67" w:rsidR="00111880" w:rsidRDefault="00111880" w:rsidP="00A50FD2">
      <w:pPr>
        <w:rPr>
          <w:rFonts w:ascii="American Typewriter" w:hAnsi="American Typewriter"/>
        </w:rPr>
      </w:pPr>
    </w:p>
    <w:p w14:paraId="3FDB0412" w14:textId="5037F849" w:rsidR="00111880" w:rsidRDefault="00111880" w:rsidP="00A50FD2">
      <w:pPr>
        <w:rPr>
          <w:rFonts w:ascii="American Typewriter" w:hAnsi="American Typewriter"/>
        </w:rPr>
      </w:pPr>
    </w:p>
    <w:p w14:paraId="0E3CE8E1" w14:textId="51BEC9D7" w:rsidR="00111880" w:rsidRDefault="00111880" w:rsidP="00A50FD2">
      <w:pPr>
        <w:rPr>
          <w:rFonts w:ascii="American Typewriter" w:hAnsi="American Typewriter"/>
        </w:rPr>
      </w:pPr>
    </w:p>
    <w:p w14:paraId="1F522F99" w14:textId="2EF8C90A" w:rsidR="00111880" w:rsidRDefault="00111880" w:rsidP="00A50FD2">
      <w:pPr>
        <w:rPr>
          <w:rFonts w:ascii="American Typewriter" w:hAnsi="American Typewriter"/>
        </w:rPr>
      </w:pPr>
    </w:p>
    <w:p w14:paraId="133DD10A" w14:textId="77777777" w:rsidR="00111880" w:rsidRDefault="00111880" w:rsidP="00111880">
      <w:pPr>
        <w:rPr>
          <w:b/>
          <w:u w:val="single"/>
        </w:rPr>
      </w:pPr>
      <w:r>
        <w:rPr>
          <w:b/>
          <w:u w:val="single"/>
        </w:rPr>
        <w:lastRenderedPageBreak/>
        <w:t>Name_____________________________________________________Date____________________________</w:t>
      </w:r>
    </w:p>
    <w:p w14:paraId="458930AB" w14:textId="77777777" w:rsidR="00111880" w:rsidRDefault="00111880" w:rsidP="00111880">
      <w:r>
        <w:rPr>
          <w:b/>
        </w:rPr>
        <w:t xml:space="preserve">Stephen King’s </w:t>
      </w:r>
      <w:proofErr w:type="gramStart"/>
      <w:r>
        <w:rPr>
          <w:b/>
          <w:i/>
        </w:rPr>
        <w:t>The</w:t>
      </w:r>
      <w:proofErr w:type="gramEnd"/>
      <w:r>
        <w:rPr>
          <w:b/>
          <w:i/>
        </w:rPr>
        <w:t xml:space="preserve"> Body </w:t>
      </w:r>
      <w:r>
        <w:rPr>
          <w:b/>
        </w:rPr>
        <w:t>Lesson 28</w:t>
      </w:r>
      <w:r>
        <w:rPr>
          <w:b/>
          <w:i/>
        </w:rPr>
        <w:t xml:space="preserve">, </w:t>
      </w:r>
      <w:r>
        <w:rPr>
          <w:b/>
        </w:rPr>
        <w:t>Chapter 33</w:t>
      </w:r>
      <w:r>
        <w:rPr>
          <w:b/>
          <w:i/>
        </w:rPr>
        <w:t xml:space="preserve"> </w:t>
      </w:r>
      <w:r>
        <w:rPr>
          <w:b/>
        </w:rPr>
        <w:t xml:space="preserve">Exegesis: </w:t>
      </w:r>
      <w:r>
        <w:t xml:space="preserve">Using the text, and our classroom discussions, please answer the following critical questions about this chapter of </w:t>
      </w:r>
      <w:r>
        <w:rPr>
          <w:i/>
        </w:rPr>
        <w:t>The Body</w:t>
      </w:r>
      <w:r>
        <w:t>.</w:t>
      </w:r>
    </w:p>
    <w:p w14:paraId="3B1CE743" w14:textId="77777777" w:rsidR="00111880" w:rsidRDefault="00111880" w:rsidP="00111880"/>
    <w:p w14:paraId="5EE0D8B1" w14:textId="77777777" w:rsidR="00111880" w:rsidRDefault="00111880" w:rsidP="00111880">
      <w:pPr>
        <w:pStyle w:val="ListParagraph"/>
        <w:numPr>
          <w:ilvl w:val="0"/>
          <w:numId w:val="4"/>
        </w:numPr>
      </w:pPr>
      <w:r w:rsidRPr="00343414">
        <w:rPr>
          <w:b/>
        </w:rPr>
        <w:t>What</w:t>
      </w:r>
      <w:r>
        <w:t xml:space="preserve"> happens to Vern and Teddy as adults? </w:t>
      </w:r>
      <w:r w:rsidRPr="00343414">
        <w:rPr>
          <w:b/>
        </w:rPr>
        <w:t>What</w:t>
      </w:r>
      <w:r>
        <w:t xml:space="preserve"> do you think of this? </w:t>
      </w:r>
      <w:r w:rsidRPr="00343414">
        <w:rPr>
          <w:b/>
        </w:rPr>
        <w:t>Did</w:t>
      </w:r>
      <w:r>
        <w:t xml:space="preserve"> the story prepare you to accept this fate for these two young men? </w:t>
      </w:r>
      <w:r w:rsidRPr="00343414">
        <w:rPr>
          <w:b/>
        </w:rPr>
        <w:t>Why</w:t>
      </w:r>
      <w:r>
        <w:t xml:space="preserve"> or </w:t>
      </w:r>
      <w:r w:rsidRPr="00343414">
        <w:rPr>
          <w:b/>
        </w:rPr>
        <w:t>why not</w:t>
      </w:r>
      <w:r>
        <w:t>?</w:t>
      </w:r>
    </w:p>
    <w:p w14:paraId="72E5F8F5" w14:textId="77777777" w:rsidR="00111880" w:rsidRDefault="00111880" w:rsidP="00111880"/>
    <w:p w14:paraId="7B8CB61A" w14:textId="77777777" w:rsidR="00111880" w:rsidRDefault="00111880" w:rsidP="00111880"/>
    <w:p w14:paraId="60330140" w14:textId="77777777" w:rsidR="00111880" w:rsidRDefault="00111880" w:rsidP="00111880"/>
    <w:p w14:paraId="1FC3CD31" w14:textId="77777777" w:rsidR="00111880" w:rsidRDefault="00111880" w:rsidP="00111880"/>
    <w:p w14:paraId="35A39B95" w14:textId="77777777" w:rsidR="00111880" w:rsidRDefault="00111880" w:rsidP="00111880"/>
    <w:p w14:paraId="6094613E" w14:textId="77777777" w:rsidR="00111880" w:rsidRDefault="00111880" w:rsidP="00111880"/>
    <w:p w14:paraId="3763779E" w14:textId="77777777" w:rsidR="00111880" w:rsidRDefault="00111880" w:rsidP="00111880"/>
    <w:p w14:paraId="7DF0B80B" w14:textId="77777777" w:rsidR="00111880" w:rsidRDefault="00111880" w:rsidP="00111880"/>
    <w:p w14:paraId="16D1816C" w14:textId="77777777" w:rsidR="00111880" w:rsidRDefault="00111880" w:rsidP="00111880"/>
    <w:p w14:paraId="7E5ED6C9" w14:textId="77777777" w:rsidR="00111880" w:rsidRDefault="00111880" w:rsidP="00111880">
      <w:pPr>
        <w:pStyle w:val="ListParagraph"/>
        <w:numPr>
          <w:ilvl w:val="0"/>
          <w:numId w:val="4"/>
        </w:numPr>
      </w:pPr>
      <w:r>
        <w:t xml:space="preserve">In the middle of page 433, </w:t>
      </w:r>
      <w:proofErr w:type="spellStart"/>
      <w:r>
        <w:t>Gordie</w:t>
      </w:r>
      <w:proofErr w:type="spellEnd"/>
      <w:r>
        <w:t xml:space="preserve"> is describing the car accident that killed Teddy, and mentions the girl who “came out technically alive.” </w:t>
      </w:r>
      <w:r w:rsidRPr="00343414">
        <w:rPr>
          <w:b/>
        </w:rPr>
        <w:t>Where</w:t>
      </w:r>
      <w:r>
        <w:t xml:space="preserve"> does she end up? </w:t>
      </w:r>
      <w:r w:rsidRPr="00343414">
        <w:rPr>
          <w:b/>
        </w:rPr>
        <w:t>What</w:t>
      </w:r>
      <w:r>
        <w:t xml:space="preserve"> metaphor does </w:t>
      </w:r>
      <w:proofErr w:type="spellStart"/>
      <w:r>
        <w:t>Gordie</w:t>
      </w:r>
      <w:proofErr w:type="spellEnd"/>
      <w:r>
        <w:t xml:space="preserve"> use to describe the tragedy of this young woman’s life?</w:t>
      </w:r>
    </w:p>
    <w:p w14:paraId="1762D2F6" w14:textId="77777777" w:rsidR="00111880" w:rsidRDefault="00111880" w:rsidP="00111880"/>
    <w:p w14:paraId="4543D73F" w14:textId="77777777" w:rsidR="00111880" w:rsidRDefault="00111880" w:rsidP="00111880"/>
    <w:p w14:paraId="56A56859" w14:textId="77777777" w:rsidR="00111880" w:rsidRDefault="00111880" w:rsidP="00111880"/>
    <w:p w14:paraId="22A0FDB8" w14:textId="77777777" w:rsidR="00111880" w:rsidRDefault="00111880" w:rsidP="00111880"/>
    <w:p w14:paraId="15323817" w14:textId="77777777" w:rsidR="00111880" w:rsidRDefault="00111880" w:rsidP="00111880"/>
    <w:p w14:paraId="429E7F54" w14:textId="77777777" w:rsidR="00111880" w:rsidRDefault="00111880" w:rsidP="00111880"/>
    <w:p w14:paraId="5587A377" w14:textId="77777777" w:rsidR="00111880" w:rsidRDefault="00111880" w:rsidP="00111880"/>
    <w:p w14:paraId="4F96DFED" w14:textId="77777777" w:rsidR="00111880" w:rsidRDefault="00111880" w:rsidP="00111880"/>
    <w:p w14:paraId="6A195CD0" w14:textId="77777777" w:rsidR="00111880" w:rsidRDefault="00111880" w:rsidP="00111880"/>
    <w:p w14:paraId="6A0A8FF8" w14:textId="77777777" w:rsidR="00111880" w:rsidRDefault="00111880" w:rsidP="00111880"/>
    <w:p w14:paraId="32421953" w14:textId="77777777" w:rsidR="00111880" w:rsidRDefault="00111880" w:rsidP="00111880">
      <w:pPr>
        <w:pStyle w:val="ListParagraph"/>
        <w:numPr>
          <w:ilvl w:val="0"/>
          <w:numId w:val="4"/>
        </w:numPr>
      </w:pPr>
      <w:r w:rsidRPr="00343414">
        <w:rPr>
          <w:b/>
        </w:rPr>
        <w:t>What</w:t>
      </w:r>
      <w:r w:rsidRPr="00ED7CBA">
        <w:t xml:space="preserve"> becomes of Chris? </w:t>
      </w:r>
      <w:r w:rsidRPr="00343414">
        <w:rPr>
          <w:b/>
        </w:rPr>
        <w:t>What</w:t>
      </w:r>
      <w:r w:rsidRPr="00ED7CBA">
        <w:t xml:space="preserve"> do his parents think he is doing by taking college courses? </w:t>
      </w:r>
      <w:r w:rsidRPr="00343414">
        <w:rPr>
          <w:b/>
        </w:rPr>
        <w:t>What</w:t>
      </w:r>
      <w:r w:rsidRPr="00ED7CBA">
        <w:t xml:space="preserve"> do you think</w:t>
      </w:r>
      <w:r>
        <w:t xml:space="preserve"> this idiom means?</w:t>
      </w:r>
    </w:p>
    <w:p w14:paraId="2CD26523" w14:textId="77777777" w:rsidR="00111880" w:rsidRDefault="00111880" w:rsidP="00111880"/>
    <w:p w14:paraId="1E7EBD58" w14:textId="77777777" w:rsidR="00111880" w:rsidRDefault="00111880" w:rsidP="00111880"/>
    <w:p w14:paraId="7F329356" w14:textId="77777777" w:rsidR="00111880" w:rsidRDefault="00111880" w:rsidP="00111880"/>
    <w:p w14:paraId="524B3730" w14:textId="77777777" w:rsidR="00111880" w:rsidRDefault="00111880" w:rsidP="00111880"/>
    <w:p w14:paraId="2A910A79" w14:textId="77777777" w:rsidR="00111880" w:rsidRDefault="00111880" w:rsidP="00111880"/>
    <w:p w14:paraId="194B9C3A" w14:textId="77777777" w:rsidR="00111880" w:rsidRDefault="00111880" w:rsidP="00111880"/>
    <w:p w14:paraId="04B50F80" w14:textId="77777777" w:rsidR="00111880" w:rsidRDefault="00111880" w:rsidP="00111880"/>
    <w:p w14:paraId="31205E58" w14:textId="77777777" w:rsidR="00111880" w:rsidRDefault="00111880" w:rsidP="00111880"/>
    <w:p w14:paraId="41D01C54" w14:textId="77777777" w:rsidR="00111880" w:rsidRPr="00ED7CBA" w:rsidRDefault="00111880" w:rsidP="00111880"/>
    <w:p w14:paraId="67DB8B7E" w14:textId="77777777" w:rsidR="00111880" w:rsidRPr="00670D68" w:rsidRDefault="00111880" w:rsidP="00111880">
      <w:pPr>
        <w:widowControl w:val="0"/>
        <w:autoSpaceDE w:val="0"/>
        <w:autoSpaceDN w:val="0"/>
        <w:adjustRightInd w:val="0"/>
        <w:rPr>
          <w:rFonts w:ascii="American Typewriter" w:hAnsi="American Typewriter"/>
          <w:color w:val="000000" w:themeColor="text1"/>
        </w:rPr>
      </w:pPr>
    </w:p>
    <w:p w14:paraId="6C835DD4" w14:textId="77777777" w:rsidR="00111880" w:rsidRDefault="00111880" w:rsidP="00111880">
      <w:pPr>
        <w:pStyle w:val="ListParagraph"/>
        <w:numPr>
          <w:ilvl w:val="0"/>
          <w:numId w:val="4"/>
        </w:numPr>
      </w:pPr>
      <w:r w:rsidRPr="00343414">
        <w:rPr>
          <w:b/>
        </w:rPr>
        <w:t>What</w:t>
      </w:r>
      <w:r>
        <w:t xml:space="preserve"> simile do you find at the bottom of page 433? </w:t>
      </w:r>
      <w:r w:rsidRPr="00343414">
        <w:rPr>
          <w:b/>
        </w:rPr>
        <w:t>Who</w:t>
      </w:r>
      <w:r>
        <w:t xml:space="preserve"> is Grendel?</w:t>
      </w:r>
    </w:p>
    <w:p w14:paraId="06B36DED" w14:textId="77777777" w:rsidR="00111880" w:rsidRDefault="00111880" w:rsidP="00111880"/>
    <w:p w14:paraId="2C8CE3C2" w14:textId="77777777" w:rsidR="00111880" w:rsidRDefault="00111880" w:rsidP="00111880"/>
    <w:p w14:paraId="340A47F8" w14:textId="77777777" w:rsidR="00111880" w:rsidRDefault="00111880" w:rsidP="00111880"/>
    <w:p w14:paraId="0977BB4E" w14:textId="77777777" w:rsidR="00111880" w:rsidRDefault="00111880" w:rsidP="00111880"/>
    <w:p w14:paraId="51595A61" w14:textId="77777777" w:rsidR="00111880" w:rsidRDefault="00111880" w:rsidP="00111880"/>
    <w:p w14:paraId="6BED1A2C" w14:textId="77777777" w:rsidR="00111880" w:rsidRDefault="00111880" w:rsidP="00111880"/>
    <w:p w14:paraId="0211E926" w14:textId="77777777" w:rsidR="00111880" w:rsidRDefault="00111880" w:rsidP="00111880"/>
    <w:p w14:paraId="0429FE4C" w14:textId="77777777" w:rsidR="00111880" w:rsidRDefault="00111880" w:rsidP="00111880"/>
    <w:p w14:paraId="5A0D5285" w14:textId="77777777" w:rsidR="00111880" w:rsidRDefault="00111880" w:rsidP="00111880"/>
    <w:p w14:paraId="4C23AFE4" w14:textId="77777777" w:rsidR="00111880" w:rsidRDefault="00111880" w:rsidP="00111880">
      <w:pPr>
        <w:pStyle w:val="ListParagraph"/>
        <w:numPr>
          <w:ilvl w:val="0"/>
          <w:numId w:val="4"/>
        </w:numPr>
      </w:pPr>
      <w:r>
        <w:lastRenderedPageBreak/>
        <w:t xml:space="preserve">In this, the penultimate chapter of </w:t>
      </w:r>
      <w:r w:rsidRPr="00343414">
        <w:rPr>
          <w:i/>
        </w:rPr>
        <w:t>The Body</w:t>
      </w:r>
      <w:r>
        <w:t xml:space="preserve">, we see that Chris and </w:t>
      </w:r>
      <w:proofErr w:type="spellStart"/>
      <w:r>
        <w:t>Gordie</w:t>
      </w:r>
      <w:proofErr w:type="spellEnd"/>
      <w:r>
        <w:t xml:space="preserve">, because they both took college prep courses, remained friends. In the middle of page 434, </w:t>
      </w:r>
      <w:proofErr w:type="spellStart"/>
      <w:r>
        <w:t>Gordie</w:t>
      </w:r>
      <w:proofErr w:type="spellEnd"/>
      <w:r>
        <w:t xml:space="preserve"> describes something they did together: </w:t>
      </w:r>
      <w:r w:rsidRPr="00343414">
        <w:rPr>
          <w:b/>
        </w:rPr>
        <w:t>what</w:t>
      </w:r>
      <w:r>
        <w:t xml:space="preserve"> is it? </w:t>
      </w:r>
      <w:r w:rsidRPr="00343414">
        <w:rPr>
          <w:b/>
        </w:rPr>
        <w:t>What</w:t>
      </w:r>
      <w:r>
        <w:t xml:space="preserve"> simile does </w:t>
      </w:r>
      <w:proofErr w:type="spellStart"/>
      <w:r>
        <w:t>Gordie</w:t>
      </w:r>
      <w:proofErr w:type="spellEnd"/>
      <w:r>
        <w:t xml:space="preserve"> use to describe Chris’s approach to this activity?</w:t>
      </w:r>
    </w:p>
    <w:p w14:paraId="194550EA" w14:textId="77777777" w:rsidR="00111880" w:rsidRPr="00F90A9B" w:rsidRDefault="00111880" w:rsidP="00A50FD2">
      <w:pPr>
        <w:rPr>
          <w:rFonts w:ascii="American Typewriter" w:hAnsi="American Typewriter"/>
        </w:rPr>
      </w:pPr>
      <w:bookmarkStart w:id="54" w:name="_GoBack"/>
      <w:bookmarkEnd w:id="54"/>
    </w:p>
    <w:sectPr w:rsidR="00111880" w:rsidRPr="00F90A9B" w:rsidSect="00E47302">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Lucida Grande">
    <w:panose1 w:val="020B0600040502020204"/>
    <w:charset w:val="00"/>
    <w:family w:val="swiss"/>
    <w:pitch w:val="variable"/>
    <w:sig w:usb0="E1000AEF" w:usb1="5000A1FF" w:usb2="00000000" w:usb3="00000000" w:csb0="000001BF" w:csb1="00000000"/>
  </w:font>
  <w:font w:name="MS Mincho">
    <w:altName w:val="ＭＳ 明朝"/>
    <w:panose1 w:val="02020609040205080304"/>
    <w:charset w:val="80"/>
    <w:family w:val="modern"/>
    <w:pitch w:val="fixed"/>
    <w:sig w:usb0="E00002FF" w:usb1="6AC7FDFB" w:usb2="08000012" w:usb3="00000000" w:csb0="0002009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3" w:usb1="10000000" w:usb2="00000000" w:usb3="00000000" w:csb0="80000001" w:csb1="00000000"/>
  </w:font>
  <w:font w:name="American Typewriter">
    <w:panose1 w:val="02090604020004020304"/>
    <w:charset w:val="00"/>
    <w:family w:val="roman"/>
    <w:pitch w:val="variable"/>
    <w:sig w:usb0="A000006F" w:usb1="00000019" w:usb2="00000000" w:usb3="00000000" w:csb0="00000111" w:csb1="00000000"/>
  </w:font>
  <w:font w:name="MS Gothic">
    <w:altName w:val="ＭＳ ゴシック"/>
    <w:panose1 w:val="020B0609070205080204"/>
    <w:charset w:val="4E"/>
    <w:family w:val="auto"/>
    <w:pitch w:val="variable"/>
    <w:sig w:usb0="E00002FF" w:usb1="6AC7FDFB" w:usb2="00000012" w:usb3="00000000" w:csb0="0002009F" w:csb1="00000000"/>
  </w:font>
  <w:font w:name="Calibri">
    <w:panose1 w:val="020F0502020204030204"/>
    <w:charset w:val="00"/>
    <w:family w:val="swiss"/>
    <w:pitch w:val="variable"/>
    <w:sig w:usb0="E0002AFF" w:usb1="C000ACFF"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CAD3B11"/>
    <w:multiLevelType w:val="hybridMultilevel"/>
    <w:tmpl w:val="73E80AE8"/>
    <w:lvl w:ilvl="0" w:tplc="7BDE97B4">
      <w:start w:val="1"/>
      <w:numFmt w:val="bullet"/>
      <w:lvlText w:val="-"/>
      <w:lvlJc w:val="left"/>
      <w:pPr>
        <w:ind w:left="720" w:hanging="360"/>
      </w:pPr>
      <w:rPr>
        <w:rFonts w:ascii="Lucida Grande" w:eastAsiaTheme="minorEastAsia" w:hAnsi="Lucida Grande" w:cs="Lucida Grande" w:hint="default"/>
        <w:b/>
        <w:color w:val="auto"/>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59B3773A"/>
    <w:multiLevelType w:val="hybridMultilevel"/>
    <w:tmpl w:val="C0480E84"/>
    <w:lvl w:ilvl="0" w:tplc="33F83DE4">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6C4B43D1"/>
    <w:multiLevelType w:val="hybridMultilevel"/>
    <w:tmpl w:val="CDB2D49A"/>
    <w:lvl w:ilvl="0" w:tplc="8B88708A">
      <w:start w:val="1"/>
      <w:numFmt w:val="upp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7BCC2387"/>
    <w:multiLevelType w:val="hybridMultilevel"/>
    <w:tmpl w:val="730E54A8"/>
    <w:lvl w:ilvl="0" w:tplc="1A78E8B0">
      <w:start w:val="1"/>
      <w:numFmt w:val="decimal"/>
      <w:lvlText w:val="%1."/>
      <w:lvlJc w:val="left"/>
      <w:pPr>
        <w:ind w:left="720" w:hanging="360"/>
      </w:pPr>
      <w:rPr>
        <w:rFonts w:hint="default"/>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3"/>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2"/>
  <w:embedSystemFonts/>
  <w:proofState w:spelling="clean" w:grammar="clean"/>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0762FB"/>
    <w:rsid w:val="00083841"/>
    <w:rsid w:val="00111880"/>
    <w:rsid w:val="001839B6"/>
    <w:rsid w:val="00216773"/>
    <w:rsid w:val="00337AB9"/>
    <w:rsid w:val="00344B3E"/>
    <w:rsid w:val="00355068"/>
    <w:rsid w:val="00395F02"/>
    <w:rsid w:val="00473290"/>
    <w:rsid w:val="00580C1A"/>
    <w:rsid w:val="00646BD3"/>
    <w:rsid w:val="00666E4D"/>
    <w:rsid w:val="00670D68"/>
    <w:rsid w:val="00761FAE"/>
    <w:rsid w:val="007D23B5"/>
    <w:rsid w:val="00802FAD"/>
    <w:rsid w:val="008B077A"/>
    <w:rsid w:val="008E6C48"/>
    <w:rsid w:val="008F009D"/>
    <w:rsid w:val="00955468"/>
    <w:rsid w:val="0096331A"/>
    <w:rsid w:val="00A50FD2"/>
    <w:rsid w:val="00A8286E"/>
    <w:rsid w:val="00BB7B24"/>
    <w:rsid w:val="00BE432F"/>
    <w:rsid w:val="00C83E4F"/>
    <w:rsid w:val="00C844AB"/>
    <w:rsid w:val="00CB0381"/>
    <w:rsid w:val="00CE038F"/>
    <w:rsid w:val="00CE5420"/>
    <w:rsid w:val="00D301FB"/>
    <w:rsid w:val="00D91C66"/>
    <w:rsid w:val="00E47302"/>
    <w:rsid w:val="00E761D8"/>
    <w:rsid w:val="00F16E10"/>
    <w:rsid w:val="00F51C33"/>
    <w:rsid w:val="00F90A9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56922A59"/>
  <w14:defaultImageDpi w14:val="300"/>
  <w15:docId w15:val="{FB47DEC5-BBCC-FA41-B743-7D741F2D49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5" w:semiHidden="1" w:unhideWhenUsed="1"/>
    <w:lsdException w:name="Grid Table Light" w:semiHidden="1" w:unhideWhenUsed="1"/>
    <w:lsdException w:name="Grid Table 1 Light" w:semiHidden="1" w:unhideWhenUsed="1"/>
    <w:lsdException w:name="Grid Table 2" w:semiHidden="1" w:unhideWhenUsed="1"/>
    <w:lsdException w:name="Grid Table 3"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7E4E94"/>
    <w:rPr>
      <w:lang w:bidi="x-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F90A9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283</TotalTime>
  <Pages>7</Pages>
  <Words>1926</Words>
  <Characters>10984</Characters>
  <Application>Microsoft Office Word</Application>
  <DocSecurity>0</DocSecurity>
  <Lines>91</Lines>
  <Paragraphs>25</Paragraphs>
  <ScaleCrop>false</ScaleCrop>
  <HeadingPairs>
    <vt:vector size="2" baseType="variant">
      <vt:variant>
        <vt:lpstr>Title</vt:lpstr>
      </vt:variant>
      <vt:variant>
        <vt:i4>1</vt:i4>
      </vt:variant>
    </vt:vector>
  </HeadingPairs>
  <TitlesOfParts>
    <vt:vector size="1" baseType="lpstr">
      <vt:lpstr>Lesson Plan Template</vt:lpstr>
    </vt:vector>
  </TitlesOfParts>
  <Company>New York City Department of Education</Company>
  <LinksUpToDate>false</LinksUpToDate>
  <CharactersWithSpaces>12885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Lesson Plan Template</dc:title>
  <dc:subject/>
  <dc:creator>Mark Feltskog</dc:creator>
  <cp:keywords/>
  <cp:lastModifiedBy>Mark Feltskog</cp:lastModifiedBy>
  <cp:revision>28</cp:revision>
  <cp:lastPrinted>2014-06-05T12:03:00Z</cp:lastPrinted>
  <dcterms:created xsi:type="dcterms:W3CDTF">2014-01-08T12:51:00Z</dcterms:created>
  <dcterms:modified xsi:type="dcterms:W3CDTF">2020-03-02T21:49:00Z</dcterms:modified>
</cp:coreProperties>
</file>