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C4AE19" w14:textId="7C003ADE" w:rsidR="00A50FD2" w:rsidRPr="00AD3129" w:rsidRDefault="00A50FD2" w:rsidP="00A50FD2">
      <w:pPr>
        <w:jc w:val="center"/>
        <w:rPr>
          <w:b/>
          <w:u w:val="single"/>
        </w:rPr>
      </w:pPr>
      <w:r w:rsidRPr="00AD3129">
        <w:rPr>
          <w:b/>
          <w:i/>
          <w:u w:val="single"/>
        </w:rPr>
        <w:t>The Body</w:t>
      </w:r>
      <w:r w:rsidR="00A52790" w:rsidRPr="00AD3129">
        <w:rPr>
          <w:b/>
          <w:i/>
          <w:u w:val="single"/>
        </w:rPr>
        <w:t xml:space="preserve"> </w:t>
      </w:r>
      <w:r w:rsidR="00A52790" w:rsidRPr="00AD3129">
        <w:rPr>
          <w:b/>
          <w:u w:val="single"/>
        </w:rPr>
        <w:t>Lesson 27</w:t>
      </w:r>
      <w:r w:rsidR="00083841" w:rsidRPr="00AD3129">
        <w:rPr>
          <w:b/>
          <w:i/>
          <w:u w:val="single"/>
        </w:rPr>
        <w:t xml:space="preserve">, </w:t>
      </w:r>
      <w:r w:rsidR="00BF31E8" w:rsidRPr="00AD3129">
        <w:rPr>
          <w:b/>
          <w:u w:val="single"/>
        </w:rPr>
        <w:t>Chapter 32</w:t>
      </w:r>
      <w:r w:rsidRPr="00AD3129">
        <w:rPr>
          <w:b/>
          <w:u w:val="single"/>
        </w:rPr>
        <w:t xml:space="preserve"> </w:t>
      </w:r>
    </w:p>
    <w:p w14:paraId="7F317658" w14:textId="2FDF4CA9" w:rsidR="00A50FD2" w:rsidRPr="00AD3129" w:rsidRDefault="00A50FD2" w:rsidP="00A52790">
      <w:pPr>
        <w:rPr>
          <w:b/>
          <w:u w:val="single"/>
        </w:rPr>
      </w:pPr>
      <w:r w:rsidRPr="00AD3129">
        <w:rPr>
          <w:b/>
        </w:rPr>
        <w:t>Standards Met:</w:t>
      </w:r>
      <w:r w:rsidR="00083841" w:rsidRPr="00AD3129">
        <w:rPr>
          <w:b/>
        </w:rPr>
        <w:t xml:space="preserve"> </w:t>
      </w:r>
      <w:r w:rsidR="00083841" w:rsidRPr="00AD3129">
        <w:t xml:space="preserve">This lesson is part of the </w:t>
      </w:r>
      <w:r w:rsidR="00083841" w:rsidRPr="00AD3129">
        <w:rPr>
          <w:b/>
          <w:i/>
        </w:rPr>
        <w:t xml:space="preserve">The Body </w:t>
      </w:r>
      <w:r w:rsidR="00083841" w:rsidRPr="00AD3129">
        <w:rPr>
          <w:b/>
        </w:rPr>
        <w:t>Unit Plan</w:t>
      </w:r>
      <w:r w:rsidR="00083841" w:rsidRPr="00AD3129">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AD3129" w14:paraId="211C498B" w14:textId="77777777" w:rsidTr="00E761D8">
        <w:tc>
          <w:tcPr>
            <w:tcW w:w="10800" w:type="dxa"/>
            <w:shd w:val="clear" w:color="auto" w:fill="auto"/>
          </w:tcPr>
          <w:p w14:paraId="583C6C87" w14:textId="769E01CE" w:rsidR="00A50FD2" w:rsidRPr="00AD3129" w:rsidRDefault="00A50FD2" w:rsidP="008613A8">
            <w:pPr>
              <w:rPr>
                <w:b/>
                <w:lang w:bidi="x-none"/>
              </w:rPr>
            </w:pPr>
            <w:r w:rsidRPr="00AD3129">
              <w:rPr>
                <w:b/>
                <w:lang w:bidi="x-none"/>
              </w:rPr>
              <w:t>Big Ideas:</w:t>
            </w:r>
            <w:r w:rsidR="00A43141" w:rsidRPr="00AD3129">
              <w:rPr>
                <w:b/>
                <w:lang w:bidi="x-none"/>
              </w:rPr>
              <w:t xml:space="preserve"> </w:t>
            </w:r>
            <w:r w:rsidR="00A43141" w:rsidRPr="00AD3129">
              <w:rPr>
                <w:lang w:bidi="x-none"/>
              </w:rPr>
              <w:t>Rites of passage, friends old and new, fictional technique, denouements, coming and going, transitions in life.</w:t>
            </w:r>
            <w:r w:rsidRPr="00AD3129">
              <w:rPr>
                <w:b/>
                <w:lang w:bidi="x-none"/>
              </w:rPr>
              <w:t xml:space="preserve"> This lesson aims to </w:t>
            </w:r>
            <w:bookmarkStart w:id="0" w:name="OLE_LINK23"/>
            <w:bookmarkStart w:id="1" w:name="OLE_LINK26"/>
            <w:bookmarkStart w:id="2" w:name="OLE_LINK32"/>
            <w:bookmarkStart w:id="3" w:name="OLE_LINK45"/>
            <w:bookmarkStart w:id="4" w:name="OLE_LINK48"/>
            <w:bookmarkStart w:id="5" w:name="OLE_LINK51"/>
            <w:bookmarkStart w:id="6" w:name="OLE_LINK54"/>
            <w:bookmarkStart w:id="7" w:name="OLE_LINK60"/>
            <w:bookmarkStart w:id="8" w:name="OLE_LINK67"/>
            <w:bookmarkStart w:id="9" w:name="OLE_LINK70"/>
            <w:bookmarkStart w:id="10" w:name="OLE_LINK7"/>
            <w:bookmarkStart w:id="11" w:name="OLE_LINK8"/>
            <w:bookmarkStart w:id="12" w:name="OLE_LINK15"/>
            <w:bookmarkStart w:id="13" w:name="OLE_LINK29"/>
            <w:bookmarkStart w:id="14" w:name="OLE_LINK35"/>
            <w:bookmarkStart w:id="15" w:name="OLE_LINK40"/>
            <w:bookmarkStart w:id="16" w:name="OLE_LINK41"/>
            <w:bookmarkStart w:id="17" w:name="OLE_LINK44"/>
            <w:bookmarkStart w:id="18" w:name="OLE_LINK57"/>
            <w:bookmarkStart w:id="19" w:name="OLE_LINK63"/>
            <w:bookmarkStart w:id="20" w:name="OLE_LINK64"/>
            <w:r w:rsidR="00815B80" w:rsidRPr="00AD3129">
              <w:rPr>
                <w:lang w:bidi="x-none"/>
              </w:rPr>
              <w:t>assist students in developing, at the broadest level, an understanding of how to read, interpret, and therefore understand more deeply, fiction.</w:t>
            </w:r>
            <w:r w:rsidR="00A43141" w:rsidRPr="00AD3129">
              <w:rPr>
                <w:lang w:bidi="x-none"/>
              </w:rPr>
              <w:t xml:space="preserve"> More particularly, this lesson aims to help students reach a deeper understanding of the denouement of a novel as a means of wrapping up the numerous strands of a story</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A43141" w:rsidRPr="00AD3129">
              <w:rPr>
                <w:lang w:bidi="x-none"/>
              </w:rPr>
              <w:t xml:space="preserve">. </w:t>
            </w:r>
            <w:r w:rsidRPr="00AD3129">
              <w:rPr>
                <w:b/>
                <w:lang w:bidi="x-none"/>
              </w:rPr>
              <w:t xml:space="preserve">This lesson activates prior knowledge of </w:t>
            </w:r>
            <w:r w:rsidR="008613A8" w:rsidRPr="00AD3129">
              <w:rPr>
                <w:lang w:bidi="x-none"/>
              </w:rPr>
              <w:t xml:space="preserve">the denouement as an essential part of a novel, the basic cast of characters in </w:t>
            </w:r>
            <w:r w:rsidR="008613A8" w:rsidRPr="00AD3129">
              <w:rPr>
                <w:i/>
                <w:lang w:bidi="x-none"/>
              </w:rPr>
              <w:t>The Body</w:t>
            </w:r>
            <w:r w:rsidR="008613A8" w:rsidRPr="00AD3129">
              <w:rPr>
                <w:lang w:bidi="x-none"/>
              </w:rPr>
              <w:t>, foreshadowing in storytelling, life and fate, the rite of passage.</w:t>
            </w:r>
            <w:r w:rsidR="008613A8" w:rsidRPr="00AD3129">
              <w:rPr>
                <w:b/>
                <w:lang w:bidi="x-none"/>
              </w:rPr>
              <w:t xml:space="preserve"> </w:t>
            </w:r>
            <w:r w:rsidRPr="00AD3129">
              <w:rPr>
                <w:b/>
                <w:lang w:bidi="x-none"/>
              </w:rPr>
              <w:t xml:space="preserve">Students will be able to </w:t>
            </w:r>
            <w:bookmarkStart w:id="21" w:name="OLE_LINK27"/>
            <w:bookmarkStart w:id="22" w:name="OLE_LINK28"/>
            <w:bookmarkStart w:id="23" w:name="OLE_LINK16"/>
            <w:bookmarkStart w:id="24" w:name="OLE_LINK17"/>
            <w:bookmarkStart w:id="25" w:name="OLE_LINK24"/>
            <w:bookmarkStart w:id="26" w:name="OLE_LINK25"/>
            <w:bookmarkStart w:id="27" w:name="OLE_LINK30"/>
            <w:bookmarkStart w:id="28" w:name="OLE_LINK31"/>
            <w:bookmarkStart w:id="29" w:name="OLE_LINK33"/>
            <w:bookmarkStart w:id="30" w:name="OLE_LINK34"/>
            <w:bookmarkStart w:id="31" w:name="OLE_LINK36"/>
            <w:bookmarkStart w:id="32" w:name="OLE_LINK37"/>
            <w:bookmarkStart w:id="33" w:name="OLE_LINK38"/>
            <w:bookmarkStart w:id="34" w:name="OLE_LINK39"/>
            <w:bookmarkStart w:id="35" w:name="OLE_LINK42"/>
            <w:bookmarkStart w:id="36" w:name="OLE_LINK43"/>
            <w:bookmarkStart w:id="37" w:name="OLE_LINK46"/>
            <w:bookmarkStart w:id="38" w:name="OLE_LINK47"/>
            <w:bookmarkStart w:id="39" w:name="OLE_LINK49"/>
            <w:bookmarkStart w:id="40" w:name="OLE_LINK50"/>
            <w:bookmarkStart w:id="41" w:name="OLE_LINK52"/>
            <w:bookmarkStart w:id="42" w:name="OLE_LINK53"/>
            <w:bookmarkStart w:id="43" w:name="OLE_LINK55"/>
            <w:bookmarkStart w:id="44" w:name="OLE_LINK56"/>
            <w:bookmarkStart w:id="45" w:name="OLE_LINK58"/>
            <w:bookmarkStart w:id="46" w:name="OLE_LINK59"/>
            <w:bookmarkStart w:id="47" w:name="OLE_LINK61"/>
            <w:bookmarkStart w:id="48" w:name="OLE_LINK62"/>
            <w:bookmarkStart w:id="49" w:name="OLE_LINK65"/>
            <w:bookmarkStart w:id="50" w:name="OLE_LINK66"/>
            <w:bookmarkStart w:id="51" w:name="OLE_LINK68"/>
            <w:bookmarkStart w:id="52" w:name="OLE_LINK69"/>
            <w:bookmarkStart w:id="53" w:name="OLE_LINK71"/>
            <w:bookmarkStart w:id="54" w:name="OLE_LINK72"/>
            <w:r w:rsidR="00815B80" w:rsidRPr="00AD3129">
              <w:rPr>
                <w:lang w:bidi="x-none"/>
              </w:rPr>
              <w:t xml:space="preserve">use teacher-made materials, to wit, an appropriate do now exercise, a context clues vocabulary building worksheet, and a structured inquiry worksheet for conducting a literary exegesis of chapter 32 of Stephen King’s novella </w:t>
            </w:r>
            <w:r w:rsidR="00815B80" w:rsidRPr="00AD3129">
              <w:rPr>
                <w:i/>
                <w:lang w:bidi="x-none"/>
              </w:rPr>
              <w:t xml:space="preserve">The Body, </w:t>
            </w:r>
            <w:r w:rsidR="00815B80" w:rsidRPr="00AD3129">
              <w:rPr>
                <w:lang w:bidi="x-none"/>
              </w:rPr>
              <w:t>to aid them in developing their own, relatively thorough understanding of this part of this story</w:t>
            </w:r>
            <w:bookmarkEnd w:id="21"/>
            <w:bookmarkEnd w:id="22"/>
            <w:r w:rsidR="00815B80" w:rsidRPr="00AD3129">
              <w:rPr>
                <w:lang w:bidi="x-none"/>
              </w:rPr>
              <w:t>.</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tc>
      </w:tr>
      <w:tr w:rsidR="00A50FD2" w:rsidRPr="00AD3129" w14:paraId="48705F09" w14:textId="77777777" w:rsidTr="00E761D8">
        <w:tc>
          <w:tcPr>
            <w:tcW w:w="10800" w:type="dxa"/>
            <w:shd w:val="clear" w:color="auto" w:fill="auto"/>
          </w:tcPr>
          <w:p w14:paraId="553E0C72" w14:textId="50403343" w:rsidR="00A50FD2" w:rsidRPr="00AD3129" w:rsidRDefault="00A50FD2" w:rsidP="00A50FD2">
            <w:pPr>
              <w:rPr>
                <w:u w:val="single"/>
                <w:lang w:bidi="x-none"/>
              </w:rPr>
            </w:pPr>
            <w:r w:rsidRPr="00AD3129">
              <w:rPr>
                <w:b/>
                <w:lang w:bidi="x-none"/>
              </w:rPr>
              <w:t>Classroom Aim/Essential Questions:</w:t>
            </w:r>
            <w:r w:rsidR="008613A8" w:rsidRPr="00AD3129">
              <w:rPr>
                <w:b/>
                <w:lang w:bidi="x-none"/>
              </w:rPr>
              <w:t xml:space="preserve"> </w:t>
            </w:r>
            <w:r w:rsidR="008613A8" w:rsidRPr="00AD3129">
              <w:rPr>
                <w:lang w:bidi="x-none"/>
              </w:rPr>
              <w:t xml:space="preserve">How is chapter 32 of </w:t>
            </w:r>
            <w:r w:rsidR="008613A8" w:rsidRPr="00AD3129">
              <w:rPr>
                <w:i/>
                <w:lang w:bidi="x-none"/>
              </w:rPr>
              <w:t>The Body</w:t>
            </w:r>
            <w:r w:rsidR="008613A8" w:rsidRPr="00AD3129">
              <w:rPr>
                <w:lang w:bidi="x-none"/>
              </w:rPr>
              <w:t xml:space="preserve"> part of the denouement of this story? What do you make of this chapter? Is it believable? Is it too much?</w:t>
            </w:r>
          </w:p>
        </w:tc>
      </w:tr>
      <w:tr w:rsidR="00A50FD2" w:rsidRPr="00AD3129" w14:paraId="40AAD30B" w14:textId="77777777" w:rsidTr="00E761D8">
        <w:tc>
          <w:tcPr>
            <w:tcW w:w="10800" w:type="dxa"/>
            <w:shd w:val="clear" w:color="auto" w:fill="auto"/>
          </w:tcPr>
          <w:p w14:paraId="19FAAC25" w14:textId="49FB7B23" w:rsidR="00A50FD2" w:rsidRPr="00AD3129" w:rsidRDefault="00A50FD2" w:rsidP="00A50FD2">
            <w:pPr>
              <w:rPr>
                <w:b/>
                <w:lang w:bidi="x-none"/>
              </w:rPr>
            </w:pPr>
            <w:r w:rsidRPr="00AD3129">
              <w:rPr>
                <w:b/>
                <w:lang w:bidi="x-none"/>
              </w:rPr>
              <w:t>Do Now:</w:t>
            </w:r>
            <w:r w:rsidR="00AB762E" w:rsidRPr="00AD3129">
              <w:rPr>
                <w:b/>
                <w:lang w:bidi="x-none"/>
              </w:rPr>
              <w:t xml:space="preserve"> </w:t>
            </w:r>
            <w:r w:rsidR="00AB762E" w:rsidRPr="00AD3129">
              <w:rPr>
                <w:lang w:bidi="x-none"/>
              </w:rPr>
              <w:t>Everyday Edit Selection</w:t>
            </w:r>
            <w:r w:rsidR="008613A8" w:rsidRPr="00AD3129">
              <w:rPr>
                <w:lang w:bidi="x-none"/>
              </w:rPr>
              <w:t xml:space="preserve"> or Cultural Literacy Selection</w:t>
            </w:r>
          </w:p>
        </w:tc>
      </w:tr>
      <w:tr w:rsidR="00A50FD2" w:rsidRPr="00AD3129" w14:paraId="68C6FF2D" w14:textId="77777777" w:rsidTr="00E761D8">
        <w:tc>
          <w:tcPr>
            <w:tcW w:w="10800" w:type="dxa"/>
            <w:shd w:val="clear" w:color="auto" w:fill="auto"/>
          </w:tcPr>
          <w:p w14:paraId="746F3166" w14:textId="36054272" w:rsidR="00A50FD2" w:rsidRPr="00AD3129" w:rsidRDefault="00A50FD2" w:rsidP="00A50FD2">
            <w:pPr>
              <w:rPr>
                <w:lang w:bidi="x-none"/>
              </w:rPr>
            </w:pPr>
            <w:r w:rsidRPr="00AD3129">
              <w:rPr>
                <w:b/>
                <w:lang w:bidi="x-none"/>
              </w:rPr>
              <w:t>Class Work:</w:t>
            </w:r>
            <w:r w:rsidR="008613A8" w:rsidRPr="00AD3129">
              <w:rPr>
                <w:b/>
                <w:lang w:bidi="x-none"/>
              </w:rPr>
              <w:t xml:space="preserve"> </w:t>
            </w:r>
            <w:r w:rsidR="00BC63E6" w:rsidRPr="00AD3129">
              <w:rPr>
                <w:lang w:bidi="x-none"/>
              </w:rPr>
              <w:t>Context Clues Worksheet for chapter 32; Exegesis Worksheet for chapter 32</w:t>
            </w:r>
          </w:p>
        </w:tc>
      </w:tr>
      <w:tr w:rsidR="00A50FD2" w:rsidRPr="00AD3129" w14:paraId="4E1D3A3D" w14:textId="77777777" w:rsidTr="00E761D8">
        <w:tc>
          <w:tcPr>
            <w:tcW w:w="10800" w:type="dxa"/>
            <w:shd w:val="clear" w:color="auto" w:fill="auto"/>
          </w:tcPr>
          <w:p w14:paraId="35385B8F" w14:textId="47EFB77E" w:rsidR="00A50FD2" w:rsidRPr="00AD3129" w:rsidRDefault="00A50FD2" w:rsidP="00A50FD2">
            <w:pPr>
              <w:rPr>
                <w:lang w:bidi="x-none"/>
              </w:rPr>
            </w:pPr>
            <w:r w:rsidRPr="00AD3129">
              <w:rPr>
                <w:b/>
                <w:lang w:bidi="x-none"/>
              </w:rPr>
              <w:t>Homework:</w:t>
            </w:r>
            <w:r w:rsidR="00FD3201" w:rsidRPr="00AD3129">
              <w:rPr>
                <w:b/>
                <w:lang w:bidi="x-none"/>
              </w:rPr>
              <w:t xml:space="preserve"> </w:t>
            </w:r>
            <w:r w:rsidR="00FD3201" w:rsidRPr="00AD3129">
              <w:rPr>
                <w:lang w:bidi="x-none"/>
              </w:rPr>
              <w:t xml:space="preserve">Read Chapter 32 of </w:t>
            </w:r>
            <w:r w:rsidR="00FD3201" w:rsidRPr="00AD3129">
              <w:rPr>
                <w:i/>
                <w:lang w:bidi="x-none"/>
              </w:rPr>
              <w:t>The Body</w:t>
            </w:r>
          </w:p>
        </w:tc>
      </w:tr>
    </w:tbl>
    <w:p w14:paraId="4FBF49E5" w14:textId="248CCC88" w:rsidR="00623F37" w:rsidRPr="00AD3129" w:rsidRDefault="00A50FD2" w:rsidP="00623F37">
      <w:r w:rsidRPr="00AD3129">
        <w:rPr>
          <w:b/>
        </w:rPr>
        <w:t>Methods and Materials:</w:t>
      </w:r>
      <w:r w:rsidR="00623F37" w:rsidRPr="00AD3129">
        <w:rPr>
          <w:b/>
        </w:rPr>
        <w:t xml:space="preserve"> There are three parts to this lesson: </w:t>
      </w:r>
      <w:r w:rsidR="00623F37" w:rsidRPr="00AD3129">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6078604A" w14:textId="3CCE0C2C" w:rsidR="00216773" w:rsidRPr="00AD3129" w:rsidRDefault="00623F37" w:rsidP="00A50FD2">
      <w:pPr>
        <w:rPr>
          <w:b/>
        </w:rPr>
      </w:pPr>
      <w:r w:rsidRPr="00AD3129">
        <w:rPr>
          <w:b/>
        </w:rPr>
        <w:t>Need for Lesson:</w:t>
      </w:r>
      <w:r w:rsidR="001E0850" w:rsidRPr="00AD3129">
        <w:rPr>
          <w:b/>
        </w:rPr>
        <w:t xml:space="preserve"> </w:t>
      </w:r>
      <w:r w:rsidR="001E0850" w:rsidRPr="00AD3129">
        <w:t>ELA NOVELS BODY*ch32lp; ELA NOVELS BODY*ch32 cclws; ELA NOVELS BODY*ch32ws</w:t>
      </w:r>
    </w:p>
    <w:p w14:paraId="488F4EC7" w14:textId="77777777" w:rsidR="00A52790" w:rsidRPr="00AD3129" w:rsidRDefault="00A52790" w:rsidP="00A52790">
      <w:r w:rsidRPr="00AD3129">
        <w:rPr>
          <w:b/>
        </w:rPr>
        <w:t>This lesson of</w:t>
      </w:r>
      <w:r w:rsidRPr="00AD3129">
        <w:rPr>
          <w:i/>
        </w:rPr>
        <w:t xml:space="preserve"> </w:t>
      </w:r>
      <w:r w:rsidRPr="00AD3129">
        <w:rPr>
          <w:b/>
          <w:i/>
        </w:rPr>
        <w:t xml:space="preserve">The Body </w:t>
      </w:r>
      <w:r w:rsidRPr="00AD3129">
        <w:rPr>
          <w:b/>
        </w:rPr>
        <w:t>Unit Plan</w:t>
      </w:r>
      <w:r w:rsidRPr="00AD3129">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AD3129">
        <w:rPr>
          <w:i/>
        </w:rPr>
        <w:t xml:space="preserve">The Body Overarching Unit Plan </w:t>
      </w:r>
      <w:r w:rsidRPr="00AD3129">
        <w:t>(*ELA NOVELS BODY*rmpm up) that the lessons for this novel comprise.</w:t>
      </w:r>
    </w:p>
    <w:p w14:paraId="47B5D2B2" w14:textId="77777777" w:rsidR="00A52790" w:rsidRPr="00AD3129" w:rsidRDefault="00A52790" w:rsidP="00A52790"/>
    <w:p w14:paraId="47D86923" w14:textId="637D59F5" w:rsidR="00A52790" w:rsidRPr="00AD3129" w:rsidRDefault="00CE038F" w:rsidP="00A50FD2">
      <w:r w:rsidRPr="00AD3129">
        <w:t>Some essential questions for chapter</w:t>
      </w:r>
      <w:r w:rsidR="00A52790" w:rsidRPr="00AD3129">
        <w:t xml:space="preserve"> 32</w:t>
      </w:r>
      <w:r w:rsidRPr="00AD3129">
        <w:t xml:space="preserve"> are:</w:t>
      </w:r>
    </w:p>
    <w:p w14:paraId="14CFD195" w14:textId="1E337244" w:rsidR="00206725" w:rsidRPr="00AD3129" w:rsidRDefault="009B04C7" w:rsidP="00A52790">
      <w:pPr>
        <w:jc w:val="center"/>
      </w:pPr>
      <w:r w:rsidRPr="00AD3129">
        <w:rPr>
          <w:b/>
          <w:i/>
          <w:u w:val="single"/>
        </w:rPr>
        <w:t>The Body</w:t>
      </w:r>
      <w:r w:rsidRPr="00AD3129">
        <w:rPr>
          <w:b/>
          <w:u w:val="single"/>
        </w:rPr>
        <w:t xml:space="preserve"> Lesson 27, Chapter 32 Context Clues Definitions</w:t>
      </w:r>
    </w:p>
    <w:p w14:paraId="03A808EA" w14:textId="264300E0" w:rsidR="00206725" w:rsidRPr="00AD3129" w:rsidRDefault="00206725" w:rsidP="00A52790">
      <w:pPr>
        <w:pStyle w:val="ListParagraph"/>
        <w:widowControl w:val="0"/>
        <w:numPr>
          <w:ilvl w:val="0"/>
          <w:numId w:val="1"/>
        </w:numPr>
        <w:autoSpaceDE w:val="0"/>
        <w:autoSpaceDN w:val="0"/>
        <w:adjustRightInd w:val="0"/>
        <w:rPr>
          <w:color w:val="000000" w:themeColor="text1"/>
        </w:rPr>
      </w:pPr>
      <w:r w:rsidRPr="00AD3129">
        <w:rPr>
          <w:b/>
          <w:bCs/>
          <w:color w:val="000000" w:themeColor="text1"/>
        </w:rPr>
        <w:t>Constellation</w:t>
      </w:r>
      <w:r w:rsidRPr="00AD3129">
        <w:rPr>
          <w:color w:val="000000" w:themeColor="text1"/>
        </w:rPr>
        <w:t xml:space="preserve"> (noun): </w:t>
      </w:r>
      <w:r w:rsidRPr="00AD3129">
        <w:rPr>
          <w:b/>
          <w:bCs/>
          <w:color w:val="000000" w:themeColor="text1"/>
        </w:rPr>
        <w:t>1:</w:t>
      </w:r>
      <w:r w:rsidRPr="00AD3129">
        <w:rPr>
          <w:color w:val="000000" w:themeColor="text1"/>
        </w:rPr>
        <w:t xml:space="preserve"> the configuration of stars esp. at one's birth </w:t>
      </w:r>
      <w:r w:rsidRPr="00AD3129">
        <w:rPr>
          <w:b/>
          <w:bCs/>
          <w:color w:val="000000" w:themeColor="text1"/>
        </w:rPr>
        <w:t>2:</w:t>
      </w:r>
      <w:r w:rsidRPr="00AD3129">
        <w:rPr>
          <w:color w:val="000000" w:themeColor="text1"/>
        </w:rPr>
        <w:t xml:space="preserve"> any of 88 arbitrary configurations of stars or an area of the celestial sphere covering one of these configurations </w:t>
      </w:r>
      <w:r w:rsidRPr="00AD3129">
        <w:rPr>
          <w:b/>
          <w:bCs/>
          <w:color w:val="000000" w:themeColor="text1"/>
        </w:rPr>
        <w:t>3:</w:t>
      </w:r>
      <w:r w:rsidRPr="00AD3129">
        <w:rPr>
          <w:color w:val="000000" w:themeColor="text1"/>
        </w:rPr>
        <w:t xml:space="preserve"> an assemblage, collection, or group of usu. related persons, qualities, or things </w:t>
      </w:r>
    </w:p>
    <w:p w14:paraId="777921F1" w14:textId="77777777"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Nebula</w:t>
      </w:r>
      <w:r w:rsidRPr="00AD3129">
        <w:rPr>
          <w:color w:val="000000" w:themeColor="text1"/>
        </w:rPr>
        <w:t xml:space="preserve"> (noun):</w:t>
      </w:r>
      <w:r w:rsidRPr="00AD3129">
        <w:rPr>
          <w:b/>
          <w:bCs/>
          <w:color w:val="000000" w:themeColor="text1"/>
        </w:rPr>
        <w:t>1:</w:t>
      </w:r>
      <w:r w:rsidRPr="00AD3129">
        <w:rPr>
          <w:color w:val="000000" w:themeColor="text1"/>
        </w:rPr>
        <w:t xml:space="preserve"> any of numerous clouds of gas or dust in interstellar space </w:t>
      </w:r>
      <w:r w:rsidRPr="00AD3129">
        <w:rPr>
          <w:b/>
          <w:bCs/>
          <w:color w:val="000000" w:themeColor="text1"/>
        </w:rPr>
        <w:t>2:</w:t>
      </w:r>
      <w:r w:rsidRPr="00AD3129">
        <w:rPr>
          <w:color w:val="000000" w:themeColor="text1"/>
        </w:rPr>
        <w:t xml:space="preserve"> GALAXY 1b; esp</w:t>
      </w:r>
      <w:r w:rsidRPr="00AD3129">
        <w:rPr>
          <w:b/>
          <w:bCs/>
          <w:color w:val="000000" w:themeColor="text1"/>
        </w:rPr>
        <w:t>:</w:t>
      </w:r>
      <w:r w:rsidRPr="00AD3129">
        <w:rPr>
          <w:color w:val="000000" w:themeColor="text1"/>
        </w:rPr>
        <w:t xml:space="preserve"> a galaxy other than the Milky Way galaxy - not used technically</w:t>
      </w:r>
    </w:p>
    <w:p w14:paraId="334089D0" w14:textId="77777777" w:rsidR="00A52790"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Default</w:t>
      </w:r>
      <w:r w:rsidRPr="00AD3129">
        <w:rPr>
          <w:b/>
          <w:bCs/>
          <w:color w:val="000000" w:themeColor="text1"/>
          <w:vertAlign w:val="superscript"/>
        </w:rPr>
        <w:t xml:space="preserve"> </w:t>
      </w:r>
      <w:r w:rsidRPr="00AD3129">
        <w:rPr>
          <w:color w:val="000000" w:themeColor="text1"/>
        </w:rPr>
        <w:t xml:space="preserve">(noun): </w:t>
      </w:r>
      <w:r w:rsidRPr="00AD3129">
        <w:rPr>
          <w:b/>
          <w:bCs/>
          <w:color w:val="000000" w:themeColor="text1"/>
        </w:rPr>
        <w:t>1:</w:t>
      </w:r>
      <w:r w:rsidRPr="00AD3129">
        <w:rPr>
          <w:color w:val="000000" w:themeColor="text1"/>
        </w:rPr>
        <w:t xml:space="preserve"> failure to do something required by duty or law </w:t>
      </w:r>
      <w:r w:rsidRPr="00AD3129">
        <w:rPr>
          <w:b/>
          <w:bCs/>
          <w:color w:val="000000" w:themeColor="text1"/>
        </w:rPr>
        <w:t>2</w:t>
      </w:r>
      <w:r w:rsidRPr="00AD3129">
        <w:rPr>
          <w:color w:val="000000" w:themeColor="text1"/>
        </w:rPr>
        <w:t xml:space="preserve"> </w:t>
      </w:r>
      <w:r w:rsidRPr="00AD3129">
        <w:rPr>
          <w:b/>
          <w:bCs/>
          <w:color w:val="000000" w:themeColor="text1"/>
        </w:rPr>
        <w:t>:</w:t>
      </w:r>
      <w:r w:rsidRPr="00AD3129">
        <w:rPr>
          <w:color w:val="000000" w:themeColor="text1"/>
        </w:rPr>
        <w:t xml:space="preserve"> a failure to pay financial debts </w:t>
      </w:r>
      <w:r w:rsidRPr="00AD3129">
        <w:rPr>
          <w:b/>
          <w:color w:val="000000" w:themeColor="text1"/>
        </w:rPr>
        <w:t>3</w:t>
      </w:r>
      <w:r w:rsidRPr="00AD3129">
        <w:rPr>
          <w:b/>
          <w:bCs/>
          <w:color w:val="000000" w:themeColor="text1"/>
        </w:rPr>
        <w:t xml:space="preserve"> a:</w:t>
      </w:r>
      <w:r w:rsidRPr="00AD3129">
        <w:rPr>
          <w:color w:val="000000" w:themeColor="text1"/>
        </w:rPr>
        <w:t xml:space="preserve"> failure to appear at the required time in a legal proceeding </w:t>
      </w:r>
      <w:r w:rsidRPr="00AD3129">
        <w:rPr>
          <w:b/>
          <w:bCs/>
          <w:color w:val="000000" w:themeColor="text1"/>
        </w:rPr>
        <w:t>b:</w:t>
      </w:r>
      <w:r w:rsidRPr="00AD3129">
        <w:rPr>
          <w:color w:val="000000" w:themeColor="text1"/>
        </w:rPr>
        <w:t xml:space="preserve"> failure to compete in or to finish an appointed contest &lt;lost the game by ~&gt; </w:t>
      </w:r>
      <w:r w:rsidRPr="00AD3129">
        <w:rPr>
          <w:b/>
          <w:bCs/>
          <w:color w:val="000000" w:themeColor="text1"/>
        </w:rPr>
        <w:t>5 a:</w:t>
      </w:r>
      <w:r w:rsidRPr="00AD3129">
        <w:rPr>
          <w:color w:val="000000" w:themeColor="text1"/>
        </w:rPr>
        <w:t xml:space="preserve"> a selection made usu. automatically or without active consideration due to lack of a</w:t>
      </w:r>
      <w:r w:rsidR="00A52790" w:rsidRPr="00AD3129">
        <w:rPr>
          <w:color w:val="000000" w:themeColor="text1"/>
        </w:rPr>
        <w:t xml:space="preserve"> clear choice</w:t>
      </w:r>
    </w:p>
    <w:p w14:paraId="02DDDB61" w14:textId="1F4406F8"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color w:val="000000" w:themeColor="text1"/>
        </w:rPr>
        <w:t xml:space="preserve"> </w:t>
      </w:r>
      <w:r w:rsidRPr="00AD3129">
        <w:rPr>
          <w:b/>
          <w:bCs/>
          <w:color w:val="000000" w:themeColor="text1"/>
        </w:rPr>
        <w:t>Impotent</w:t>
      </w:r>
      <w:r w:rsidRPr="00AD3129">
        <w:rPr>
          <w:color w:val="000000" w:themeColor="text1"/>
        </w:rPr>
        <w:t xml:space="preserve"> (adjective): </w:t>
      </w:r>
      <w:r w:rsidRPr="00AD3129">
        <w:rPr>
          <w:b/>
          <w:bCs/>
          <w:color w:val="000000" w:themeColor="text1"/>
        </w:rPr>
        <w:t>1 a:</w:t>
      </w:r>
      <w:r w:rsidRPr="00AD3129">
        <w:rPr>
          <w:color w:val="000000" w:themeColor="text1"/>
        </w:rPr>
        <w:t xml:space="preserve"> not potent: lacking in power, strength, or vigor: </w:t>
      </w:r>
      <w:proofErr w:type="gramStart"/>
      <w:r w:rsidRPr="00AD3129">
        <w:rPr>
          <w:color w:val="000000" w:themeColor="text1"/>
        </w:rPr>
        <w:t>HELPLESS</w:t>
      </w:r>
      <w:r w:rsidR="00A52790" w:rsidRPr="00AD3129">
        <w:rPr>
          <w:color w:val="000000" w:themeColor="text1"/>
        </w:rPr>
        <w:t xml:space="preserve">  </w:t>
      </w:r>
      <w:r w:rsidRPr="00AD3129">
        <w:rPr>
          <w:b/>
          <w:bCs/>
          <w:color w:val="000000" w:themeColor="text1"/>
        </w:rPr>
        <w:t>b</w:t>
      </w:r>
      <w:proofErr w:type="gramEnd"/>
      <w:r w:rsidRPr="00AD3129">
        <w:rPr>
          <w:b/>
          <w:bCs/>
          <w:color w:val="000000" w:themeColor="text1"/>
        </w:rPr>
        <w:t>:</w:t>
      </w:r>
      <w:r w:rsidRPr="00AD3129">
        <w:rPr>
          <w:color w:val="000000" w:themeColor="text1"/>
        </w:rPr>
        <w:t xml:space="preserve"> unable to engage in sexual intercourse because of inability to have and maintain an erection; broadly</w:t>
      </w:r>
    </w:p>
    <w:p w14:paraId="6C88B92E" w14:textId="075DD8D2"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Nonpareil</w:t>
      </w:r>
      <w:r w:rsidRPr="00AD3129">
        <w:rPr>
          <w:b/>
          <w:bCs/>
          <w:color w:val="000000" w:themeColor="text1"/>
          <w:vertAlign w:val="superscript"/>
        </w:rPr>
        <w:t xml:space="preserve"> </w:t>
      </w:r>
      <w:r w:rsidRPr="00AD3129">
        <w:rPr>
          <w:color w:val="000000" w:themeColor="text1"/>
        </w:rPr>
        <w:t xml:space="preserve">(adjective): having no </w:t>
      </w:r>
      <w:proofErr w:type="gramStart"/>
      <w:r w:rsidRPr="00AD3129">
        <w:rPr>
          <w:color w:val="000000" w:themeColor="text1"/>
        </w:rPr>
        <w:t>equal</w:t>
      </w:r>
      <w:r w:rsidR="00A52790" w:rsidRPr="00AD3129">
        <w:rPr>
          <w:color w:val="000000" w:themeColor="text1"/>
        </w:rPr>
        <w:t xml:space="preserve">  </w:t>
      </w:r>
      <w:r w:rsidRPr="00AD3129">
        <w:rPr>
          <w:b/>
          <w:bCs/>
          <w:color w:val="000000" w:themeColor="text1"/>
        </w:rPr>
        <w:t>Nonpareil</w:t>
      </w:r>
      <w:proofErr w:type="gramEnd"/>
      <w:r w:rsidRPr="00AD3129">
        <w:rPr>
          <w:b/>
          <w:bCs/>
          <w:color w:val="000000" w:themeColor="text1"/>
          <w:vertAlign w:val="superscript"/>
        </w:rPr>
        <w:t xml:space="preserve"> </w:t>
      </w:r>
      <w:r w:rsidRPr="00AD3129">
        <w:rPr>
          <w:color w:val="000000" w:themeColor="text1"/>
        </w:rPr>
        <w:t xml:space="preserve">(noun): </w:t>
      </w:r>
      <w:r w:rsidRPr="00AD3129">
        <w:rPr>
          <w:b/>
          <w:bCs/>
          <w:color w:val="000000" w:themeColor="text1"/>
        </w:rPr>
        <w:t>1:</w:t>
      </w:r>
      <w:r w:rsidRPr="00AD3129">
        <w:rPr>
          <w:color w:val="000000" w:themeColor="text1"/>
        </w:rPr>
        <w:t xml:space="preserve"> an individual of unequaled excellence: PARAGON</w:t>
      </w:r>
    </w:p>
    <w:p w14:paraId="1221EF59" w14:textId="77777777"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Medicinal</w:t>
      </w:r>
      <w:r w:rsidRPr="00AD3129">
        <w:rPr>
          <w:color w:val="000000" w:themeColor="text1"/>
        </w:rPr>
        <w:t xml:space="preserve"> (adjective): </w:t>
      </w:r>
      <w:r w:rsidRPr="00AD3129">
        <w:rPr>
          <w:b/>
          <w:bCs/>
          <w:color w:val="000000" w:themeColor="text1"/>
        </w:rPr>
        <w:t>1:</w:t>
      </w:r>
      <w:r w:rsidRPr="00AD3129">
        <w:rPr>
          <w:color w:val="000000" w:themeColor="text1"/>
        </w:rPr>
        <w:t xml:space="preserve"> tending or used to cure disease or relieve pain </w:t>
      </w:r>
      <w:r w:rsidRPr="00AD3129">
        <w:rPr>
          <w:b/>
          <w:bCs/>
          <w:color w:val="000000" w:themeColor="text1"/>
        </w:rPr>
        <w:t>2:</w:t>
      </w:r>
      <w:r w:rsidRPr="00AD3129">
        <w:rPr>
          <w:color w:val="000000" w:themeColor="text1"/>
        </w:rPr>
        <w:t xml:space="preserve"> SALUTARY</w:t>
      </w:r>
    </w:p>
    <w:p w14:paraId="6FC63810" w14:textId="77777777"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Wig</w:t>
      </w:r>
      <w:r w:rsidRPr="00AD3129">
        <w:rPr>
          <w:b/>
          <w:bCs/>
          <w:color w:val="000000" w:themeColor="text1"/>
          <w:vertAlign w:val="superscript"/>
        </w:rPr>
        <w:t xml:space="preserve"> </w:t>
      </w:r>
      <w:r w:rsidRPr="00AD3129">
        <w:rPr>
          <w:color w:val="000000" w:themeColor="text1"/>
        </w:rPr>
        <w:t>(transitive verb): to scold severely (intransitive verb slang_</w:t>
      </w:r>
      <w:r w:rsidRPr="00AD3129">
        <w:rPr>
          <w:b/>
          <w:bCs/>
          <w:color w:val="000000" w:themeColor="text1"/>
        </w:rPr>
        <w:t>:</w:t>
      </w:r>
      <w:r w:rsidRPr="00AD3129">
        <w:rPr>
          <w:color w:val="000000" w:themeColor="text1"/>
        </w:rPr>
        <w:t xml:space="preserve"> to lose one's composure or reason: FREAK - usually used with </w:t>
      </w:r>
      <w:r w:rsidRPr="00AD3129">
        <w:rPr>
          <w:i/>
          <w:color w:val="000000" w:themeColor="text1"/>
        </w:rPr>
        <w:t>out</w:t>
      </w:r>
    </w:p>
    <w:p w14:paraId="177EF6C3" w14:textId="77777777"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Pretext</w:t>
      </w:r>
      <w:r w:rsidRPr="00AD3129">
        <w:rPr>
          <w:color w:val="000000" w:themeColor="text1"/>
        </w:rPr>
        <w:t xml:space="preserve"> (noun): a purpose or motive alleged or an appearance assumed in order to cloak the real intention or state of affairs see also: APOLOGY</w:t>
      </w:r>
    </w:p>
    <w:p w14:paraId="6C15E6AC" w14:textId="77777777"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Sallow</w:t>
      </w:r>
      <w:r w:rsidRPr="00AD3129">
        <w:rPr>
          <w:b/>
          <w:bCs/>
          <w:color w:val="000000" w:themeColor="text1"/>
          <w:vertAlign w:val="superscript"/>
        </w:rPr>
        <w:t xml:space="preserve"> </w:t>
      </w:r>
      <w:r w:rsidRPr="00AD3129">
        <w:rPr>
          <w:color w:val="000000" w:themeColor="text1"/>
        </w:rPr>
        <w:t>(adjective): of a grayish greenish yellow color</w:t>
      </w:r>
    </w:p>
    <w:p w14:paraId="57E0A0E1" w14:textId="6ADC6AAC"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Disgust</w:t>
      </w:r>
      <w:r w:rsidRPr="00AD3129">
        <w:rPr>
          <w:b/>
          <w:bCs/>
          <w:color w:val="000000" w:themeColor="text1"/>
          <w:vertAlign w:val="superscript"/>
        </w:rPr>
        <w:t xml:space="preserve"> </w:t>
      </w:r>
      <w:r w:rsidRPr="00AD3129">
        <w:rPr>
          <w:color w:val="000000" w:themeColor="text1"/>
        </w:rPr>
        <w:t>(noun): marked aversion aroused by something highly distasteful: REPUGNANCE</w:t>
      </w:r>
    </w:p>
    <w:p w14:paraId="1A592935" w14:textId="77777777"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lastRenderedPageBreak/>
        <w:t>Implacable</w:t>
      </w:r>
      <w:r w:rsidRPr="00AD3129">
        <w:rPr>
          <w:color w:val="000000" w:themeColor="text1"/>
        </w:rPr>
        <w:t xml:space="preserve"> (adjective): not placable: not capable of being appeased, significantly changed, or mitigated </w:t>
      </w:r>
    </w:p>
    <w:p w14:paraId="1E042890" w14:textId="77777777"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Stun</w:t>
      </w:r>
      <w:r w:rsidRPr="00AD3129">
        <w:rPr>
          <w:b/>
          <w:bCs/>
          <w:color w:val="000000" w:themeColor="text1"/>
          <w:vertAlign w:val="superscript"/>
        </w:rPr>
        <w:t xml:space="preserve"> </w:t>
      </w:r>
      <w:r w:rsidRPr="00AD3129">
        <w:rPr>
          <w:color w:val="000000" w:themeColor="text1"/>
        </w:rPr>
        <w:t xml:space="preserve">(transitive verb): </w:t>
      </w:r>
      <w:r w:rsidRPr="00AD3129">
        <w:rPr>
          <w:b/>
          <w:bCs/>
          <w:color w:val="000000" w:themeColor="text1"/>
        </w:rPr>
        <w:t>1:</w:t>
      </w:r>
      <w:r w:rsidRPr="00AD3129">
        <w:rPr>
          <w:color w:val="000000" w:themeColor="text1"/>
        </w:rPr>
        <w:t xml:space="preserve"> to make senseless, groggy, or dizzy by or as if by a blow: DAZE </w:t>
      </w:r>
      <w:r w:rsidRPr="00AD3129">
        <w:rPr>
          <w:b/>
          <w:bCs/>
          <w:color w:val="000000" w:themeColor="text1"/>
        </w:rPr>
        <w:t>2:</w:t>
      </w:r>
      <w:r w:rsidRPr="00AD3129">
        <w:rPr>
          <w:color w:val="000000" w:themeColor="text1"/>
        </w:rPr>
        <w:t xml:space="preserve"> to shock with noise </w:t>
      </w:r>
      <w:r w:rsidRPr="00AD3129">
        <w:rPr>
          <w:b/>
          <w:bCs/>
          <w:color w:val="000000" w:themeColor="text1"/>
        </w:rPr>
        <w:t>3:</w:t>
      </w:r>
      <w:r w:rsidRPr="00AD3129">
        <w:rPr>
          <w:color w:val="000000" w:themeColor="text1"/>
        </w:rPr>
        <w:t xml:space="preserve"> to overcome especially with paralyzing astonishment or disbelief</w:t>
      </w:r>
    </w:p>
    <w:p w14:paraId="3BF95EA9" w14:textId="77777777" w:rsidR="00A52790"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b/>
          <w:bCs/>
          <w:color w:val="000000" w:themeColor="text1"/>
        </w:rPr>
        <w:t>Assault</w:t>
      </w:r>
      <w:r w:rsidRPr="00AD3129">
        <w:rPr>
          <w:b/>
          <w:bCs/>
          <w:color w:val="000000" w:themeColor="text1"/>
          <w:vertAlign w:val="superscript"/>
        </w:rPr>
        <w:t xml:space="preserve"> </w:t>
      </w:r>
      <w:r w:rsidRPr="00AD3129">
        <w:rPr>
          <w:color w:val="000000" w:themeColor="text1"/>
        </w:rPr>
        <w:t xml:space="preserve">(noun): </w:t>
      </w:r>
      <w:r w:rsidRPr="00AD3129">
        <w:rPr>
          <w:b/>
          <w:bCs/>
          <w:color w:val="000000" w:themeColor="text1"/>
        </w:rPr>
        <w:t>1 a:</w:t>
      </w:r>
      <w:r w:rsidRPr="00AD3129">
        <w:rPr>
          <w:color w:val="000000" w:themeColor="text1"/>
        </w:rPr>
        <w:t xml:space="preserve"> a violent physical or verbal attack </w:t>
      </w:r>
      <w:r w:rsidRPr="00AD3129">
        <w:rPr>
          <w:b/>
          <w:bCs/>
          <w:color w:val="000000" w:themeColor="text1"/>
        </w:rPr>
        <w:t>b:</w:t>
      </w:r>
      <w:r w:rsidRPr="00AD3129">
        <w:rPr>
          <w:color w:val="000000" w:themeColor="text1"/>
        </w:rPr>
        <w:t xml:space="preserve"> a military attack usually involving direct combat with enemy forces </w:t>
      </w:r>
      <w:r w:rsidRPr="00AD3129">
        <w:rPr>
          <w:b/>
          <w:bCs/>
          <w:color w:val="000000" w:themeColor="text1"/>
        </w:rPr>
        <w:t>2 a:</w:t>
      </w:r>
      <w:r w:rsidRPr="00AD3129">
        <w:rPr>
          <w:color w:val="000000" w:themeColor="text1"/>
        </w:rPr>
        <w:t xml:space="preserve"> a threat or attempt to inflict offensive physical contact or bodily harm on a person (as by lifting a fist in a threatening manner) that puts the person in immediate danger of or in apprehension of such harm or contact</w:t>
      </w:r>
    </w:p>
    <w:p w14:paraId="317B4DA0" w14:textId="2881547E" w:rsidR="00206725" w:rsidRPr="00AD3129" w:rsidRDefault="00206725" w:rsidP="00206725">
      <w:pPr>
        <w:pStyle w:val="ListParagraph"/>
        <w:widowControl w:val="0"/>
        <w:numPr>
          <w:ilvl w:val="0"/>
          <w:numId w:val="1"/>
        </w:numPr>
        <w:autoSpaceDE w:val="0"/>
        <w:autoSpaceDN w:val="0"/>
        <w:adjustRightInd w:val="0"/>
        <w:rPr>
          <w:color w:val="000000" w:themeColor="text1"/>
        </w:rPr>
      </w:pPr>
      <w:r w:rsidRPr="00AD3129">
        <w:rPr>
          <w:color w:val="000000" w:themeColor="text1"/>
        </w:rPr>
        <w:t xml:space="preserve"> </w:t>
      </w:r>
      <w:r w:rsidRPr="00AD3129">
        <w:rPr>
          <w:b/>
          <w:bCs/>
          <w:color w:val="000000" w:themeColor="text1"/>
        </w:rPr>
        <w:t>Compost</w:t>
      </w:r>
      <w:r w:rsidRPr="00AD3129">
        <w:rPr>
          <w:b/>
          <w:bCs/>
          <w:color w:val="000000" w:themeColor="text1"/>
          <w:vertAlign w:val="superscript"/>
        </w:rPr>
        <w:t xml:space="preserve"> </w:t>
      </w:r>
      <w:r w:rsidRPr="00AD3129">
        <w:rPr>
          <w:color w:val="000000" w:themeColor="text1"/>
        </w:rPr>
        <w:t xml:space="preserve">(noun):  </w:t>
      </w:r>
      <w:r w:rsidRPr="00AD3129">
        <w:rPr>
          <w:b/>
          <w:bCs/>
          <w:color w:val="000000" w:themeColor="text1"/>
        </w:rPr>
        <w:t>1:</w:t>
      </w:r>
      <w:r w:rsidRPr="00AD3129">
        <w:rPr>
          <w:color w:val="000000" w:themeColor="text1"/>
        </w:rPr>
        <w:t xml:space="preserve"> a mixture that consists largely of decayed organic matter and is used for fertilizing and conditioning land </w:t>
      </w:r>
      <w:r w:rsidRPr="00AD3129">
        <w:rPr>
          <w:b/>
          <w:bCs/>
          <w:color w:val="000000" w:themeColor="text1"/>
        </w:rPr>
        <w:t>2:</w:t>
      </w:r>
      <w:r w:rsidRPr="00AD3129">
        <w:rPr>
          <w:color w:val="000000" w:themeColor="text1"/>
        </w:rPr>
        <w:t xml:space="preserve"> MIXTURE, COMPOUND</w:t>
      </w:r>
    </w:p>
    <w:p w14:paraId="0BEF167A" w14:textId="77777777" w:rsidR="00D65C10" w:rsidRPr="00AD3129" w:rsidRDefault="00D65C10" w:rsidP="00D65C10">
      <w:pPr>
        <w:widowControl w:val="0"/>
        <w:autoSpaceDE w:val="0"/>
        <w:autoSpaceDN w:val="0"/>
        <w:adjustRightInd w:val="0"/>
        <w:rPr>
          <w:color w:val="000000" w:themeColor="text1"/>
        </w:rPr>
      </w:pPr>
    </w:p>
    <w:p w14:paraId="1082BD47" w14:textId="15599D35" w:rsidR="00D65C10" w:rsidRPr="00AD3129" w:rsidRDefault="00D65C10" w:rsidP="00D65C10">
      <w:pPr>
        <w:jc w:val="center"/>
        <w:rPr>
          <w:b/>
          <w:u w:val="single"/>
        </w:rPr>
      </w:pPr>
      <w:bookmarkStart w:id="55" w:name="OLE_LINK18"/>
      <w:bookmarkStart w:id="56" w:name="OLE_LINK19"/>
      <w:bookmarkStart w:id="57" w:name="OLE_LINK20"/>
      <w:bookmarkStart w:id="58" w:name="OLE_LINK9"/>
      <w:bookmarkStart w:id="59" w:name="OLE_LINK10"/>
      <w:bookmarkStart w:id="60" w:name="OLE_LINK13"/>
      <w:bookmarkStart w:id="61" w:name="OLE_LINK21"/>
      <w:bookmarkStart w:id="62" w:name="OLE_LINK22"/>
      <w:r w:rsidRPr="00AD3129">
        <w:rPr>
          <w:b/>
          <w:i/>
          <w:u w:val="single"/>
        </w:rPr>
        <w:t>The Body</w:t>
      </w:r>
      <w:r w:rsidRPr="00AD3129">
        <w:rPr>
          <w:b/>
          <w:u w:val="single"/>
        </w:rPr>
        <w:t xml:space="preserve"> Lesson 27, Chapter 32 Exegetical Questions</w:t>
      </w:r>
      <w:bookmarkEnd w:id="55"/>
      <w:bookmarkEnd w:id="56"/>
      <w:bookmarkEnd w:id="57"/>
    </w:p>
    <w:p w14:paraId="39B6004F" w14:textId="4F0544B4" w:rsidR="002F15C7" w:rsidRPr="00AD3129" w:rsidRDefault="002F15C7" w:rsidP="002F15C7">
      <w:pPr>
        <w:pStyle w:val="ListParagraph"/>
        <w:numPr>
          <w:ilvl w:val="0"/>
          <w:numId w:val="2"/>
        </w:numPr>
      </w:pPr>
      <w:r w:rsidRPr="00AD3129">
        <w:t xml:space="preserve">This is the paragraph that begins the “One day near the end of the month….” The car, and its inhabitants, spell </w:t>
      </w:r>
      <w:r w:rsidRPr="00AD3129">
        <w:rPr>
          <w:i/>
        </w:rPr>
        <w:t xml:space="preserve">evil </w:t>
      </w:r>
      <w:r w:rsidRPr="00AD3129">
        <w:t>metaphorically.</w:t>
      </w:r>
    </w:p>
    <w:p w14:paraId="5EA7F20E" w14:textId="1C429C27" w:rsidR="002F15C7" w:rsidRPr="00AD3129" w:rsidRDefault="0043378A" w:rsidP="002F15C7">
      <w:pPr>
        <w:pStyle w:val="ListParagraph"/>
        <w:numPr>
          <w:ilvl w:val="0"/>
          <w:numId w:val="2"/>
        </w:numPr>
      </w:pPr>
      <w:r w:rsidRPr="00AD3129">
        <w:t>Gordie is seeing stars, which is a famous cartoon metaphor for pain and suffering when one has an anvil dropped upon one’s head.</w:t>
      </w:r>
    </w:p>
    <w:p w14:paraId="55CCF744" w14:textId="6000D0D4" w:rsidR="00B331A2" w:rsidRPr="00AD3129" w:rsidRDefault="00B331A2" w:rsidP="002F15C7">
      <w:pPr>
        <w:pStyle w:val="ListParagraph"/>
        <w:numPr>
          <w:ilvl w:val="0"/>
          <w:numId w:val="2"/>
        </w:numPr>
      </w:pPr>
      <w:r w:rsidRPr="00AD3129">
        <w:t>Ace Merrill has just broken two of the fingers on Gordie’s left hand, which Gordie says “…didn’t sound like crispy cereal. They sounded like pretzels.” This is real cringe-worthy writing describing real brutality.</w:t>
      </w:r>
    </w:p>
    <w:p w14:paraId="0D786D2B" w14:textId="797D7916" w:rsidR="00B331A2" w:rsidRPr="00AD3129" w:rsidRDefault="00975E82" w:rsidP="002F15C7">
      <w:pPr>
        <w:pStyle w:val="ListParagraph"/>
        <w:numPr>
          <w:ilvl w:val="0"/>
          <w:numId w:val="2"/>
        </w:numPr>
      </w:pPr>
      <w:r w:rsidRPr="00AD3129">
        <w:t>Aunt Evvie is talking about Gordie’s testicles; at the bottom of page 428, Gordie notes, “Then Fuzzy hoicked his knee into my crotch.”</w:t>
      </w:r>
    </w:p>
    <w:p w14:paraId="5D9B29BE" w14:textId="6761CF87" w:rsidR="00975E82" w:rsidRPr="00AD3129" w:rsidRDefault="00975E82" w:rsidP="002F15C7">
      <w:pPr>
        <w:pStyle w:val="ListParagraph"/>
        <w:numPr>
          <w:ilvl w:val="0"/>
          <w:numId w:val="2"/>
        </w:numPr>
      </w:pPr>
      <w:r w:rsidRPr="00AD3129">
        <w:t>Dr. Clarkson “…who is still alive today, was even then old enough to have possibly been on armchair-to-armchair terms with God.” This metaphor is, as the question on the worksheet emphasizes, standard fare (it might be worth telling students that this often is expressed as “older than God,” and is part of a broader set of figures of speech containing the “***** than God” locution, as in “he has more money than God,” etc”</w:t>
      </w:r>
    </w:p>
    <w:p w14:paraId="2E635A04" w14:textId="4D7CC69B" w:rsidR="00975E82" w:rsidRPr="00AD3129" w:rsidRDefault="004E3224" w:rsidP="002F15C7">
      <w:pPr>
        <w:pStyle w:val="ListParagraph"/>
        <w:numPr>
          <w:ilvl w:val="0"/>
          <w:numId w:val="2"/>
        </w:numPr>
      </w:pPr>
      <w:r w:rsidRPr="00AD3129">
        <w:t>“…like Boris Karloff approaching Igor.” Students will surely need help understanding that Boris Karloff played Frankenstein’s monster in that series of films, and that when the monster approached Igor, it was with menace.</w:t>
      </w:r>
    </w:p>
    <w:p w14:paraId="46DBF45C" w14:textId="1BD8D1F7" w:rsidR="004E3224" w:rsidRPr="00AD3129" w:rsidRDefault="004E3224" w:rsidP="002F15C7">
      <w:pPr>
        <w:pStyle w:val="ListParagraph"/>
        <w:numPr>
          <w:ilvl w:val="0"/>
          <w:numId w:val="2"/>
        </w:numPr>
      </w:pPr>
      <w:r w:rsidRPr="00AD3129">
        <w:t xml:space="preserve">A hush puppy is a piece of deep-fried cornbread that is something of a Southern delicacy. The fact that the engine in Chris’s </w:t>
      </w:r>
      <w:proofErr w:type="gramStart"/>
      <w:r w:rsidRPr="00AD3129">
        <w:t>mothers</w:t>
      </w:r>
      <w:proofErr w:type="gramEnd"/>
      <w:r w:rsidRPr="00AD3129">
        <w:t xml:space="preserve"> car smells like frying hush puppies tells the reader that the engine is in trouble. The car illustrates once again the poverty of Chris’s family.</w:t>
      </w:r>
    </w:p>
    <w:p w14:paraId="18C23850" w14:textId="05D2F0B5" w:rsidR="00A562DA" w:rsidRPr="00AD3129" w:rsidRDefault="00A562DA" w:rsidP="002F15C7">
      <w:pPr>
        <w:pStyle w:val="ListParagraph"/>
        <w:numPr>
          <w:ilvl w:val="0"/>
          <w:numId w:val="2"/>
        </w:numPr>
      </w:pPr>
      <w:r w:rsidRPr="00AD3129">
        <w:t>Gordie describes the four boys as “…looking like the remains of a Korean assault force.” This alludes to the Korean war, where Korean assault forces regularly took heavy fire and lost men in combat with United States forces.</w:t>
      </w:r>
    </w:p>
    <w:p w14:paraId="2BF23473" w14:textId="23045C95" w:rsidR="00A562DA" w:rsidRPr="00AD3129" w:rsidRDefault="00A562DA" w:rsidP="002F15C7">
      <w:pPr>
        <w:pStyle w:val="ListParagraph"/>
        <w:numPr>
          <w:ilvl w:val="0"/>
          <w:numId w:val="2"/>
        </w:numPr>
      </w:pPr>
      <w:r w:rsidRPr="00AD3129">
        <w:t>Teddy and Vern take up with a group of fifth graders, and Teddy and Vern order “…them around, strutting like Nazi generals.</w:t>
      </w:r>
    </w:p>
    <w:p w14:paraId="2BD8460E" w14:textId="0163F2F9" w:rsidR="00A562DA" w:rsidRPr="00AD3129" w:rsidRDefault="00B903C8" w:rsidP="002F15C7">
      <w:pPr>
        <w:pStyle w:val="ListParagraph"/>
        <w:numPr>
          <w:ilvl w:val="0"/>
          <w:numId w:val="2"/>
        </w:numPr>
      </w:pPr>
      <w:r w:rsidRPr="00AD3129">
        <w:t>“Friends come in and out of your life like busboys in a restaurant, did you ever notice that?” This straightforward simile describes the lesson the boys have learned about friendship and getting older.</w:t>
      </w:r>
    </w:p>
    <w:bookmarkEnd w:id="58"/>
    <w:bookmarkEnd w:id="59"/>
    <w:bookmarkEnd w:id="60"/>
    <w:bookmarkEnd w:id="61"/>
    <w:bookmarkEnd w:id="62"/>
    <w:p w14:paraId="10726B15" w14:textId="77777777" w:rsidR="00D65C10" w:rsidRPr="00AD3129" w:rsidRDefault="00D65C10" w:rsidP="00D65C10">
      <w:pPr>
        <w:widowControl w:val="0"/>
        <w:autoSpaceDE w:val="0"/>
        <w:autoSpaceDN w:val="0"/>
        <w:adjustRightInd w:val="0"/>
        <w:rPr>
          <w:color w:val="000000" w:themeColor="text1"/>
        </w:rPr>
      </w:pPr>
    </w:p>
    <w:p w14:paraId="625DC372" w14:textId="77777777" w:rsidR="00206725" w:rsidRPr="00AD3129" w:rsidRDefault="00206725" w:rsidP="00206725">
      <w:pPr>
        <w:widowControl w:val="0"/>
        <w:autoSpaceDE w:val="0"/>
        <w:autoSpaceDN w:val="0"/>
        <w:adjustRightInd w:val="0"/>
        <w:rPr>
          <w:color w:val="000000" w:themeColor="text1"/>
          <w:sz w:val="30"/>
          <w:szCs w:val="30"/>
        </w:rPr>
      </w:pPr>
    </w:p>
    <w:p w14:paraId="421FE1D4" w14:textId="77777777" w:rsidR="00206725" w:rsidRPr="00A52790" w:rsidRDefault="00206725" w:rsidP="00206725">
      <w:pPr>
        <w:rPr>
          <w:rFonts w:ascii="American Typewriter" w:hAnsi="American Typewriter"/>
          <w:b/>
          <w:color w:val="000000" w:themeColor="text1"/>
        </w:rPr>
      </w:pPr>
    </w:p>
    <w:p w14:paraId="640ACFD4" w14:textId="44AFAEAA" w:rsidR="00206725" w:rsidRDefault="00206725" w:rsidP="00A50FD2">
      <w:pPr>
        <w:rPr>
          <w:rFonts w:ascii="American Typewriter" w:hAnsi="American Typewriter"/>
        </w:rPr>
      </w:pPr>
    </w:p>
    <w:p w14:paraId="22CC93B7" w14:textId="1D4B92CC" w:rsidR="008631B6" w:rsidRDefault="008631B6" w:rsidP="00A50FD2">
      <w:pPr>
        <w:rPr>
          <w:rFonts w:ascii="American Typewriter" w:hAnsi="American Typewriter"/>
        </w:rPr>
      </w:pPr>
    </w:p>
    <w:p w14:paraId="774B623D" w14:textId="2204BEF7" w:rsidR="008631B6" w:rsidRDefault="008631B6" w:rsidP="00A50FD2">
      <w:pPr>
        <w:rPr>
          <w:rFonts w:ascii="American Typewriter" w:hAnsi="American Typewriter"/>
        </w:rPr>
      </w:pPr>
    </w:p>
    <w:p w14:paraId="2B1EC680" w14:textId="56B1DBE3" w:rsidR="008631B6" w:rsidRDefault="008631B6" w:rsidP="00A50FD2">
      <w:pPr>
        <w:rPr>
          <w:rFonts w:ascii="American Typewriter" w:hAnsi="American Typewriter"/>
        </w:rPr>
      </w:pPr>
    </w:p>
    <w:p w14:paraId="004D86EF" w14:textId="393E2EC7" w:rsidR="008631B6" w:rsidRDefault="008631B6" w:rsidP="00A50FD2">
      <w:pPr>
        <w:rPr>
          <w:rFonts w:ascii="American Typewriter" w:hAnsi="American Typewriter"/>
        </w:rPr>
      </w:pPr>
    </w:p>
    <w:p w14:paraId="21956BBA" w14:textId="7C5281DA" w:rsidR="008631B6" w:rsidRDefault="008631B6" w:rsidP="00A50FD2">
      <w:pPr>
        <w:rPr>
          <w:rFonts w:ascii="American Typewriter" w:hAnsi="American Typewriter"/>
        </w:rPr>
      </w:pPr>
    </w:p>
    <w:p w14:paraId="044C8CBF" w14:textId="07C03B4E" w:rsidR="008631B6" w:rsidRDefault="008631B6" w:rsidP="00A50FD2">
      <w:pPr>
        <w:rPr>
          <w:rFonts w:ascii="American Typewriter" w:hAnsi="American Typewriter"/>
        </w:rPr>
      </w:pPr>
    </w:p>
    <w:p w14:paraId="74AFD07C" w14:textId="17DE2B3F" w:rsidR="008631B6" w:rsidRDefault="008631B6" w:rsidP="00A50FD2">
      <w:pPr>
        <w:rPr>
          <w:rFonts w:ascii="American Typewriter" w:hAnsi="American Typewriter"/>
        </w:rPr>
      </w:pPr>
    </w:p>
    <w:p w14:paraId="412DCFA7" w14:textId="15840340" w:rsidR="008631B6" w:rsidRDefault="008631B6" w:rsidP="00A50FD2">
      <w:pPr>
        <w:rPr>
          <w:rFonts w:ascii="American Typewriter" w:hAnsi="American Typewriter"/>
        </w:rPr>
      </w:pPr>
    </w:p>
    <w:p w14:paraId="047D6FF7" w14:textId="5B3D15AB" w:rsidR="008631B6" w:rsidRDefault="008631B6" w:rsidP="00A50FD2">
      <w:pPr>
        <w:rPr>
          <w:rFonts w:ascii="American Typewriter" w:hAnsi="American Typewriter"/>
        </w:rPr>
      </w:pPr>
    </w:p>
    <w:p w14:paraId="7B85AE6C" w14:textId="77777777" w:rsidR="008631B6" w:rsidRPr="009C7909" w:rsidRDefault="008631B6" w:rsidP="008631B6">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528150C1" w14:textId="77777777" w:rsidR="008631B6" w:rsidRDefault="008631B6" w:rsidP="008631B6">
      <w:r>
        <w:rPr>
          <w:b/>
        </w:rPr>
        <w:t xml:space="preserve">Context Clues Worksheet, Chapter 32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4603EF21" w14:textId="77777777" w:rsidR="008631B6" w:rsidRDefault="008631B6" w:rsidP="008631B6"/>
    <w:p w14:paraId="1FF997DC" w14:textId="77777777" w:rsidR="008631B6" w:rsidRDefault="008631B6" w:rsidP="008631B6">
      <w:pPr>
        <w:rPr>
          <w:b/>
        </w:rPr>
      </w:pPr>
      <w:r>
        <w:t>constellation, nebulae, default, impotent, nonpareil, bellow, medicinal, wig (verb=out), pretext, sallow, disgust, implacable, stun, assault, compost</w:t>
      </w:r>
    </w:p>
    <w:p w14:paraId="4FAC4D7F" w14:textId="77777777" w:rsidR="008631B6" w:rsidRDefault="008631B6" w:rsidP="008631B6"/>
    <w:p w14:paraId="2025D2E3" w14:textId="77777777" w:rsidR="008631B6" w:rsidRPr="0095019E" w:rsidRDefault="008631B6" w:rsidP="008631B6">
      <w:pPr>
        <w:rPr>
          <w:b/>
        </w:rPr>
      </w:pPr>
      <w:r>
        <w:rPr>
          <w:b/>
        </w:rPr>
        <w:t xml:space="preserve">I. Classwork: </w:t>
      </w:r>
      <w:r w:rsidRPr="00AE755E">
        <w:t>Sentences with Clues</w:t>
      </w:r>
    </w:p>
    <w:p w14:paraId="66180875" w14:textId="77777777" w:rsidR="008631B6" w:rsidRDefault="008631B6" w:rsidP="008631B6"/>
    <w:p w14:paraId="430960F9" w14:textId="77777777" w:rsidR="008631B6" w:rsidRDefault="008631B6" w:rsidP="008631B6">
      <w:pPr>
        <w:ind w:firstLine="360"/>
      </w:pPr>
      <w:r>
        <w:rPr>
          <w:b/>
        </w:rPr>
        <w:t>A.</w:t>
      </w:r>
    </w:p>
    <w:p w14:paraId="59D9FC95" w14:textId="77777777" w:rsidR="008631B6" w:rsidRDefault="008631B6" w:rsidP="008631B6">
      <w:pPr>
        <w:ind w:firstLine="360"/>
      </w:pPr>
      <w:r>
        <w:t>Using the context for clues, means__________________________________</w:t>
      </w:r>
    </w:p>
    <w:p w14:paraId="1ABBCEF3" w14:textId="77777777" w:rsidR="008631B6" w:rsidRDefault="008631B6" w:rsidP="008631B6">
      <w:pPr>
        <w:ind w:left="360"/>
      </w:pPr>
    </w:p>
    <w:p w14:paraId="31FF0C8E" w14:textId="77777777" w:rsidR="008631B6" w:rsidRDefault="008631B6" w:rsidP="008631B6">
      <w:pPr>
        <w:ind w:left="360"/>
      </w:pPr>
      <w:r>
        <w:rPr>
          <w:b/>
        </w:rPr>
        <w:t xml:space="preserve">B. </w:t>
      </w:r>
    </w:p>
    <w:p w14:paraId="209179FB" w14:textId="77777777" w:rsidR="008631B6" w:rsidRDefault="008631B6" w:rsidP="008631B6">
      <w:pPr>
        <w:ind w:firstLine="360"/>
      </w:pPr>
      <w:r>
        <w:t xml:space="preserve">Using the context for </w:t>
      </w:r>
      <w:proofErr w:type="gramStart"/>
      <w:r>
        <w:t>clues,  means</w:t>
      </w:r>
      <w:proofErr w:type="gramEnd"/>
      <w:r>
        <w:t>_________________________________</w:t>
      </w:r>
    </w:p>
    <w:p w14:paraId="08015639" w14:textId="77777777" w:rsidR="008631B6" w:rsidRDefault="008631B6" w:rsidP="008631B6">
      <w:pPr>
        <w:ind w:left="360"/>
      </w:pPr>
    </w:p>
    <w:p w14:paraId="3655797C" w14:textId="77777777" w:rsidR="008631B6" w:rsidRDefault="008631B6" w:rsidP="008631B6">
      <w:pPr>
        <w:ind w:left="360"/>
      </w:pPr>
      <w:r>
        <w:rPr>
          <w:b/>
        </w:rPr>
        <w:t>C</w:t>
      </w:r>
      <w:r>
        <w:t>.</w:t>
      </w:r>
    </w:p>
    <w:p w14:paraId="08226D68" w14:textId="77777777" w:rsidR="008631B6" w:rsidRDefault="008631B6" w:rsidP="008631B6">
      <w:pPr>
        <w:ind w:firstLine="360"/>
      </w:pPr>
      <w:r>
        <w:t>Using</w:t>
      </w:r>
      <w:r>
        <w:rPr>
          <w:i/>
        </w:rPr>
        <w:t xml:space="preserve"> </w:t>
      </w:r>
      <w:r>
        <w:t xml:space="preserve">the context for </w:t>
      </w:r>
      <w:proofErr w:type="gramStart"/>
      <w:r>
        <w:t xml:space="preserve">clues,   </w:t>
      </w:r>
      <w:proofErr w:type="gramEnd"/>
      <w:r>
        <w:t>means__________________________________</w:t>
      </w:r>
    </w:p>
    <w:p w14:paraId="2BCBDCB7" w14:textId="77777777" w:rsidR="008631B6" w:rsidRDefault="008631B6" w:rsidP="008631B6">
      <w:pPr>
        <w:ind w:left="360"/>
      </w:pPr>
    </w:p>
    <w:p w14:paraId="46DF1938" w14:textId="77777777" w:rsidR="008631B6" w:rsidRDefault="008631B6" w:rsidP="008631B6">
      <w:pPr>
        <w:ind w:left="360"/>
      </w:pPr>
      <w:r>
        <w:rPr>
          <w:b/>
        </w:rPr>
        <w:t>D</w:t>
      </w:r>
      <w:r>
        <w:t xml:space="preserve">. </w:t>
      </w:r>
    </w:p>
    <w:p w14:paraId="77D750C8" w14:textId="77777777" w:rsidR="008631B6" w:rsidRDefault="008631B6" w:rsidP="008631B6">
      <w:pPr>
        <w:ind w:left="360"/>
      </w:pPr>
      <w:r>
        <w:t>Using the context for clues, means________________________________</w:t>
      </w:r>
    </w:p>
    <w:p w14:paraId="1A4307E3" w14:textId="77777777" w:rsidR="008631B6" w:rsidRDefault="008631B6" w:rsidP="008631B6">
      <w:pPr>
        <w:ind w:left="360"/>
      </w:pPr>
    </w:p>
    <w:p w14:paraId="1892536D" w14:textId="77777777" w:rsidR="008631B6" w:rsidRDefault="008631B6" w:rsidP="008631B6">
      <w:pPr>
        <w:ind w:left="360"/>
      </w:pPr>
      <w:r>
        <w:rPr>
          <w:b/>
        </w:rPr>
        <w:t xml:space="preserve">E. </w:t>
      </w:r>
    </w:p>
    <w:p w14:paraId="40974CC5" w14:textId="77777777" w:rsidR="008631B6" w:rsidRDefault="008631B6" w:rsidP="008631B6">
      <w:pPr>
        <w:ind w:left="360"/>
      </w:pPr>
      <w:r>
        <w:t xml:space="preserve">Using the context for </w:t>
      </w:r>
      <w:proofErr w:type="gramStart"/>
      <w:r>
        <w:t>clues,  means</w:t>
      </w:r>
      <w:proofErr w:type="gramEnd"/>
      <w:r>
        <w:t xml:space="preserve"> __________________________________</w:t>
      </w:r>
    </w:p>
    <w:p w14:paraId="0769090C" w14:textId="77777777" w:rsidR="008631B6" w:rsidRDefault="008631B6" w:rsidP="008631B6">
      <w:pPr>
        <w:ind w:left="360"/>
      </w:pPr>
    </w:p>
    <w:p w14:paraId="638CBEEA" w14:textId="77777777" w:rsidR="008631B6" w:rsidRDefault="008631B6" w:rsidP="008631B6">
      <w:pPr>
        <w:ind w:left="360"/>
      </w:pPr>
      <w:r>
        <w:rPr>
          <w:b/>
        </w:rPr>
        <w:t xml:space="preserve">F. </w:t>
      </w:r>
    </w:p>
    <w:p w14:paraId="298501A2" w14:textId="77777777" w:rsidR="008631B6" w:rsidRDefault="008631B6" w:rsidP="008631B6">
      <w:pPr>
        <w:ind w:left="360"/>
      </w:pPr>
      <w:r>
        <w:t xml:space="preserve">Using the context for </w:t>
      </w:r>
      <w:proofErr w:type="gramStart"/>
      <w:r>
        <w:t>clues,  means</w:t>
      </w:r>
      <w:proofErr w:type="gramEnd"/>
      <w:r>
        <w:t xml:space="preserve"> ________________________________</w:t>
      </w:r>
    </w:p>
    <w:p w14:paraId="6E9C6988" w14:textId="77777777" w:rsidR="008631B6" w:rsidRDefault="008631B6" w:rsidP="008631B6">
      <w:pPr>
        <w:ind w:left="360"/>
      </w:pPr>
    </w:p>
    <w:p w14:paraId="018983C4" w14:textId="77777777" w:rsidR="008631B6" w:rsidRDefault="008631B6" w:rsidP="008631B6">
      <w:pPr>
        <w:ind w:left="360"/>
      </w:pPr>
      <w:r>
        <w:rPr>
          <w:b/>
        </w:rPr>
        <w:t>G</w:t>
      </w:r>
      <w:r>
        <w:rPr>
          <w:i/>
        </w:rPr>
        <w:t xml:space="preserve">. </w:t>
      </w:r>
    </w:p>
    <w:p w14:paraId="1390A556" w14:textId="77777777" w:rsidR="008631B6" w:rsidRDefault="008631B6" w:rsidP="008631B6">
      <w:pPr>
        <w:ind w:left="360"/>
      </w:pPr>
      <w:r>
        <w:t>Using the context for clues,</w:t>
      </w:r>
      <w:r>
        <w:rPr>
          <w:i/>
        </w:rPr>
        <w:t xml:space="preserve"> </w:t>
      </w:r>
      <w:r>
        <w:t>means_______________________________________</w:t>
      </w:r>
    </w:p>
    <w:p w14:paraId="2F239163" w14:textId="77777777" w:rsidR="008631B6" w:rsidRDefault="008631B6" w:rsidP="008631B6">
      <w:pPr>
        <w:ind w:left="360"/>
      </w:pPr>
    </w:p>
    <w:p w14:paraId="028D4A57" w14:textId="77777777" w:rsidR="008631B6" w:rsidRDefault="008631B6" w:rsidP="008631B6">
      <w:pPr>
        <w:ind w:left="360"/>
      </w:pPr>
      <w:r>
        <w:rPr>
          <w:b/>
        </w:rPr>
        <w:t xml:space="preserve">H. </w:t>
      </w:r>
    </w:p>
    <w:p w14:paraId="01698C64" w14:textId="77777777" w:rsidR="008631B6" w:rsidRDefault="008631B6" w:rsidP="008631B6">
      <w:pPr>
        <w:ind w:left="360"/>
      </w:pPr>
      <w:r>
        <w:t>Using the context for clues, means________________________________________</w:t>
      </w:r>
    </w:p>
    <w:p w14:paraId="493B8A92" w14:textId="77777777" w:rsidR="008631B6" w:rsidRDefault="008631B6" w:rsidP="008631B6">
      <w:pPr>
        <w:ind w:left="360"/>
      </w:pPr>
    </w:p>
    <w:p w14:paraId="0C3FD8A4" w14:textId="77777777" w:rsidR="008631B6" w:rsidRDefault="008631B6" w:rsidP="008631B6">
      <w:pPr>
        <w:ind w:left="360"/>
      </w:pPr>
      <w:r>
        <w:rPr>
          <w:b/>
        </w:rPr>
        <w:t xml:space="preserve">I. </w:t>
      </w:r>
    </w:p>
    <w:p w14:paraId="0866D337" w14:textId="77777777" w:rsidR="008631B6" w:rsidRDefault="008631B6" w:rsidP="008631B6">
      <w:pPr>
        <w:ind w:left="360"/>
      </w:pPr>
      <w:r>
        <w:t>Using the context for clues, means____________________________________</w:t>
      </w:r>
    </w:p>
    <w:p w14:paraId="6BC18AF7" w14:textId="77777777" w:rsidR="008631B6" w:rsidRDefault="008631B6" w:rsidP="008631B6">
      <w:pPr>
        <w:ind w:left="360"/>
      </w:pPr>
    </w:p>
    <w:p w14:paraId="7AFD2973" w14:textId="77777777" w:rsidR="008631B6" w:rsidRDefault="008631B6" w:rsidP="008631B6">
      <w:pPr>
        <w:ind w:left="360"/>
      </w:pPr>
      <w:r>
        <w:rPr>
          <w:b/>
        </w:rPr>
        <w:t>J.</w:t>
      </w:r>
    </w:p>
    <w:p w14:paraId="5D2C2D91" w14:textId="77777777" w:rsidR="008631B6" w:rsidRDefault="008631B6" w:rsidP="008631B6">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02DCF935" w14:textId="77777777" w:rsidR="008631B6" w:rsidRDefault="008631B6" w:rsidP="008631B6">
      <w:pPr>
        <w:ind w:left="360"/>
      </w:pPr>
    </w:p>
    <w:p w14:paraId="72511E73" w14:textId="77777777" w:rsidR="008631B6" w:rsidRPr="0095019E" w:rsidRDefault="008631B6" w:rsidP="008631B6">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2CA2C5A9" w14:textId="21C4B86B" w:rsidR="008631B6" w:rsidRDefault="008631B6" w:rsidP="00A50FD2">
      <w:pPr>
        <w:rPr>
          <w:rFonts w:ascii="American Typewriter" w:hAnsi="American Typewriter"/>
        </w:rPr>
      </w:pPr>
    </w:p>
    <w:p w14:paraId="12E396F9" w14:textId="4023877A" w:rsidR="008631B6" w:rsidRDefault="008631B6" w:rsidP="00A50FD2">
      <w:pPr>
        <w:rPr>
          <w:rFonts w:ascii="American Typewriter" w:hAnsi="American Typewriter"/>
        </w:rPr>
      </w:pPr>
    </w:p>
    <w:p w14:paraId="2E1135ED" w14:textId="654EA06F" w:rsidR="008631B6" w:rsidRDefault="008631B6" w:rsidP="00A50FD2">
      <w:pPr>
        <w:rPr>
          <w:rFonts w:ascii="American Typewriter" w:hAnsi="American Typewriter"/>
        </w:rPr>
      </w:pPr>
    </w:p>
    <w:p w14:paraId="146DAC47" w14:textId="4E76CD20" w:rsidR="008631B6" w:rsidRDefault="008631B6" w:rsidP="00A50FD2">
      <w:pPr>
        <w:rPr>
          <w:rFonts w:ascii="American Typewriter" w:hAnsi="American Typewriter"/>
        </w:rPr>
      </w:pPr>
    </w:p>
    <w:p w14:paraId="3EA81A58" w14:textId="52077404" w:rsidR="008631B6" w:rsidRDefault="008631B6" w:rsidP="00A50FD2">
      <w:pPr>
        <w:rPr>
          <w:rFonts w:ascii="American Typewriter" w:hAnsi="American Typewriter"/>
        </w:rPr>
      </w:pPr>
    </w:p>
    <w:p w14:paraId="02FA9353" w14:textId="61F290C5" w:rsidR="008631B6" w:rsidRDefault="008631B6" w:rsidP="00A50FD2">
      <w:pPr>
        <w:rPr>
          <w:rFonts w:ascii="American Typewriter" w:hAnsi="American Typewriter"/>
        </w:rPr>
      </w:pPr>
    </w:p>
    <w:p w14:paraId="31A8C98F" w14:textId="33494453" w:rsidR="008631B6" w:rsidRDefault="008631B6" w:rsidP="00A50FD2">
      <w:pPr>
        <w:rPr>
          <w:rFonts w:ascii="American Typewriter" w:hAnsi="American Typewriter"/>
        </w:rPr>
      </w:pPr>
    </w:p>
    <w:p w14:paraId="1CCEE1AC" w14:textId="47B43BD5" w:rsidR="008631B6" w:rsidRDefault="008631B6" w:rsidP="00A50FD2">
      <w:pPr>
        <w:rPr>
          <w:rFonts w:ascii="American Typewriter" w:hAnsi="American Typewriter"/>
        </w:rPr>
      </w:pPr>
    </w:p>
    <w:p w14:paraId="7E5234E9" w14:textId="77777777" w:rsidR="008631B6" w:rsidRPr="008631B6" w:rsidRDefault="008631B6" w:rsidP="008631B6">
      <w:pPr>
        <w:jc w:val="center"/>
        <w:rPr>
          <w:b/>
        </w:rPr>
      </w:pPr>
      <w:r w:rsidRPr="008631B6">
        <w:rPr>
          <w:b/>
          <w:i/>
        </w:rPr>
        <w:lastRenderedPageBreak/>
        <w:t>The Body</w:t>
      </w:r>
      <w:r w:rsidRPr="008631B6">
        <w:rPr>
          <w:b/>
        </w:rPr>
        <w:t xml:space="preserve"> Context Clues Chapter 32 Worksheet, Definitions</w:t>
      </w:r>
    </w:p>
    <w:p w14:paraId="32C4DB96" w14:textId="77777777" w:rsidR="008631B6" w:rsidRPr="001C7B64" w:rsidRDefault="008631B6" w:rsidP="008631B6"/>
    <w:p w14:paraId="4528D698" w14:textId="77777777" w:rsidR="008631B6" w:rsidRPr="001C7B64" w:rsidRDefault="008631B6" w:rsidP="008631B6">
      <w:pPr>
        <w:widowControl w:val="0"/>
        <w:autoSpaceDE w:val="0"/>
        <w:autoSpaceDN w:val="0"/>
        <w:adjustRightInd w:val="0"/>
      </w:pPr>
      <w:r w:rsidRPr="001C7B64">
        <w:rPr>
          <w:b/>
          <w:bCs/>
        </w:rPr>
        <w:t>con·stel·la·tion</w:t>
      </w:r>
      <w:r w:rsidRPr="001C7B64">
        <w:t xml:space="preserve"> /ˌkän(t)-stə-ˈlā-shən/ </w:t>
      </w:r>
      <w:r w:rsidRPr="001C7B64">
        <w:rPr>
          <w:color w:val="0000FF"/>
        </w:rPr>
        <w:t>n</w:t>
      </w:r>
      <w:r w:rsidRPr="001C7B64">
        <w:t xml:space="preserve"> [ME constellacioun, fr. AF constellation, fr. LL constellation-, constellatio, fr. L com- + stella star - more at </w:t>
      </w:r>
      <w:r w:rsidRPr="001C7B64">
        <w:rPr>
          <w:color w:val="0F7001"/>
        </w:rPr>
        <w:t>STAR</w:t>
      </w:r>
      <w:r w:rsidRPr="001C7B64">
        <w:t xml:space="preserve">] </w:t>
      </w:r>
      <w:r w:rsidRPr="001C7B64">
        <w:rPr>
          <w:color w:val="0E6E6D"/>
        </w:rPr>
        <w:t>(14c)</w:t>
      </w:r>
    </w:p>
    <w:p w14:paraId="4ABD5B89" w14:textId="77777777" w:rsidR="008631B6" w:rsidRPr="001C7B64" w:rsidRDefault="008631B6" w:rsidP="008631B6">
      <w:pPr>
        <w:widowControl w:val="0"/>
        <w:autoSpaceDE w:val="0"/>
        <w:autoSpaceDN w:val="0"/>
        <w:adjustRightInd w:val="0"/>
      </w:pPr>
      <w:r w:rsidRPr="001C7B64">
        <w:rPr>
          <w:b/>
          <w:bCs/>
          <w:color w:val="6B0001"/>
        </w:rPr>
        <w:t>1</w:t>
      </w:r>
      <w:r w:rsidRPr="001C7B64">
        <w:rPr>
          <w:b/>
          <w:bCs/>
        </w:rPr>
        <w:t>:</w:t>
      </w:r>
      <w:r w:rsidRPr="001C7B64">
        <w:t xml:space="preserve"> the configuration of stars esp. at one's birth</w:t>
      </w:r>
    </w:p>
    <w:p w14:paraId="5D6D7A33" w14:textId="77777777" w:rsidR="008631B6" w:rsidRPr="001C7B64" w:rsidRDefault="008631B6" w:rsidP="008631B6">
      <w:pPr>
        <w:widowControl w:val="0"/>
        <w:autoSpaceDE w:val="0"/>
        <w:autoSpaceDN w:val="0"/>
        <w:adjustRightInd w:val="0"/>
      </w:pPr>
      <w:r w:rsidRPr="001C7B64">
        <w:rPr>
          <w:b/>
          <w:bCs/>
          <w:color w:val="6B0001"/>
        </w:rPr>
        <w:t>2</w:t>
      </w:r>
      <w:r w:rsidRPr="001C7B64">
        <w:rPr>
          <w:b/>
          <w:bCs/>
        </w:rPr>
        <w:t>:</w:t>
      </w:r>
      <w:r w:rsidRPr="001C7B64">
        <w:t xml:space="preserve"> any of 88 arbitrary configurations of stars or an area of the celestial sphere covering one of these configurations</w:t>
      </w:r>
    </w:p>
    <w:p w14:paraId="4BF5D1CA" w14:textId="77777777" w:rsidR="008631B6" w:rsidRPr="001C7B64" w:rsidRDefault="008631B6" w:rsidP="008631B6">
      <w:pPr>
        <w:rPr>
          <w:color w:val="0000FF"/>
        </w:rPr>
      </w:pPr>
      <w:r w:rsidRPr="001C7B64">
        <w:rPr>
          <w:b/>
          <w:bCs/>
          <w:color w:val="6B0001"/>
        </w:rPr>
        <w:t>3</w:t>
      </w:r>
      <w:r w:rsidRPr="001C7B64">
        <w:rPr>
          <w:b/>
          <w:bCs/>
        </w:rPr>
        <w:t>:</w:t>
      </w:r>
      <w:r w:rsidRPr="001C7B64">
        <w:t xml:space="preserve"> an assemblage, collection, or group of usu. related persons, qualities, or things </w:t>
      </w:r>
      <w:r w:rsidRPr="001C7B64">
        <w:rPr>
          <w:color w:val="0000FF"/>
        </w:rPr>
        <w:t>&lt;a ~ of…</w:t>
      </w:r>
    </w:p>
    <w:p w14:paraId="307E155D" w14:textId="77777777" w:rsidR="008631B6" w:rsidRPr="001C7B64" w:rsidRDefault="008631B6" w:rsidP="008631B6">
      <w:pPr>
        <w:rPr>
          <w:color w:val="0000FF"/>
        </w:rPr>
      </w:pPr>
    </w:p>
    <w:p w14:paraId="70066899" w14:textId="77777777" w:rsidR="008631B6" w:rsidRPr="001C7B64" w:rsidRDefault="008631B6" w:rsidP="008631B6">
      <w:pPr>
        <w:rPr>
          <w:color w:val="0000FF"/>
        </w:rPr>
      </w:pPr>
    </w:p>
    <w:p w14:paraId="40E7B14A" w14:textId="77777777" w:rsidR="008631B6" w:rsidRPr="001C7B64" w:rsidRDefault="008631B6" w:rsidP="008631B6">
      <w:pPr>
        <w:widowControl w:val="0"/>
        <w:autoSpaceDE w:val="0"/>
        <w:autoSpaceDN w:val="0"/>
        <w:adjustRightInd w:val="0"/>
      </w:pPr>
      <w:r w:rsidRPr="001C7B64">
        <w:rPr>
          <w:b/>
          <w:bCs/>
        </w:rPr>
        <w:t>Neb·u·la</w:t>
      </w:r>
      <w:r w:rsidRPr="001C7B64">
        <w:t xml:space="preserve"> /ˈne-byə-lə/ </w:t>
      </w:r>
      <w:r w:rsidRPr="001C7B64">
        <w:rPr>
          <w:color w:val="0000FF"/>
        </w:rPr>
        <w:t>n</w:t>
      </w:r>
      <w:r w:rsidRPr="001C7B64">
        <w:t xml:space="preserve">, </w:t>
      </w:r>
      <w:r w:rsidRPr="001C7B64">
        <w:rPr>
          <w:color w:val="0000FF"/>
        </w:rPr>
        <w:t>pl</w:t>
      </w:r>
      <w:r w:rsidRPr="001C7B64">
        <w:t xml:space="preserve"> </w:t>
      </w:r>
      <w:r w:rsidRPr="001C7B64">
        <w:rPr>
          <w:b/>
          <w:bCs/>
        </w:rPr>
        <w:t>-lae</w:t>
      </w:r>
      <w:r w:rsidRPr="001C7B64">
        <w:t xml:space="preserve"> /-ˌlē, -ˌlī/ </w:t>
      </w:r>
      <w:r w:rsidRPr="001C7B64">
        <w:rPr>
          <w:color w:val="0000FF"/>
        </w:rPr>
        <w:t>also</w:t>
      </w:r>
      <w:r w:rsidRPr="001C7B64">
        <w:t xml:space="preserve"> </w:t>
      </w:r>
      <w:r w:rsidRPr="001C7B64">
        <w:rPr>
          <w:b/>
          <w:bCs/>
        </w:rPr>
        <w:t>-las</w:t>
      </w:r>
      <w:r w:rsidRPr="001C7B64">
        <w:t xml:space="preserve"> [NL, fr. L, mist, cloud; akin to OHG nebul fog, Gk nephelē, nephos cloud] </w:t>
      </w:r>
      <w:r w:rsidRPr="001C7B64">
        <w:rPr>
          <w:color w:val="0E6E6D"/>
        </w:rPr>
        <w:t>(ca. 1738)</w:t>
      </w:r>
    </w:p>
    <w:p w14:paraId="13893987" w14:textId="77777777" w:rsidR="008631B6" w:rsidRPr="001C7B64" w:rsidRDefault="008631B6" w:rsidP="008631B6">
      <w:pPr>
        <w:widowControl w:val="0"/>
        <w:autoSpaceDE w:val="0"/>
        <w:autoSpaceDN w:val="0"/>
        <w:adjustRightInd w:val="0"/>
      </w:pPr>
      <w:r w:rsidRPr="001C7B64">
        <w:rPr>
          <w:b/>
          <w:bCs/>
          <w:color w:val="6B0001"/>
        </w:rPr>
        <w:t>1</w:t>
      </w:r>
      <w:r w:rsidRPr="001C7B64">
        <w:rPr>
          <w:b/>
          <w:bCs/>
        </w:rPr>
        <w:t>:</w:t>
      </w:r>
      <w:r w:rsidRPr="001C7B64">
        <w:t xml:space="preserve"> any of numerous clouds of gas or dust in interstellar space</w:t>
      </w:r>
    </w:p>
    <w:p w14:paraId="1270BB20" w14:textId="77777777" w:rsidR="008631B6" w:rsidRPr="001C7B64" w:rsidRDefault="008631B6" w:rsidP="008631B6">
      <w:r w:rsidRPr="001C7B64">
        <w:rPr>
          <w:b/>
          <w:bCs/>
          <w:color w:val="6B0001"/>
        </w:rPr>
        <w:t>2</w:t>
      </w:r>
      <w:r w:rsidRPr="001C7B64">
        <w:rPr>
          <w:b/>
          <w:bCs/>
        </w:rPr>
        <w:t>:</w:t>
      </w:r>
      <w:r w:rsidRPr="001C7B64">
        <w:t xml:space="preserve"> </w:t>
      </w:r>
      <w:r w:rsidRPr="001C7B64">
        <w:rPr>
          <w:color w:val="0F7001"/>
        </w:rPr>
        <w:t>GALAXY 1b;</w:t>
      </w:r>
      <w:r w:rsidRPr="001C7B64">
        <w:t xml:space="preserve"> esp</w:t>
      </w:r>
      <w:r w:rsidRPr="001C7B64">
        <w:rPr>
          <w:b/>
          <w:bCs/>
        </w:rPr>
        <w:t>:</w:t>
      </w:r>
      <w:r w:rsidRPr="001C7B64">
        <w:t xml:space="preserve"> a galaxy other than the Milky Way galaxy - not used technically</w:t>
      </w:r>
    </w:p>
    <w:p w14:paraId="09C76E41" w14:textId="77777777" w:rsidR="008631B6" w:rsidRPr="001C7B64" w:rsidRDefault="008631B6" w:rsidP="008631B6"/>
    <w:p w14:paraId="42DD6CDC" w14:textId="77777777" w:rsidR="008631B6" w:rsidRPr="001C7B64" w:rsidRDefault="008631B6" w:rsidP="008631B6"/>
    <w:p w14:paraId="43A60512" w14:textId="77777777" w:rsidR="008631B6" w:rsidRPr="001C7B64" w:rsidRDefault="008631B6" w:rsidP="008631B6">
      <w:pPr>
        <w:widowControl w:val="0"/>
        <w:autoSpaceDE w:val="0"/>
        <w:autoSpaceDN w:val="0"/>
        <w:adjustRightInd w:val="0"/>
      </w:pPr>
      <w:r w:rsidRPr="001C7B64">
        <w:rPr>
          <w:b/>
          <w:bCs/>
        </w:rPr>
        <w:t>de·fault</w:t>
      </w:r>
      <w:r w:rsidRPr="001C7B64">
        <w:rPr>
          <w:b/>
          <w:bCs/>
          <w:vertAlign w:val="superscript"/>
        </w:rPr>
        <w:t>1</w:t>
      </w:r>
      <w:r w:rsidRPr="001C7B64">
        <w:t xml:space="preserve"> /di-ˈfȯlt, dē-; ˈdē-ˌfȯlt/ </w:t>
      </w:r>
      <w:r w:rsidRPr="001C7B64">
        <w:rPr>
          <w:color w:val="0000FF"/>
        </w:rPr>
        <w:t>n</w:t>
      </w:r>
      <w:r w:rsidRPr="001C7B64">
        <w:t xml:space="preserve"> [ME defaute, defaulte, fr. AF, fr. defaillir to be lacking, fail, fr. de- + faillir to fail] </w:t>
      </w:r>
      <w:r w:rsidRPr="001C7B64">
        <w:rPr>
          <w:color w:val="0E6E6D"/>
        </w:rPr>
        <w:t>(13c)</w:t>
      </w:r>
    </w:p>
    <w:p w14:paraId="531D5283" w14:textId="77777777" w:rsidR="008631B6" w:rsidRPr="001C7B64" w:rsidRDefault="008631B6" w:rsidP="008631B6">
      <w:pPr>
        <w:widowControl w:val="0"/>
        <w:autoSpaceDE w:val="0"/>
        <w:autoSpaceDN w:val="0"/>
        <w:adjustRightInd w:val="0"/>
      </w:pPr>
      <w:r w:rsidRPr="001C7B64">
        <w:rPr>
          <w:b/>
          <w:bCs/>
          <w:color w:val="6B0001"/>
        </w:rPr>
        <w:t>1</w:t>
      </w:r>
      <w:r w:rsidRPr="001C7B64">
        <w:rPr>
          <w:b/>
          <w:bCs/>
        </w:rPr>
        <w:t>:</w:t>
      </w:r>
      <w:r w:rsidRPr="001C7B64">
        <w:t xml:space="preserve"> failure to do something required by duty or law: </w:t>
      </w:r>
      <w:r w:rsidRPr="001C7B64">
        <w:rPr>
          <w:color w:val="0F7001"/>
        </w:rPr>
        <w:t>NEGLECT</w:t>
      </w:r>
    </w:p>
    <w:p w14:paraId="26F356AA" w14:textId="77777777" w:rsidR="008631B6" w:rsidRPr="001C7B64" w:rsidRDefault="008631B6" w:rsidP="008631B6">
      <w:pPr>
        <w:widowControl w:val="0"/>
        <w:autoSpaceDE w:val="0"/>
        <w:autoSpaceDN w:val="0"/>
        <w:adjustRightInd w:val="0"/>
      </w:pPr>
      <w:r w:rsidRPr="001C7B64">
        <w:rPr>
          <w:b/>
          <w:bCs/>
          <w:color w:val="6B0001"/>
        </w:rPr>
        <w:t>2</w:t>
      </w:r>
      <w:r w:rsidRPr="001C7B64">
        <w:t xml:space="preserve"> </w:t>
      </w:r>
      <w:r w:rsidRPr="001C7B64">
        <w:rPr>
          <w:color w:val="6D6D6D"/>
        </w:rPr>
        <w:t>archaic</w:t>
      </w:r>
      <w:r w:rsidRPr="001C7B64">
        <w:rPr>
          <w:b/>
          <w:bCs/>
        </w:rPr>
        <w:t>:</w:t>
      </w:r>
      <w:r w:rsidRPr="001C7B64">
        <w:t xml:space="preserve"> </w:t>
      </w:r>
      <w:r w:rsidRPr="001C7B64">
        <w:rPr>
          <w:color w:val="0F7001"/>
        </w:rPr>
        <w:t>FAULT</w:t>
      </w:r>
    </w:p>
    <w:p w14:paraId="605080E3" w14:textId="77777777" w:rsidR="008631B6" w:rsidRPr="001C7B64" w:rsidRDefault="008631B6" w:rsidP="008631B6">
      <w:pPr>
        <w:widowControl w:val="0"/>
        <w:autoSpaceDE w:val="0"/>
        <w:autoSpaceDN w:val="0"/>
        <w:adjustRightInd w:val="0"/>
      </w:pPr>
      <w:r w:rsidRPr="001C7B64">
        <w:rPr>
          <w:b/>
          <w:bCs/>
          <w:color w:val="6B0001"/>
        </w:rPr>
        <w:t>3</w:t>
      </w:r>
      <w:r w:rsidRPr="001C7B64">
        <w:rPr>
          <w:b/>
          <w:bCs/>
        </w:rPr>
        <w:t>:</w:t>
      </w:r>
      <w:r w:rsidRPr="001C7B64">
        <w:t xml:space="preserve"> a failure to pay financial debts</w:t>
      </w:r>
    </w:p>
    <w:p w14:paraId="0B6D6919" w14:textId="77777777" w:rsidR="008631B6" w:rsidRPr="001C7B64" w:rsidRDefault="008631B6" w:rsidP="008631B6">
      <w:pPr>
        <w:widowControl w:val="0"/>
        <w:autoSpaceDE w:val="0"/>
        <w:autoSpaceDN w:val="0"/>
        <w:adjustRightInd w:val="0"/>
      </w:pPr>
      <w:r w:rsidRPr="001C7B64">
        <w:rPr>
          <w:b/>
          <w:bCs/>
          <w:color w:val="6B0001"/>
        </w:rPr>
        <w:t>4 a</w:t>
      </w:r>
      <w:r w:rsidRPr="001C7B64">
        <w:rPr>
          <w:b/>
          <w:bCs/>
        </w:rPr>
        <w:t>:</w:t>
      </w:r>
      <w:r w:rsidRPr="001C7B64">
        <w:t xml:space="preserve"> failure to appear at the required time in a legal proceeding</w:t>
      </w:r>
    </w:p>
    <w:p w14:paraId="7F659562" w14:textId="77777777" w:rsidR="008631B6" w:rsidRPr="001C7B64" w:rsidRDefault="008631B6" w:rsidP="008631B6">
      <w:pPr>
        <w:widowControl w:val="0"/>
        <w:autoSpaceDE w:val="0"/>
        <w:autoSpaceDN w:val="0"/>
        <w:adjustRightInd w:val="0"/>
      </w:pPr>
      <w:r w:rsidRPr="001C7B64">
        <w:rPr>
          <w:b/>
          <w:bCs/>
          <w:color w:val="6B0001"/>
        </w:rPr>
        <w:t>b</w:t>
      </w:r>
      <w:r w:rsidRPr="001C7B64">
        <w:rPr>
          <w:b/>
          <w:bCs/>
        </w:rPr>
        <w:t>:</w:t>
      </w:r>
      <w:r w:rsidRPr="001C7B64">
        <w:t xml:space="preserve"> failure to compete in or to finish an appointed contest </w:t>
      </w:r>
      <w:r w:rsidRPr="001C7B64">
        <w:rPr>
          <w:color w:val="0000FF"/>
        </w:rPr>
        <w:t>&lt;lost the game by ~&gt;</w:t>
      </w:r>
    </w:p>
    <w:p w14:paraId="7720BE5E" w14:textId="77777777" w:rsidR="008631B6" w:rsidRPr="001C7B64" w:rsidRDefault="008631B6" w:rsidP="008631B6">
      <w:pPr>
        <w:widowControl w:val="0"/>
        <w:autoSpaceDE w:val="0"/>
        <w:autoSpaceDN w:val="0"/>
        <w:adjustRightInd w:val="0"/>
      </w:pPr>
      <w:r w:rsidRPr="001C7B64">
        <w:rPr>
          <w:b/>
          <w:bCs/>
          <w:color w:val="6B0001"/>
        </w:rPr>
        <w:t>5 a</w:t>
      </w:r>
      <w:r w:rsidRPr="001C7B64">
        <w:rPr>
          <w:b/>
          <w:bCs/>
        </w:rPr>
        <w:t>:</w:t>
      </w:r>
      <w:r w:rsidRPr="001C7B64">
        <w:t xml:space="preserve"> a selection made usu. automatically or without active consideration due to lack of a viable alternative </w:t>
      </w:r>
      <w:r w:rsidRPr="001C7B64">
        <w:rPr>
          <w:color w:val="0000FF"/>
        </w:rPr>
        <w:t>&lt;remained the club's president by ~&gt;</w:t>
      </w:r>
    </w:p>
    <w:p w14:paraId="3E342066" w14:textId="77777777" w:rsidR="008631B6" w:rsidRPr="001C7B64" w:rsidRDefault="008631B6" w:rsidP="008631B6">
      <w:pPr>
        <w:widowControl w:val="0"/>
        <w:autoSpaceDE w:val="0"/>
        <w:autoSpaceDN w:val="0"/>
        <w:adjustRightInd w:val="0"/>
      </w:pPr>
      <w:r w:rsidRPr="001C7B64">
        <w:rPr>
          <w:b/>
          <w:bCs/>
          <w:color w:val="6B0001"/>
        </w:rPr>
        <w:t>b</w:t>
      </w:r>
      <w:r w:rsidRPr="001C7B64">
        <w:rPr>
          <w:b/>
          <w:bCs/>
        </w:rPr>
        <w:t>:</w:t>
      </w:r>
      <w:r w:rsidRPr="001C7B64">
        <w:t xml:space="preserve"> a selection automatically used by a computer program in the absence of a choice made by the user</w:t>
      </w:r>
    </w:p>
    <w:p w14:paraId="70CBB375" w14:textId="77777777" w:rsidR="008631B6" w:rsidRPr="001C7B64" w:rsidRDefault="008631B6" w:rsidP="008631B6">
      <w:pPr>
        <w:pStyle w:val="ListParagraph"/>
        <w:widowControl w:val="0"/>
        <w:numPr>
          <w:ilvl w:val="0"/>
          <w:numId w:val="3"/>
        </w:numPr>
        <w:autoSpaceDE w:val="0"/>
        <w:autoSpaceDN w:val="0"/>
        <w:adjustRightInd w:val="0"/>
      </w:pPr>
      <w:r w:rsidRPr="001C7B64">
        <w:rPr>
          <w:b/>
          <w:bCs/>
        </w:rPr>
        <w:t xml:space="preserve">in default </w:t>
      </w:r>
      <w:proofErr w:type="gramStart"/>
      <w:r w:rsidRPr="001C7B64">
        <w:rPr>
          <w:b/>
          <w:bCs/>
        </w:rPr>
        <w:t>of:</w:t>
      </w:r>
      <w:proofErr w:type="gramEnd"/>
      <w:r w:rsidRPr="001C7B64">
        <w:t xml:space="preserve"> in the absence of</w:t>
      </w:r>
    </w:p>
    <w:p w14:paraId="51B07781" w14:textId="77777777" w:rsidR="008631B6" w:rsidRPr="001C7B64" w:rsidRDefault="008631B6" w:rsidP="008631B6">
      <w:pPr>
        <w:widowControl w:val="0"/>
        <w:autoSpaceDE w:val="0"/>
        <w:autoSpaceDN w:val="0"/>
        <w:adjustRightInd w:val="0"/>
      </w:pPr>
    </w:p>
    <w:p w14:paraId="79E56E32" w14:textId="77777777" w:rsidR="008631B6" w:rsidRPr="001C7B64" w:rsidRDefault="008631B6" w:rsidP="008631B6">
      <w:pPr>
        <w:widowControl w:val="0"/>
        <w:autoSpaceDE w:val="0"/>
        <w:autoSpaceDN w:val="0"/>
        <w:adjustRightInd w:val="0"/>
      </w:pPr>
      <w:r w:rsidRPr="001C7B64">
        <w:rPr>
          <w:b/>
          <w:bCs/>
        </w:rPr>
        <w:t>im·po·tent</w:t>
      </w:r>
      <w:r w:rsidRPr="001C7B64">
        <w:t xml:space="preserve"> /ˈim-pə-tənt/ </w:t>
      </w:r>
      <w:r w:rsidRPr="001C7B64">
        <w:rPr>
          <w:color w:val="0000FF"/>
        </w:rPr>
        <w:t>adj</w:t>
      </w:r>
      <w:r w:rsidRPr="001C7B64">
        <w:t xml:space="preserve"> [ME, fr. AF &amp; L; AF, fr. L impotent-, impotens, fr. in- + potent-, potens potent] </w:t>
      </w:r>
      <w:r w:rsidRPr="001C7B64">
        <w:rPr>
          <w:color w:val="0E6E6D"/>
        </w:rPr>
        <w:t>(14c)</w:t>
      </w:r>
    </w:p>
    <w:p w14:paraId="71C1684D" w14:textId="77777777" w:rsidR="008631B6" w:rsidRPr="001C7B64" w:rsidRDefault="008631B6" w:rsidP="008631B6">
      <w:pPr>
        <w:widowControl w:val="0"/>
        <w:autoSpaceDE w:val="0"/>
        <w:autoSpaceDN w:val="0"/>
        <w:adjustRightInd w:val="0"/>
      </w:pPr>
      <w:r w:rsidRPr="001C7B64">
        <w:rPr>
          <w:b/>
          <w:bCs/>
          <w:color w:val="6B0001"/>
        </w:rPr>
        <w:t>1 a</w:t>
      </w:r>
      <w:r w:rsidRPr="001C7B64">
        <w:rPr>
          <w:b/>
          <w:bCs/>
        </w:rPr>
        <w:t>:</w:t>
      </w:r>
      <w:r w:rsidRPr="001C7B64">
        <w:t xml:space="preserve"> not potent: lacking in power, strength, or vigor: </w:t>
      </w:r>
      <w:r w:rsidRPr="001C7B64">
        <w:rPr>
          <w:color w:val="0F7001"/>
        </w:rPr>
        <w:t>HELPLESS</w:t>
      </w:r>
    </w:p>
    <w:p w14:paraId="23CB40CB" w14:textId="77777777" w:rsidR="008631B6" w:rsidRPr="001C7B64" w:rsidRDefault="008631B6" w:rsidP="008631B6">
      <w:pPr>
        <w:widowControl w:val="0"/>
        <w:autoSpaceDE w:val="0"/>
        <w:autoSpaceDN w:val="0"/>
        <w:adjustRightInd w:val="0"/>
        <w:rPr>
          <w:color w:val="0F7001"/>
        </w:rPr>
      </w:pPr>
      <w:r w:rsidRPr="001C7B64">
        <w:rPr>
          <w:b/>
          <w:bCs/>
          <w:color w:val="6B0001"/>
        </w:rPr>
        <w:t>b</w:t>
      </w:r>
      <w:r w:rsidRPr="001C7B64">
        <w:rPr>
          <w:b/>
          <w:bCs/>
        </w:rPr>
        <w:t>:</w:t>
      </w:r>
      <w:r w:rsidRPr="001C7B64">
        <w:t xml:space="preserve"> unable to engage in sexual intercourse because of inability to have and maintain an erection; broadly</w:t>
      </w:r>
      <w:r w:rsidRPr="001C7B64">
        <w:rPr>
          <w:b/>
          <w:bCs/>
        </w:rPr>
        <w:t>:</w:t>
      </w:r>
      <w:r w:rsidRPr="001C7B64">
        <w:t xml:space="preserve"> </w:t>
      </w:r>
      <w:r w:rsidRPr="001C7B64">
        <w:rPr>
          <w:color w:val="0F7001"/>
        </w:rPr>
        <w:t>STERILE</w:t>
      </w:r>
    </w:p>
    <w:p w14:paraId="47817819" w14:textId="77777777" w:rsidR="008631B6" w:rsidRPr="001C7B64" w:rsidRDefault="008631B6" w:rsidP="008631B6">
      <w:pPr>
        <w:widowControl w:val="0"/>
        <w:autoSpaceDE w:val="0"/>
        <w:autoSpaceDN w:val="0"/>
        <w:adjustRightInd w:val="0"/>
        <w:rPr>
          <w:color w:val="0F7001"/>
        </w:rPr>
      </w:pPr>
    </w:p>
    <w:p w14:paraId="4CE93471" w14:textId="77777777" w:rsidR="008631B6" w:rsidRPr="001C7B64" w:rsidRDefault="008631B6" w:rsidP="008631B6">
      <w:pPr>
        <w:widowControl w:val="0"/>
        <w:autoSpaceDE w:val="0"/>
        <w:autoSpaceDN w:val="0"/>
        <w:adjustRightInd w:val="0"/>
        <w:rPr>
          <w:color w:val="0F7001"/>
        </w:rPr>
      </w:pPr>
    </w:p>
    <w:p w14:paraId="298DB954" w14:textId="77777777" w:rsidR="008631B6" w:rsidRPr="001C7B64" w:rsidRDefault="008631B6" w:rsidP="008631B6">
      <w:pPr>
        <w:widowControl w:val="0"/>
        <w:autoSpaceDE w:val="0"/>
        <w:autoSpaceDN w:val="0"/>
        <w:adjustRightInd w:val="0"/>
      </w:pPr>
      <w:r w:rsidRPr="001C7B64">
        <w:rPr>
          <w:b/>
          <w:bCs/>
        </w:rPr>
        <w:t>non·pa·reil</w:t>
      </w:r>
      <w:r w:rsidRPr="001C7B64">
        <w:rPr>
          <w:b/>
          <w:bCs/>
          <w:vertAlign w:val="superscript"/>
        </w:rPr>
        <w:t>1</w:t>
      </w:r>
      <w:r w:rsidRPr="001C7B64">
        <w:t xml:space="preserve"> /ˌnän-pə-ˈrel/ </w:t>
      </w:r>
      <w:r w:rsidRPr="001C7B64">
        <w:rPr>
          <w:color w:val="0000FF"/>
        </w:rPr>
        <w:t>adj</w:t>
      </w:r>
      <w:r w:rsidRPr="001C7B64">
        <w:t xml:space="preserve"> [ME nounparalle, fr. MF nompareil, fr. non- + pareil equal, fr. VL *pariculus, fr. L par equal] </w:t>
      </w:r>
      <w:r w:rsidRPr="001C7B64">
        <w:rPr>
          <w:color w:val="0E6E6D"/>
        </w:rPr>
        <w:t>(15c)</w:t>
      </w:r>
      <w:r w:rsidRPr="001C7B64">
        <w:rPr>
          <w:b/>
          <w:bCs/>
        </w:rPr>
        <w:t>:</w:t>
      </w:r>
      <w:r w:rsidRPr="001C7B64">
        <w:t xml:space="preserve"> having no equal</w:t>
      </w:r>
    </w:p>
    <w:p w14:paraId="3D0BA308" w14:textId="77777777" w:rsidR="008631B6" w:rsidRPr="001C7B64" w:rsidRDefault="008631B6" w:rsidP="008631B6">
      <w:pPr>
        <w:widowControl w:val="0"/>
        <w:autoSpaceDE w:val="0"/>
        <w:autoSpaceDN w:val="0"/>
        <w:adjustRightInd w:val="0"/>
      </w:pPr>
    </w:p>
    <w:p w14:paraId="027A49BE" w14:textId="77777777" w:rsidR="008631B6" w:rsidRPr="001C7B64" w:rsidRDefault="008631B6" w:rsidP="008631B6">
      <w:pPr>
        <w:widowControl w:val="0"/>
        <w:autoSpaceDE w:val="0"/>
        <w:autoSpaceDN w:val="0"/>
        <w:adjustRightInd w:val="0"/>
      </w:pPr>
      <w:r w:rsidRPr="001C7B64">
        <w:rPr>
          <w:b/>
          <w:bCs/>
        </w:rPr>
        <w:t>nonpareil</w:t>
      </w:r>
      <w:r w:rsidRPr="001C7B64">
        <w:rPr>
          <w:b/>
          <w:bCs/>
          <w:vertAlign w:val="superscript"/>
        </w:rPr>
        <w:t>2</w:t>
      </w:r>
      <w:r w:rsidRPr="001C7B64">
        <w:t xml:space="preserve"> </w:t>
      </w:r>
      <w:r w:rsidRPr="001C7B64">
        <w:rPr>
          <w:color w:val="0000FF"/>
        </w:rPr>
        <w:t>n</w:t>
      </w:r>
      <w:r w:rsidRPr="001C7B64">
        <w:t xml:space="preserve"> </w:t>
      </w:r>
      <w:r w:rsidRPr="001C7B64">
        <w:rPr>
          <w:color w:val="0E6E6D"/>
        </w:rPr>
        <w:t>(1593)</w:t>
      </w:r>
    </w:p>
    <w:p w14:paraId="286BBDB7" w14:textId="77777777" w:rsidR="008631B6" w:rsidRPr="001C7B64" w:rsidRDefault="008631B6" w:rsidP="008631B6">
      <w:pPr>
        <w:widowControl w:val="0"/>
        <w:autoSpaceDE w:val="0"/>
        <w:autoSpaceDN w:val="0"/>
        <w:adjustRightInd w:val="0"/>
        <w:rPr>
          <w:color w:val="0F7001"/>
        </w:rPr>
      </w:pPr>
      <w:r w:rsidRPr="001C7B64">
        <w:rPr>
          <w:b/>
          <w:bCs/>
          <w:color w:val="6B0001"/>
        </w:rPr>
        <w:t>1</w:t>
      </w:r>
      <w:r w:rsidRPr="001C7B64">
        <w:rPr>
          <w:b/>
          <w:bCs/>
        </w:rPr>
        <w:t>:</w:t>
      </w:r>
      <w:r w:rsidRPr="001C7B64">
        <w:t xml:space="preserve"> an individual of unequaled excellence: </w:t>
      </w:r>
      <w:r w:rsidRPr="001C7B64">
        <w:rPr>
          <w:color w:val="0F7001"/>
        </w:rPr>
        <w:t>PARAGON</w:t>
      </w:r>
    </w:p>
    <w:p w14:paraId="4859D818" w14:textId="77777777" w:rsidR="008631B6" w:rsidRPr="001C7B64" w:rsidRDefault="008631B6" w:rsidP="008631B6">
      <w:pPr>
        <w:widowControl w:val="0"/>
        <w:autoSpaceDE w:val="0"/>
        <w:autoSpaceDN w:val="0"/>
        <w:adjustRightInd w:val="0"/>
        <w:rPr>
          <w:color w:val="0F7001"/>
        </w:rPr>
      </w:pPr>
    </w:p>
    <w:p w14:paraId="39C3ED8E" w14:textId="77777777" w:rsidR="008631B6" w:rsidRPr="001C7B64" w:rsidRDefault="008631B6" w:rsidP="008631B6">
      <w:pPr>
        <w:widowControl w:val="0"/>
        <w:autoSpaceDE w:val="0"/>
        <w:autoSpaceDN w:val="0"/>
        <w:adjustRightInd w:val="0"/>
        <w:rPr>
          <w:color w:val="0F7001"/>
        </w:rPr>
      </w:pPr>
    </w:p>
    <w:p w14:paraId="2C7D3C73" w14:textId="77777777" w:rsidR="008631B6" w:rsidRPr="001C7B64" w:rsidRDefault="008631B6" w:rsidP="008631B6">
      <w:pPr>
        <w:widowControl w:val="0"/>
        <w:autoSpaceDE w:val="0"/>
        <w:autoSpaceDN w:val="0"/>
        <w:adjustRightInd w:val="0"/>
      </w:pPr>
      <w:r w:rsidRPr="001C7B64">
        <w:rPr>
          <w:b/>
          <w:bCs/>
        </w:rPr>
        <w:t>me·dic·i·nal</w:t>
      </w:r>
      <w:r w:rsidRPr="001C7B64">
        <w:t xml:space="preserve"> /mə-ˈdis-nəl, -ˈdi-sən-əl; in Shak &amp; Milton ˌme-di-ˈsī-nəl &amp; ˈmed-sə-nəl/ </w:t>
      </w:r>
      <w:r w:rsidRPr="001C7B64">
        <w:rPr>
          <w:color w:val="0000FF"/>
        </w:rPr>
        <w:t>adj</w:t>
      </w:r>
      <w:r w:rsidRPr="001C7B64">
        <w:t xml:space="preserve"> </w:t>
      </w:r>
      <w:r w:rsidRPr="001C7B64">
        <w:rPr>
          <w:color w:val="0E6E6D"/>
        </w:rPr>
        <w:t>(14c)</w:t>
      </w:r>
    </w:p>
    <w:p w14:paraId="5B84D5C7" w14:textId="77777777" w:rsidR="008631B6" w:rsidRPr="001C7B64" w:rsidRDefault="008631B6" w:rsidP="008631B6">
      <w:pPr>
        <w:widowControl w:val="0"/>
        <w:autoSpaceDE w:val="0"/>
        <w:autoSpaceDN w:val="0"/>
        <w:adjustRightInd w:val="0"/>
      </w:pPr>
      <w:r w:rsidRPr="001C7B64">
        <w:rPr>
          <w:b/>
          <w:bCs/>
          <w:color w:val="6B0001"/>
        </w:rPr>
        <w:t>1</w:t>
      </w:r>
      <w:r w:rsidRPr="001C7B64">
        <w:rPr>
          <w:b/>
          <w:bCs/>
        </w:rPr>
        <w:t>:</w:t>
      </w:r>
      <w:r w:rsidRPr="001C7B64">
        <w:t xml:space="preserve"> tending or used to cure disease or relieve pain</w:t>
      </w:r>
    </w:p>
    <w:p w14:paraId="120A1082" w14:textId="77777777" w:rsidR="008631B6" w:rsidRPr="001C7B64" w:rsidRDefault="008631B6" w:rsidP="008631B6">
      <w:pPr>
        <w:widowControl w:val="0"/>
        <w:autoSpaceDE w:val="0"/>
        <w:autoSpaceDN w:val="0"/>
        <w:adjustRightInd w:val="0"/>
        <w:rPr>
          <w:color w:val="0F7001"/>
        </w:rPr>
      </w:pPr>
      <w:r w:rsidRPr="001C7B64">
        <w:rPr>
          <w:b/>
          <w:bCs/>
          <w:color w:val="6B0001"/>
        </w:rPr>
        <w:t>2</w:t>
      </w:r>
      <w:r w:rsidRPr="001C7B64">
        <w:rPr>
          <w:b/>
          <w:bCs/>
        </w:rPr>
        <w:t>:</w:t>
      </w:r>
      <w:r w:rsidRPr="001C7B64">
        <w:t xml:space="preserve"> </w:t>
      </w:r>
      <w:r w:rsidRPr="001C7B64">
        <w:rPr>
          <w:color w:val="0F7001"/>
        </w:rPr>
        <w:t>SALUTARY</w:t>
      </w:r>
    </w:p>
    <w:p w14:paraId="2727FD35" w14:textId="77777777" w:rsidR="008631B6" w:rsidRPr="001C7B64" w:rsidRDefault="008631B6" w:rsidP="008631B6">
      <w:pPr>
        <w:widowControl w:val="0"/>
        <w:autoSpaceDE w:val="0"/>
        <w:autoSpaceDN w:val="0"/>
        <w:adjustRightInd w:val="0"/>
        <w:rPr>
          <w:color w:val="0F7001"/>
        </w:rPr>
      </w:pPr>
    </w:p>
    <w:p w14:paraId="442993A6" w14:textId="77777777" w:rsidR="008631B6" w:rsidRPr="001C7B64" w:rsidRDefault="008631B6" w:rsidP="008631B6">
      <w:pPr>
        <w:widowControl w:val="0"/>
        <w:autoSpaceDE w:val="0"/>
        <w:autoSpaceDN w:val="0"/>
        <w:adjustRightInd w:val="0"/>
        <w:rPr>
          <w:color w:val="0F7001"/>
        </w:rPr>
      </w:pPr>
    </w:p>
    <w:p w14:paraId="0A122664" w14:textId="77777777" w:rsidR="008631B6" w:rsidRPr="001C7B64" w:rsidRDefault="008631B6" w:rsidP="008631B6">
      <w:pPr>
        <w:widowControl w:val="0"/>
        <w:autoSpaceDE w:val="0"/>
        <w:autoSpaceDN w:val="0"/>
        <w:adjustRightInd w:val="0"/>
      </w:pPr>
      <w:r w:rsidRPr="001C7B64">
        <w:rPr>
          <w:b/>
          <w:bCs/>
        </w:rPr>
        <w:t>wig</w:t>
      </w:r>
      <w:r w:rsidRPr="001C7B64">
        <w:rPr>
          <w:b/>
          <w:bCs/>
          <w:vertAlign w:val="superscript"/>
        </w:rPr>
        <w:t>2</w:t>
      </w:r>
      <w:r w:rsidRPr="001C7B64">
        <w:t xml:space="preserve"> </w:t>
      </w:r>
      <w:r w:rsidRPr="001C7B64">
        <w:rPr>
          <w:color w:val="0000FF"/>
        </w:rPr>
        <w:t>vb</w:t>
      </w:r>
      <w:r w:rsidRPr="001C7B64">
        <w:t xml:space="preserve"> </w:t>
      </w:r>
      <w:r w:rsidRPr="001C7B64">
        <w:rPr>
          <w:b/>
          <w:bCs/>
        </w:rPr>
        <w:t>wigged</w:t>
      </w:r>
      <w:r w:rsidRPr="001C7B64">
        <w:t xml:space="preserve">; </w:t>
      </w:r>
      <w:r w:rsidRPr="001C7B64">
        <w:rPr>
          <w:b/>
          <w:bCs/>
        </w:rPr>
        <w:t>wig·ging</w:t>
      </w:r>
      <w:r w:rsidRPr="001C7B64">
        <w:t xml:space="preserve"> </w:t>
      </w:r>
      <w:r w:rsidRPr="001C7B64">
        <w:rPr>
          <w:color w:val="0000FF"/>
        </w:rPr>
        <w:t>vt</w:t>
      </w:r>
      <w:r w:rsidRPr="001C7B64">
        <w:t xml:space="preserve"> </w:t>
      </w:r>
      <w:r w:rsidRPr="001C7B64">
        <w:rPr>
          <w:color w:val="0E6E6D"/>
        </w:rPr>
        <w:t>(1829)</w:t>
      </w:r>
      <w:r w:rsidRPr="001C7B64">
        <w:rPr>
          <w:b/>
          <w:bCs/>
        </w:rPr>
        <w:t>:</w:t>
      </w:r>
      <w:r w:rsidRPr="001C7B64">
        <w:t xml:space="preserve"> to scold severely </w:t>
      </w:r>
    </w:p>
    <w:p w14:paraId="7557910F" w14:textId="77777777" w:rsidR="008631B6" w:rsidRPr="001C7B64" w:rsidRDefault="008631B6" w:rsidP="008631B6">
      <w:pPr>
        <w:widowControl w:val="0"/>
        <w:autoSpaceDE w:val="0"/>
        <w:autoSpaceDN w:val="0"/>
        <w:adjustRightInd w:val="0"/>
      </w:pPr>
      <w:r w:rsidRPr="001C7B64">
        <w:rPr>
          <w:color w:val="0000FF"/>
        </w:rPr>
        <w:t>vi</w:t>
      </w:r>
      <w:r w:rsidRPr="001C7B64">
        <w:t xml:space="preserve"> </w:t>
      </w:r>
      <w:r w:rsidRPr="001C7B64">
        <w:rPr>
          <w:color w:val="6D6D6D"/>
        </w:rPr>
        <w:t>slang</w:t>
      </w:r>
      <w:r w:rsidRPr="001C7B64">
        <w:rPr>
          <w:b/>
          <w:bCs/>
        </w:rPr>
        <w:t>:</w:t>
      </w:r>
      <w:r w:rsidRPr="001C7B64">
        <w:t xml:space="preserve"> to lose one's composure or reason: </w:t>
      </w:r>
      <w:r w:rsidRPr="001C7B64">
        <w:rPr>
          <w:color w:val="0F7001"/>
        </w:rPr>
        <w:t>FREAK</w:t>
      </w:r>
      <w:r w:rsidRPr="001C7B64">
        <w:t xml:space="preserve"> - usu. used with out</w:t>
      </w:r>
    </w:p>
    <w:p w14:paraId="3B64D846" w14:textId="77777777" w:rsidR="008631B6" w:rsidRPr="001C7B64" w:rsidRDefault="008631B6" w:rsidP="008631B6">
      <w:pPr>
        <w:widowControl w:val="0"/>
        <w:autoSpaceDE w:val="0"/>
        <w:autoSpaceDN w:val="0"/>
        <w:adjustRightInd w:val="0"/>
      </w:pPr>
    </w:p>
    <w:p w14:paraId="26C9B798" w14:textId="77777777" w:rsidR="008631B6" w:rsidRPr="001C7B64" w:rsidRDefault="008631B6" w:rsidP="008631B6">
      <w:pPr>
        <w:widowControl w:val="0"/>
        <w:autoSpaceDE w:val="0"/>
        <w:autoSpaceDN w:val="0"/>
        <w:adjustRightInd w:val="0"/>
        <w:rPr>
          <w:color w:val="0F7001"/>
        </w:rPr>
      </w:pPr>
      <w:r w:rsidRPr="001C7B64">
        <w:rPr>
          <w:b/>
          <w:bCs/>
        </w:rPr>
        <w:t>pre·text</w:t>
      </w:r>
      <w:r w:rsidRPr="001C7B64">
        <w:t xml:space="preserve"> /ˈprē-ˌtekst/ </w:t>
      </w:r>
      <w:r w:rsidRPr="001C7B64">
        <w:rPr>
          <w:color w:val="0000FF"/>
        </w:rPr>
        <w:t>n</w:t>
      </w:r>
      <w:r w:rsidRPr="001C7B64">
        <w:t xml:space="preserve"> [L praetextus, fr. praetexere to assign as a pretext, screen, extend in front, fr. prae- + texere to weave - more at </w:t>
      </w:r>
      <w:r w:rsidRPr="001C7B64">
        <w:rPr>
          <w:color w:val="0F7001"/>
        </w:rPr>
        <w:t>TECHNICAL</w:t>
      </w:r>
      <w:r w:rsidRPr="001C7B64">
        <w:t xml:space="preserve">] </w:t>
      </w:r>
      <w:r w:rsidRPr="001C7B64">
        <w:rPr>
          <w:color w:val="0E6E6D"/>
        </w:rPr>
        <w:t>(1513)</w:t>
      </w:r>
      <w:r w:rsidRPr="001C7B64">
        <w:rPr>
          <w:b/>
          <w:bCs/>
        </w:rPr>
        <w:t>:</w:t>
      </w:r>
      <w:r w:rsidRPr="001C7B64">
        <w:t xml:space="preserve"> a purpose or motive alleged or an appearance assumed in </w:t>
      </w:r>
      <w:r w:rsidRPr="001C7B64">
        <w:lastRenderedPageBreak/>
        <w:t xml:space="preserve">order to cloak the real intention or state of affairs </w:t>
      </w:r>
      <w:r w:rsidRPr="001C7B64">
        <w:rPr>
          <w:color w:val="0F7001"/>
        </w:rPr>
        <w:t>see also: APOLOGY</w:t>
      </w:r>
    </w:p>
    <w:p w14:paraId="2395049B" w14:textId="77777777" w:rsidR="008631B6" w:rsidRPr="001C7B64" w:rsidRDefault="008631B6" w:rsidP="008631B6">
      <w:pPr>
        <w:widowControl w:val="0"/>
        <w:autoSpaceDE w:val="0"/>
        <w:autoSpaceDN w:val="0"/>
        <w:adjustRightInd w:val="0"/>
        <w:rPr>
          <w:color w:val="0F7001"/>
        </w:rPr>
      </w:pPr>
    </w:p>
    <w:p w14:paraId="26DE859A" w14:textId="77777777" w:rsidR="008631B6" w:rsidRPr="001C7B64" w:rsidRDefault="008631B6" w:rsidP="008631B6">
      <w:pPr>
        <w:widowControl w:val="0"/>
        <w:autoSpaceDE w:val="0"/>
        <w:autoSpaceDN w:val="0"/>
        <w:adjustRightInd w:val="0"/>
        <w:rPr>
          <w:color w:val="0F7001"/>
        </w:rPr>
      </w:pPr>
    </w:p>
    <w:p w14:paraId="41B82FE0" w14:textId="77777777" w:rsidR="008631B6" w:rsidRPr="001C7B64" w:rsidRDefault="008631B6" w:rsidP="008631B6">
      <w:pPr>
        <w:widowControl w:val="0"/>
        <w:autoSpaceDE w:val="0"/>
        <w:autoSpaceDN w:val="0"/>
        <w:adjustRightInd w:val="0"/>
      </w:pPr>
      <w:r w:rsidRPr="001C7B64">
        <w:rPr>
          <w:b/>
          <w:bCs/>
        </w:rPr>
        <w:t>sallow</w:t>
      </w:r>
      <w:r w:rsidRPr="001C7B64">
        <w:rPr>
          <w:b/>
          <w:bCs/>
          <w:vertAlign w:val="superscript"/>
        </w:rPr>
        <w:t>2</w:t>
      </w:r>
      <w:r w:rsidRPr="001C7B64">
        <w:t xml:space="preserve"> </w:t>
      </w:r>
      <w:r w:rsidRPr="001C7B64">
        <w:rPr>
          <w:color w:val="0000FF"/>
        </w:rPr>
        <w:t>adj</w:t>
      </w:r>
      <w:r w:rsidRPr="001C7B64">
        <w:t xml:space="preserve"> [ME salowe, fr. OE salu; akin to OHG salo murky, Russ solovyĭ yellowish gray] </w:t>
      </w:r>
      <w:r w:rsidRPr="001C7B64">
        <w:rPr>
          <w:color w:val="0E6E6D"/>
        </w:rPr>
        <w:t>(bef. 12c)</w:t>
      </w:r>
      <w:r w:rsidRPr="001C7B64">
        <w:rPr>
          <w:b/>
          <w:bCs/>
        </w:rPr>
        <w:t>:</w:t>
      </w:r>
      <w:r w:rsidRPr="001C7B64">
        <w:t xml:space="preserve"> of a grayish greenish yellow color</w:t>
      </w:r>
    </w:p>
    <w:p w14:paraId="5211706D" w14:textId="77777777" w:rsidR="008631B6" w:rsidRPr="001C7B64" w:rsidRDefault="008631B6" w:rsidP="008631B6">
      <w:pPr>
        <w:widowControl w:val="0"/>
        <w:autoSpaceDE w:val="0"/>
        <w:autoSpaceDN w:val="0"/>
        <w:adjustRightInd w:val="0"/>
      </w:pPr>
    </w:p>
    <w:p w14:paraId="0212ED74" w14:textId="77777777" w:rsidR="008631B6" w:rsidRPr="001C7B64" w:rsidRDefault="008631B6" w:rsidP="008631B6">
      <w:pPr>
        <w:widowControl w:val="0"/>
        <w:autoSpaceDE w:val="0"/>
        <w:autoSpaceDN w:val="0"/>
        <w:adjustRightInd w:val="0"/>
      </w:pPr>
    </w:p>
    <w:p w14:paraId="2B2C252D" w14:textId="77777777" w:rsidR="008631B6" w:rsidRPr="001C7B64" w:rsidRDefault="008631B6" w:rsidP="008631B6">
      <w:pPr>
        <w:widowControl w:val="0"/>
        <w:autoSpaceDE w:val="0"/>
        <w:autoSpaceDN w:val="0"/>
        <w:adjustRightInd w:val="0"/>
        <w:rPr>
          <w:color w:val="0F7001"/>
        </w:rPr>
      </w:pPr>
      <w:r w:rsidRPr="001C7B64">
        <w:rPr>
          <w:b/>
          <w:bCs/>
        </w:rPr>
        <w:t>Dis·gust</w:t>
      </w:r>
      <w:r w:rsidRPr="001C7B64">
        <w:rPr>
          <w:b/>
          <w:bCs/>
          <w:vertAlign w:val="superscript"/>
        </w:rPr>
        <w:t>1</w:t>
      </w:r>
      <w:r w:rsidRPr="001C7B64">
        <w:t xml:space="preserve"> /di-ˈskəst, dis-ˈgəst also diz-/ </w:t>
      </w:r>
      <w:r w:rsidRPr="001C7B64">
        <w:rPr>
          <w:color w:val="0000FF"/>
        </w:rPr>
        <w:t>n</w:t>
      </w:r>
      <w:r w:rsidRPr="001C7B64">
        <w:t xml:space="preserve"> </w:t>
      </w:r>
      <w:r w:rsidRPr="001C7B64">
        <w:rPr>
          <w:color w:val="0E6E6D"/>
        </w:rPr>
        <w:t>(1598)</w:t>
      </w:r>
      <w:r w:rsidRPr="001C7B64">
        <w:rPr>
          <w:b/>
          <w:bCs/>
        </w:rPr>
        <w:t>:</w:t>
      </w:r>
      <w:r w:rsidRPr="001C7B64">
        <w:t xml:space="preserve"> marked aversion aroused by something highly distasteful: </w:t>
      </w:r>
      <w:r w:rsidRPr="001C7B64">
        <w:rPr>
          <w:color w:val="0F7001"/>
        </w:rPr>
        <w:t>REPUGNANCE</w:t>
      </w:r>
    </w:p>
    <w:p w14:paraId="579B055E" w14:textId="77777777" w:rsidR="008631B6" w:rsidRPr="001C7B64" w:rsidRDefault="008631B6" w:rsidP="008631B6">
      <w:pPr>
        <w:widowControl w:val="0"/>
        <w:autoSpaceDE w:val="0"/>
        <w:autoSpaceDN w:val="0"/>
        <w:adjustRightInd w:val="0"/>
        <w:rPr>
          <w:color w:val="0F7001"/>
        </w:rPr>
      </w:pPr>
    </w:p>
    <w:p w14:paraId="7129C5B5" w14:textId="77777777" w:rsidR="008631B6" w:rsidRPr="001C7B64" w:rsidRDefault="008631B6" w:rsidP="008631B6">
      <w:pPr>
        <w:widowControl w:val="0"/>
        <w:autoSpaceDE w:val="0"/>
        <w:autoSpaceDN w:val="0"/>
        <w:adjustRightInd w:val="0"/>
        <w:rPr>
          <w:color w:val="0F7001"/>
        </w:rPr>
      </w:pPr>
    </w:p>
    <w:p w14:paraId="6A92936F" w14:textId="77777777" w:rsidR="008631B6" w:rsidRPr="001C7B64" w:rsidRDefault="008631B6" w:rsidP="008631B6">
      <w:pPr>
        <w:widowControl w:val="0"/>
        <w:autoSpaceDE w:val="0"/>
        <w:autoSpaceDN w:val="0"/>
        <w:adjustRightInd w:val="0"/>
        <w:rPr>
          <w:color w:val="0000FF"/>
        </w:rPr>
      </w:pPr>
      <w:r w:rsidRPr="001C7B64">
        <w:rPr>
          <w:b/>
          <w:bCs/>
        </w:rPr>
        <w:t>im·pla·ca·ble</w:t>
      </w:r>
      <w:r w:rsidRPr="001C7B64">
        <w:t xml:space="preserve"> /(ˌ)im-ˈpla-kə-bəl, -ˈplā-/ </w:t>
      </w:r>
      <w:r w:rsidRPr="001C7B64">
        <w:rPr>
          <w:color w:val="0000FF"/>
        </w:rPr>
        <w:t>adj</w:t>
      </w:r>
      <w:r w:rsidRPr="001C7B64">
        <w:t xml:space="preserve"> [ME, fr. L implacabilis, fr. in- + placabilis placable] </w:t>
      </w:r>
      <w:r w:rsidRPr="001C7B64">
        <w:rPr>
          <w:color w:val="0E6E6D"/>
        </w:rPr>
        <w:t>(15c)</w:t>
      </w:r>
      <w:r w:rsidRPr="001C7B64">
        <w:rPr>
          <w:b/>
          <w:bCs/>
        </w:rPr>
        <w:t>:</w:t>
      </w:r>
      <w:r w:rsidRPr="001C7B64">
        <w:t xml:space="preserve"> not placable: not capable of being appeased, significantly changed, or mitigated </w:t>
      </w:r>
      <w:r w:rsidRPr="001C7B64">
        <w:rPr>
          <w:color w:val="0000FF"/>
        </w:rPr>
        <w:t>&lt;an ~ enemy&gt;</w:t>
      </w:r>
    </w:p>
    <w:p w14:paraId="142EEBB5" w14:textId="77777777" w:rsidR="008631B6" w:rsidRPr="001C7B64" w:rsidRDefault="008631B6" w:rsidP="008631B6">
      <w:pPr>
        <w:widowControl w:val="0"/>
        <w:autoSpaceDE w:val="0"/>
        <w:autoSpaceDN w:val="0"/>
        <w:adjustRightInd w:val="0"/>
        <w:rPr>
          <w:color w:val="0000FF"/>
        </w:rPr>
      </w:pPr>
    </w:p>
    <w:p w14:paraId="6715452F" w14:textId="77777777" w:rsidR="008631B6" w:rsidRPr="001C7B64" w:rsidRDefault="008631B6" w:rsidP="008631B6">
      <w:pPr>
        <w:widowControl w:val="0"/>
        <w:autoSpaceDE w:val="0"/>
        <w:autoSpaceDN w:val="0"/>
        <w:adjustRightInd w:val="0"/>
        <w:rPr>
          <w:color w:val="0000FF"/>
        </w:rPr>
      </w:pPr>
    </w:p>
    <w:p w14:paraId="360C1263" w14:textId="77777777" w:rsidR="008631B6" w:rsidRPr="001C7B64" w:rsidRDefault="008631B6" w:rsidP="008631B6">
      <w:pPr>
        <w:widowControl w:val="0"/>
        <w:autoSpaceDE w:val="0"/>
        <w:autoSpaceDN w:val="0"/>
        <w:adjustRightInd w:val="0"/>
      </w:pPr>
      <w:r w:rsidRPr="001C7B64">
        <w:rPr>
          <w:b/>
          <w:bCs/>
        </w:rPr>
        <w:t>stun</w:t>
      </w:r>
      <w:r w:rsidRPr="001C7B64">
        <w:rPr>
          <w:b/>
          <w:bCs/>
          <w:vertAlign w:val="superscript"/>
        </w:rPr>
        <w:t>1</w:t>
      </w:r>
      <w:r w:rsidRPr="001C7B64">
        <w:t xml:space="preserve"> /ˈstən/ </w:t>
      </w:r>
      <w:r w:rsidRPr="001C7B64">
        <w:rPr>
          <w:color w:val="0000FF"/>
        </w:rPr>
        <w:t>vt</w:t>
      </w:r>
      <w:r w:rsidRPr="001C7B64">
        <w:t xml:space="preserve"> </w:t>
      </w:r>
      <w:r w:rsidRPr="001C7B64">
        <w:rPr>
          <w:b/>
          <w:bCs/>
        </w:rPr>
        <w:t>stunned</w:t>
      </w:r>
      <w:r w:rsidRPr="001C7B64">
        <w:t xml:space="preserve">; </w:t>
      </w:r>
      <w:r w:rsidRPr="001C7B64">
        <w:rPr>
          <w:b/>
          <w:bCs/>
        </w:rPr>
        <w:t>stun·ning</w:t>
      </w:r>
      <w:r w:rsidRPr="001C7B64">
        <w:t xml:space="preserve"> [ME stonen, stunen, fr. AF estoner - more at </w:t>
      </w:r>
      <w:r w:rsidRPr="001C7B64">
        <w:rPr>
          <w:color w:val="0F7001"/>
        </w:rPr>
        <w:t>ASTONISH</w:t>
      </w:r>
      <w:r w:rsidRPr="001C7B64">
        <w:t xml:space="preserve">] </w:t>
      </w:r>
      <w:r w:rsidRPr="001C7B64">
        <w:rPr>
          <w:color w:val="0E6E6D"/>
        </w:rPr>
        <w:t>(14c)</w:t>
      </w:r>
    </w:p>
    <w:p w14:paraId="082A328A" w14:textId="77777777" w:rsidR="008631B6" w:rsidRPr="001C7B64" w:rsidRDefault="008631B6" w:rsidP="008631B6">
      <w:pPr>
        <w:widowControl w:val="0"/>
        <w:autoSpaceDE w:val="0"/>
        <w:autoSpaceDN w:val="0"/>
        <w:adjustRightInd w:val="0"/>
      </w:pPr>
      <w:r w:rsidRPr="001C7B64">
        <w:rPr>
          <w:b/>
          <w:bCs/>
          <w:color w:val="6B0001"/>
        </w:rPr>
        <w:t>1</w:t>
      </w:r>
      <w:r w:rsidRPr="001C7B64">
        <w:rPr>
          <w:b/>
          <w:bCs/>
        </w:rPr>
        <w:t>:</w:t>
      </w:r>
      <w:r w:rsidRPr="001C7B64">
        <w:t xml:space="preserve"> to make senseless, groggy, or dizzy by or as if by a blow: </w:t>
      </w:r>
      <w:r w:rsidRPr="001C7B64">
        <w:rPr>
          <w:color w:val="0F7001"/>
        </w:rPr>
        <w:t>DAZE</w:t>
      </w:r>
    </w:p>
    <w:p w14:paraId="55E1920D" w14:textId="77777777" w:rsidR="008631B6" w:rsidRPr="001C7B64" w:rsidRDefault="008631B6" w:rsidP="008631B6">
      <w:pPr>
        <w:widowControl w:val="0"/>
        <w:autoSpaceDE w:val="0"/>
        <w:autoSpaceDN w:val="0"/>
        <w:adjustRightInd w:val="0"/>
      </w:pPr>
      <w:r w:rsidRPr="001C7B64">
        <w:rPr>
          <w:b/>
          <w:bCs/>
          <w:color w:val="6B0001"/>
        </w:rPr>
        <w:t>2</w:t>
      </w:r>
      <w:r w:rsidRPr="001C7B64">
        <w:rPr>
          <w:b/>
          <w:bCs/>
        </w:rPr>
        <w:t>:</w:t>
      </w:r>
      <w:r w:rsidRPr="001C7B64">
        <w:t xml:space="preserve"> to shock with noise</w:t>
      </w:r>
    </w:p>
    <w:p w14:paraId="49ACE639" w14:textId="77777777" w:rsidR="008631B6" w:rsidRPr="001C7B64" w:rsidRDefault="008631B6" w:rsidP="008631B6">
      <w:pPr>
        <w:widowControl w:val="0"/>
        <w:autoSpaceDE w:val="0"/>
        <w:autoSpaceDN w:val="0"/>
        <w:adjustRightInd w:val="0"/>
      </w:pPr>
      <w:r w:rsidRPr="001C7B64">
        <w:rPr>
          <w:b/>
          <w:bCs/>
          <w:color w:val="6B0001"/>
        </w:rPr>
        <w:t>3</w:t>
      </w:r>
      <w:r w:rsidRPr="001C7B64">
        <w:rPr>
          <w:b/>
          <w:bCs/>
        </w:rPr>
        <w:t>:</w:t>
      </w:r>
      <w:r w:rsidRPr="001C7B64">
        <w:t xml:space="preserve"> to overcome esp. with paralyzing astonishment or disbelief</w:t>
      </w:r>
    </w:p>
    <w:p w14:paraId="0908E8F5" w14:textId="77777777" w:rsidR="008631B6" w:rsidRPr="001C7B64" w:rsidRDefault="008631B6" w:rsidP="008631B6">
      <w:pPr>
        <w:widowControl w:val="0"/>
        <w:autoSpaceDE w:val="0"/>
        <w:autoSpaceDN w:val="0"/>
        <w:adjustRightInd w:val="0"/>
      </w:pPr>
    </w:p>
    <w:p w14:paraId="35DDC716" w14:textId="77777777" w:rsidR="008631B6" w:rsidRPr="001C7B64" w:rsidRDefault="008631B6" w:rsidP="008631B6">
      <w:pPr>
        <w:rPr>
          <w:b/>
        </w:rPr>
      </w:pPr>
    </w:p>
    <w:p w14:paraId="182B66CB" w14:textId="77777777" w:rsidR="008631B6" w:rsidRPr="001C7B64" w:rsidRDefault="008631B6" w:rsidP="008631B6">
      <w:pPr>
        <w:widowControl w:val="0"/>
        <w:autoSpaceDE w:val="0"/>
        <w:autoSpaceDN w:val="0"/>
        <w:adjustRightInd w:val="0"/>
      </w:pPr>
      <w:r w:rsidRPr="001C7B64">
        <w:rPr>
          <w:b/>
          <w:bCs/>
        </w:rPr>
        <w:t>as·sault</w:t>
      </w:r>
      <w:r w:rsidRPr="001C7B64">
        <w:rPr>
          <w:b/>
          <w:bCs/>
          <w:vertAlign w:val="superscript"/>
        </w:rPr>
        <w:t>1</w:t>
      </w:r>
      <w:r w:rsidRPr="001C7B64">
        <w:t xml:space="preserve"> /ə-ˈsȯlt/ </w:t>
      </w:r>
      <w:r w:rsidRPr="001C7B64">
        <w:rPr>
          <w:color w:val="0000FF"/>
        </w:rPr>
        <w:t>n</w:t>
      </w:r>
      <w:r w:rsidRPr="001C7B64">
        <w:t xml:space="preserve"> [ME assaut, fr. AF, fr. VL *assaltus, fr. assalire] </w:t>
      </w:r>
      <w:r w:rsidRPr="001C7B64">
        <w:rPr>
          <w:color w:val="0E6E6D"/>
        </w:rPr>
        <w:t>(14c)</w:t>
      </w:r>
    </w:p>
    <w:p w14:paraId="54133E61" w14:textId="77777777" w:rsidR="008631B6" w:rsidRPr="001C7B64" w:rsidRDefault="008631B6" w:rsidP="008631B6">
      <w:pPr>
        <w:widowControl w:val="0"/>
        <w:autoSpaceDE w:val="0"/>
        <w:autoSpaceDN w:val="0"/>
        <w:adjustRightInd w:val="0"/>
      </w:pPr>
      <w:r w:rsidRPr="001C7B64">
        <w:rPr>
          <w:b/>
          <w:bCs/>
          <w:color w:val="6B0001"/>
        </w:rPr>
        <w:t>1 a</w:t>
      </w:r>
      <w:r w:rsidRPr="001C7B64">
        <w:rPr>
          <w:b/>
          <w:bCs/>
        </w:rPr>
        <w:t>:</w:t>
      </w:r>
      <w:r w:rsidRPr="001C7B64">
        <w:t xml:space="preserve"> a violent physical or verbal attack</w:t>
      </w:r>
    </w:p>
    <w:p w14:paraId="014CF7C4" w14:textId="77777777" w:rsidR="008631B6" w:rsidRPr="001C7B64" w:rsidRDefault="008631B6" w:rsidP="008631B6">
      <w:pPr>
        <w:widowControl w:val="0"/>
        <w:autoSpaceDE w:val="0"/>
        <w:autoSpaceDN w:val="0"/>
        <w:adjustRightInd w:val="0"/>
      </w:pPr>
      <w:r w:rsidRPr="001C7B64">
        <w:rPr>
          <w:b/>
          <w:bCs/>
          <w:color w:val="6B0001"/>
        </w:rPr>
        <w:t>b</w:t>
      </w:r>
      <w:r w:rsidRPr="001C7B64">
        <w:rPr>
          <w:b/>
          <w:bCs/>
        </w:rPr>
        <w:t>:</w:t>
      </w:r>
      <w:r w:rsidRPr="001C7B64">
        <w:t xml:space="preserve"> a military attack usu. involving direct combat with enemy forces</w:t>
      </w:r>
    </w:p>
    <w:p w14:paraId="00C9DC98" w14:textId="77777777" w:rsidR="008631B6" w:rsidRPr="001C7B64" w:rsidRDefault="008631B6" w:rsidP="008631B6">
      <w:pPr>
        <w:widowControl w:val="0"/>
        <w:autoSpaceDE w:val="0"/>
        <w:autoSpaceDN w:val="0"/>
        <w:adjustRightInd w:val="0"/>
      </w:pPr>
      <w:r w:rsidRPr="001C7B64">
        <w:rPr>
          <w:b/>
          <w:bCs/>
          <w:color w:val="6B0001"/>
        </w:rPr>
        <w:t>c</w:t>
      </w:r>
      <w:r w:rsidRPr="001C7B64">
        <w:rPr>
          <w:b/>
          <w:bCs/>
        </w:rPr>
        <w:t>:</w:t>
      </w:r>
      <w:r w:rsidRPr="001C7B64">
        <w:t xml:space="preserve"> a concerted effort (as to reach a goal or defeat an adversary)</w:t>
      </w:r>
    </w:p>
    <w:p w14:paraId="5B206426" w14:textId="77777777" w:rsidR="008631B6" w:rsidRPr="001C7B64" w:rsidRDefault="008631B6" w:rsidP="008631B6">
      <w:pPr>
        <w:widowControl w:val="0"/>
        <w:autoSpaceDE w:val="0"/>
        <w:autoSpaceDN w:val="0"/>
        <w:adjustRightInd w:val="0"/>
      </w:pPr>
      <w:r w:rsidRPr="001C7B64">
        <w:rPr>
          <w:b/>
          <w:bCs/>
          <w:color w:val="6B0001"/>
        </w:rPr>
        <w:t>2 a</w:t>
      </w:r>
      <w:r w:rsidRPr="001C7B64">
        <w:rPr>
          <w:b/>
          <w:bCs/>
        </w:rPr>
        <w:t>:</w:t>
      </w:r>
      <w:r w:rsidRPr="001C7B64">
        <w:t xml:space="preserve"> a threat or attempt to inflict offensive physical contact or bodily harm on a person (as by lifting a fist in a threatening manner) that puts the person in immediate danger of or in apprehension of such harm or contact - compare </w:t>
      </w:r>
      <w:r w:rsidRPr="001C7B64">
        <w:rPr>
          <w:color w:val="0F7001"/>
        </w:rPr>
        <w:t>BATTERY 1b</w:t>
      </w:r>
    </w:p>
    <w:p w14:paraId="04AEDC3C" w14:textId="77777777" w:rsidR="008631B6" w:rsidRPr="001C7B64" w:rsidRDefault="008631B6" w:rsidP="008631B6">
      <w:pPr>
        <w:widowControl w:val="0"/>
        <w:autoSpaceDE w:val="0"/>
        <w:autoSpaceDN w:val="0"/>
        <w:adjustRightInd w:val="0"/>
        <w:rPr>
          <w:color w:val="0F7001"/>
        </w:rPr>
      </w:pPr>
      <w:r w:rsidRPr="001C7B64">
        <w:rPr>
          <w:b/>
          <w:bCs/>
          <w:color w:val="6B0001"/>
        </w:rPr>
        <w:t>b</w:t>
      </w:r>
      <w:r w:rsidRPr="001C7B64">
        <w:rPr>
          <w:b/>
          <w:bCs/>
        </w:rPr>
        <w:t>:</w:t>
      </w:r>
      <w:r w:rsidRPr="001C7B64">
        <w:t xml:space="preserve"> </w:t>
      </w:r>
      <w:r w:rsidRPr="001C7B64">
        <w:rPr>
          <w:color w:val="0F7001"/>
        </w:rPr>
        <w:t>RAPE 2</w:t>
      </w:r>
    </w:p>
    <w:p w14:paraId="4343AD88" w14:textId="77777777" w:rsidR="008631B6" w:rsidRPr="001C7B64" w:rsidRDefault="008631B6" w:rsidP="008631B6">
      <w:pPr>
        <w:widowControl w:val="0"/>
        <w:autoSpaceDE w:val="0"/>
        <w:autoSpaceDN w:val="0"/>
        <w:adjustRightInd w:val="0"/>
        <w:rPr>
          <w:color w:val="0F7001"/>
        </w:rPr>
      </w:pPr>
    </w:p>
    <w:p w14:paraId="16651C0A" w14:textId="77777777" w:rsidR="008631B6" w:rsidRPr="001C7B64" w:rsidRDefault="008631B6" w:rsidP="008631B6">
      <w:pPr>
        <w:widowControl w:val="0"/>
        <w:autoSpaceDE w:val="0"/>
        <w:autoSpaceDN w:val="0"/>
        <w:adjustRightInd w:val="0"/>
        <w:rPr>
          <w:color w:val="0F7001"/>
        </w:rPr>
      </w:pPr>
    </w:p>
    <w:p w14:paraId="3FF1791C" w14:textId="77777777" w:rsidR="008631B6" w:rsidRPr="001C7B64" w:rsidRDefault="008631B6" w:rsidP="008631B6">
      <w:pPr>
        <w:widowControl w:val="0"/>
        <w:autoSpaceDE w:val="0"/>
        <w:autoSpaceDN w:val="0"/>
        <w:adjustRightInd w:val="0"/>
      </w:pPr>
      <w:r w:rsidRPr="001C7B64">
        <w:rPr>
          <w:b/>
          <w:bCs/>
        </w:rPr>
        <w:t>com·post</w:t>
      </w:r>
      <w:r w:rsidRPr="001C7B64">
        <w:rPr>
          <w:b/>
          <w:bCs/>
          <w:vertAlign w:val="superscript"/>
        </w:rPr>
        <w:t>1</w:t>
      </w:r>
      <w:r w:rsidRPr="001C7B64">
        <w:t xml:space="preserve"> /ˈkäm-ˌpōst, esp Brit -ˌpäst/ </w:t>
      </w:r>
      <w:r w:rsidRPr="001C7B64">
        <w:rPr>
          <w:color w:val="0000FF"/>
        </w:rPr>
        <w:t>n</w:t>
      </w:r>
      <w:r w:rsidRPr="001C7B64">
        <w:t xml:space="preserve"> [AF, fr. ML compostum, fr. L, neut. of compositus, compostus, pp. of componere] </w:t>
      </w:r>
      <w:r w:rsidRPr="001C7B64">
        <w:rPr>
          <w:color w:val="0E6E6D"/>
        </w:rPr>
        <w:t>(1587)</w:t>
      </w:r>
    </w:p>
    <w:p w14:paraId="2DBFF9F8" w14:textId="77777777" w:rsidR="008631B6" w:rsidRPr="001C7B64" w:rsidRDefault="008631B6" w:rsidP="008631B6">
      <w:pPr>
        <w:widowControl w:val="0"/>
        <w:autoSpaceDE w:val="0"/>
        <w:autoSpaceDN w:val="0"/>
        <w:adjustRightInd w:val="0"/>
      </w:pPr>
      <w:r w:rsidRPr="001C7B64">
        <w:rPr>
          <w:b/>
          <w:bCs/>
          <w:color w:val="6B0001"/>
        </w:rPr>
        <w:t>1</w:t>
      </w:r>
      <w:r w:rsidRPr="001C7B64">
        <w:rPr>
          <w:b/>
          <w:bCs/>
        </w:rPr>
        <w:t>:</w:t>
      </w:r>
      <w:r w:rsidRPr="001C7B64">
        <w:t xml:space="preserve"> a mixture that consists largely of decayed organic matter and is used for fertilizing and conditioning land</w:t>
      </w:r>
    </w:p>
    <w:p w14:paraId="38E56DEB" w14:textId="77777777" w:rsidR="008631B6" w:rsidRPr="001C7B64" w:rsidRDefault="008631B6" w:rsidP="008631B6">
      <w:pPr>
        <w:widowControl w:val="0"/>
        <w:autoSpaceDE w:val="0"/>
        <w:autoSpaceDN w:val="0"/>
        <w:adjustRightInd w:val="0"/>
      </w:pPr>
      <w:r w:rsidRPr="001C7B64">
        <w:rPr>
          <w:b/>
          <w:bCs/>
          <w:color w:val="6B0001"/>
        </w:rPr>
        <w:t>2</w:t>
      </w:r>
      <w:r w:rsidRPr="001C7B64">
        <w:rPr>
          <w:b/>
          <w:bCs/>
        </w:rPr>
        <w:t>:</w:t>
      </w:r>
      <w:r w:rsidRPr="001C7B64">
        <w:t xml:space="preserve"> </w:t>
      </w:r>
      <w:r w:rsidRPr="001C7B64">
        <w:rPr>
          <w:color w:val="0F7001"/>
        </w:rPr>
        <w:t>MIXTURE</w:t>
      </w:r>
      <w:r w:rsidRPr="001C7B64">
        <w:t xml:space="preserve">, </w:t>
      </w:r>
      <w:r w:rsidRPr="001C7B64">
        <w:rPr>
          <w:color w:val="0F7001"/>
        </w:rPr>
        <w:t>COMPOUND</w:t>
      </w:r>
    </w:p>
    <w:p w14:paraId="686824A1" w14:textId="288FDCAB" w:rsidR="008631B6" w:rsidRDefault="008631B6" w:rsidP="00A50FD2">
      <w:pPr>
        <w:rPr>
          <w:rFonts w:ascii="American Typewriter" w:hAnsi="American Typewriter"/>
        </w:rPr>
      </w:pPr>
    </w:p>
    <w:p w14:paraId="321141B2" w14:textId="5B121EA2" w:rsidR="004D1658" w:rsidRDefault="004D1658" w:rsidP="00A50FD2">
      <w:pPr>
        <w:rPr>
          <w:rFonts w:ascii="American Typewriter" w:hAnsi="American Typewriter"/>
        </w:rPr>
      </w:pPr>
    </w:p>
    <w:p w14:paraId="612E05F1" w14:textId="3DA6C744" w:rsidR="004D1658" w:rsidRDefault="004D1658" w:rsidP="00A50FD2">
      <w:pPr>
        <w:rPr>
          <w:rFonts w:ascii="American Typewriter" w:hAnsi="American Typewriter"/>
        </w:rPr>
      </w:pPr>
    </w:p>
    <w:p w14:paraId="423757F1" w14:textId="60358307" w:rsidR="004D1658" w:rsidRDefault="004D1658" w:rsidP="00A50FD2">
      <w:pPr>
        <w:rPr>
          <w:rFonts w:ascii="American Typewriter" w:hAnsi="American Typewriter"/>
        </w:rPr>
      </w:pPr>
    </w:p>
    <w:p w14:paraId="7FF09282" w14:textId="4B3185CE" w:rsidR="004D1658" w:rsidRDefault="004D1658" w:rsidP="00A50FD2">
      <w:pPr>
        <w:rPr>
          <w:rFonts w:ascii="American Typewriter" w:hAnsi="American Typewriter"/>
        </w:rPr>
      </w:pPr>
    </w:p>
    <w:p w14:paraId="45E6FDFC" w14:textId="49AA97B2" w:rsidR="004D1658" w:rsidRDefault="004D1658" w:rsidP="00A50FD2">
      <w:pPr>
        <w:rPr>
          <w:rFonts w:ascii="American Typewriter" w:hAnsi="American Typewriter"/>
        </w:rPr>
      </w:pPr>
    </w:p>
    <w:p w14:paraId="308A57C4" w14:textId="4655B459" w:rsidR="004D1658" w:rsidRDefault="004D1658" w:rsidP="00A50FD2">
      <w:pPr>
        <w:rPr>
          <w:rFonts w:ascii="American Typewriter" w:hAnsi="American Typewriter"/>
        </w:rPr>
      </w:pPr>
    </w:p>
    <w:p w14:paraId="60F4925F" w14:textId="21A030C3" w:rsidR="004D1658" w:rsidRDefault="004D1658" w:rsidP="00A50FD2">
      <w:pPr>
        <w:rPr>
          <w:rFonts w:ascii="American Typewriter" w:hAnsi="American Typewriter"/>
        </w:rPr>
      </w:pPr>
    </w:p>
    <w:p w14:paraId="197B720C" w14:textId="2FD2FB98" w:rsidR="004D1658" w:rsidRDefault="004D1658" w:rsidP="00A50FD2">
      <w:pPr>
        <w:rPr>
          <w:rFonts w:ascii="American Typewriter" w:hAnsi="American Typewriter"/>
        </w:rPr>
      </w:pPr>
    </w:p>
    <w:p w14:paraId="4C0AC9C3" w14:textId="54EB2BFC" w:rsidR="004D1658" w:rsidRDefault="004D1658" w:rsidP="00A50FD2">
      <w:pPr>
        <w:rPr>
          <w:rFonts w:ascii="American Typewriter" w:hAnsi="American Typewriter"/>
        </w:rPr>
      </w:pPr>
    </w:p>
    <w:p w14:paraId="5D033CD6" w14:textId="6041B2DC" w:rsidR="004D1658" w:rsidRDefault="004D1658" w:rsidP="00A50FD2">
      <w:pPr>
        <w:rPr>
          <w:rFonts w:ascii="American Typewriter" w:hAnsi="American Typewriter"/>
        </w:rPr>
      </w:pPr>
    </w:p>
    <w:p w14:paraId="537788F3" w14:textId="2BCDA2C0" w:rsidR="004D1658" w:rsidRDefault="004D1658" w:rsidP="00A50FD2">
      <w:pPr>
        <w:rPr>
          <w:rFonts w:ascii="American Typewriter" w:hAnsi="American Typewriter"/>
        </w:rPr>
      </w:pPr>
    </w:p>
    <w:p w14:paraId="0AE97CBD" w14:textId="3A632219" w:rsidR="004D1658" w:rsidRDefault="004D1658" w:rsidP="00A50FD2">
      <w:pPr>
        <w:rPr>
          <w:rFonts w:ascii="American Typewriter" w:hAnsi="American Typewriter"/>
        </w:rPr>
      </w:pPr>
    </w:p>
    <w:p w14:paraId="081FDED8" w14:textId="49B4BC11" w:rsidR="004D1658" w:rsidRDefault="004D1658" w:rsidP="00A50FD2">
      <w:pPr>
        <w:rPr>
          <w:rFonts w:ascii="American Typewriter" w:hAnsi="American Typewriter"/>
        </w:rPr>
      </w:pPr>
    </w:p>
    <w:p w14:paraId="359FA979" w14:textId="493563DE" w:rsidR="004D1658" w:rsidRDefault="004D1658" w:rsidP="00A50FD2">
      <w:pPr>
        <w:rPr>
          <w:rFonts w:ascii="American Typewriter" w:hAnsi="American Typewriter"/>
        </w:rPr>
      </w:pPr>
    </w:p>
    <w:p w14:paraId="20451E7B" w14:textId="16AF1E91" w:rsidR="004D1658" w:rsidRDefault="004D1658" w:rsidP="00A50FD2">
      <w:pPr>
        <w:rPr>
          <w:rFonts w:ascii="American Typewriter" w:hAnsi="American Typewriter"/>
        </w:rPr>
      </w:pPr>
    </w:p>
    <w:p w14:paraId="573457E6" w14:textId="0E1CE760" w:rsidR="004D1658" w:rsidRDefault="004D1658" w:rsidP="00A50FD2">
      <w:pPr>
        <w:rPr>
          <w:rFonts w:ascii="American Typewriter" w:hAnsi="American Typewriter"/>
        </w:rPr>
      </w:pPr>
    </w:p>
    <w:p w14:paraId="40FE0280" w14:textId="77777777" w:rsidR="004D1658" w:rsidRDefault="004D1658" w:rsidP="004D1658">
      <w:pPr>
        <w:rPr>
          <w:b/>
          <w:u w:val="single"/>
        </w:rPr>
      </w:pPr>
      <w:r>
        <w:rPr>
          <w:b/>
          <w:u w:val="single"/>
        </w:rPr>
        <w:lastRenderedPageBreak/>
        <w:t>Name_____________________________________________________Date____________________________</w:t>
      </w:r>
    </w:p>
    <w:p w14:paraId="6BB2C3FC" w14:textId="64E7EA87" w:rsidR="004D1658" w:rsidRDefault="004D1658" w:rsidP="004D1658">
      <w:r>
        <w:rPr>
          <w:b/>
        </w:rPr>
        <w:t xml:space="preserve">Stephen King’s </w:t>
      </w:r>
      <w:r>
        <w:rPr>
          <w:b/>
          <w:i/>
        </w:rPr>
        <w:t xml:space="preserve">The Body </w:t>
      </w:r>
      <w:r>
        <w:rPr>
          <w:b/>
        </w:rPr>
        <w:t>Lesson 27</w:t>
      </w:r>
      <w:r>
        <w:rPr>
          <w:b/>
          <w:i/>
        </w:rPr>
        <w:t xml:space="preserve">, </w:t>
      </w:r>
      <w:r>
        <w:rPr>
          <w:b/>
        </w:rPr>
        <w:t>Chapter 32</w:t>
      </w:r>
      <w:r>
        <w:rPr>
          <w:b/>
          <w:i/>
        </w:rPr>
        <w:t xml:space="preserve"> </w:t>
      </w:r>
      <w:r>
        <w:rPr>
          <w:b/>
        </w:rPr>
        <w:t>Exegesis</w:t>
      </w:r>
      <w:r>
        <w:rPr>
          <w:b/>
        </w:rPr>
        <w:t>.</w:t>
      </w:r>
      <w:bookmarkStart w:id="63" w:name="_GoBack"/>
      <w:bookmarkEnd w:id="63"/>
      <w:r>
        <w:rPr>
          <w:b/>
        </w:rPr>
        <w:t xml:space="preserve"> </w:t>
      </w:r>
      <w:r>
        <w:t xml:space="preserve">Using the text, and our classroom discussions, please answer the following critical questions about this chapter of </w:t>
      </w:r>
      <w:r>
        <w:rPr>
          <w:i/>
        </w:rPr>
        <w:t>The Body</w:t>
      </w:r>
      <w:r>
        <w:t>.</w:t>
      </w:r>
    </w:p>
    <w:p w14:paraId="4415926F" w14:textId="77777777" w:rsidR="004D1658" w:rsidRDefault="004D1658" w:rsidP="004D1658"/>
    <w:p w14:paraId="0A9F77C8" w14:textId="77777777" w:rsidR="004D1658" w:rsidRDefault="004D1658" w:rsidP="004D1658">
      <w:pPr>
        <w:pStyle w:val="ListParagraph"/>
        <w:numPr>
          <w:ilvl w:val="0"/>
          <w:numId w:val="4"/>
        </w:numPr>
      </w:pPr>
      <w:r>
        <w:t xml:space="preserve">As this chapter opens, Stephen King, by way of Gordie, describes a car in vivid detail. </w:t>
      </w:r>
      <w:r w:rsidRPr="00793843">
        <w:rPr>
          <w:b/>
        </w:rPr>
        <w:t>What</w:t>
      </w:r>
      <w:r>
        <w:t xml:space="preserve"> does it sound like to you? </w:t>
      </w:r>
      <w:r w:rsidRPr="00793843">
        <w:rPr>
          <w:b/>
        </w:rPr>
        <w:t>What</w:t>
      </w:r>
      <w:r>
        <w:t>, metaphorically, do you think this car represents?</w:t>
      </w:r>
    </w:p>
    <w:p w14:paraId="22C2E3C3" w14:textId="77777777" w:rsidR="004D1658" w:rsidRDefault="004D1658" w:rsidP="004D1658"/>
    <w:p w14:paraId="29A87AD8" w14:textId="77777777" w:rsidR="004D1658" w:rsidRDefault="004D1658" w:rsidP="004D1658"/>
    <w:p w14:paraId="3F7D837D" w14:textId="77777777" w:rsidR="004D1658" w:rsidRDefault="004D1658" w:rsidP="004D1658"/>
    <w:p w14:paraId="4D2A3624" w14:textId="77777777" w:rsidR="004D1658" w:rsidRDefault="004D1658" w:rsidP="004D1658"/>
    <w:p w14:paraId="676BD3D9" w14:textId="77777777" w:rsidR="004D1658" w:rsidRDefault="004D1658" w:rsidP="004D1658"/>
    <w:p w14:paraId="2EAB24B1" w14:textId="77777777" w:rsidR="004D1658" w:rsidRDefault="004D1658" w:rsidP="004D1658"/>
    <w:p w14:paraId="76AB739D" w14:textId="77777777" w:rsidR="004D1658" w:rsidRDefault="004D1658" w:rsidP="004D1658"/>
    <w:p w14:paraId="2A7F3BA8" w14:textId="77777777" w:rsidR="004D1658" w:rsidRDefault="004D1658" w:rsidP="004D1658">
      <w:pPr>
        <w:pStyle w:val="ListParagraph"/>
        <w:numPr>
          <w:ilvl w:val="0"/>
          <w:numId w:val="4"/>
        </w:numPr>
      </w:pPr>
      <w:r>
        <w:t xml:space="preserve">In the second full paragraph of chapter 32, on page 428, Ace Merrill is beating on Gordie. Gordie says he saw “whole constellation, whole nebulae.” </w:t>
      </w:r>
      <w:r w:rsidRPr="00793843">
        <w:rPr>
          <w:b/>
        </w:rPr>
        <w:t>What</w:t>
      </w:r>
      <w:r>
        <w:t>, metaphorically (and think of cartoons you have seen), does Gordie mean here?</w:t>
      </w:r>
    </w:p>
    <w:p w14:paraId="6E206BFA" w14:textId="77777777" w:rsidR="004D1658" w:rsidRDefault="004D1658" w:rsidP="004D1658"/>
    <w:p w14:paraId="6CDB4EC1" w14:textId="77777777" w:rsidR="004D1658" w:rsidRDefault="004D1658" w:rsidP="004D1658"/>
    <w:p w14:paraId="3469228C" w14:textId="77777777" w:rsidR="004D1658" w:rsidRDefault="004D1658" w:rsidP="004D1658"/>
    <w:p w14:paraId="405F2602" w14:textId="77777777" w:rsidR="004D1658" w:rsidRDefault="004D1658" w:rsidP="004D1658"/>
    <w:p w14:paraId="1D41E9B4" w14:textId="77777777" w:rsidR="004D1658" w:rsidRDefault="004D1658" w:rsidP="004D1658"/>
    <w:p w14:paraId="04AF631B" w14:textId="77777777" w:rsidR="004D1658" w:rsidRDefault="004D1658" w:rsidP="004D1658"/>
    <w:p w14:paraId="5779A593" w14:textId="77777777" w:rsidR="004D1658" w:rsidRDefault="004D1658" w:rsidP="004D1658"/>
    <w:p w14:paraId="70D1DD07" w14:textId="77777777" w:rsidR="004D1658" w:rsidRDefault="004D1658" w:rsidP="004D1658">
      <w:pPr>
        <w:pStyle w:val="ListParagraph"/>
        <w:numPr>
          <w:ilvl w:val="0"/>
          <w:numId w:val="4"/>
        </w:numPr>
      </w:pPr>
      <w:r>
        <w:t xml:space="preserve">On page 429, in the middle of the page, Gordie uses a simile to describe the beating he is receiving: </w:t>
      </w:r>
      <w:r w:rsidRPr="00793843">
        <w:rPr>
          <w:b/>
        </w:rPr>
        <w:t>what</w:t>
      </w:r>
      <w:r>
        <w:t xml:space="preserve"> is it? </w:t>
      </w:r>
      <w:r w:rsidRPr="00793843">
        <w:rPr>
          <w:b/>
        </w:rPr>
        <w:t xml:space="preserve">What </w:t>
      </w:r>
      <w:r>
        <w:t xml:space="preserve">do you think of this simile? </w:t>
      </w:r>
      <w:r w:rsidRPr="00793843">
        <w:rPr>
          <w:b/>
        </w:rPr>
        <w:t>Does</w:t>
      </w:r>
      <w:r>
        <w:t xml:space="preserve"> it work? </w:t>
      </w:r>
      <w:r w:rsidRPr="00793843">
        <w:rPr>
          <w:b/>
        </w:rPr>
        <w:t>How</w:t>
      </w:r>
      <w:r>
        <w:t xml:space="preserve"> do you </w:t>
      </w:r>
      <w:r w:rsidRPr="00E2635E">
        <w:rPr>
          <w:i/>
        </w:rPr>
        <w:t>feel</w:t>
      </w:r>
      <w:r>
        <w:t xml:space="preserve"> when you read it?</w:t>
      </w:r>
    </w:p>
    <w:p w14:paraId="3E195393" w14:textId="77777777" w:rsidR="004D1658" w:rsidRDefault="004D1658" w:rsidP="004D1658"/>
    <w:p w14:paraId="6CA7F5F5" w14:textId="77777777" w:rsidR="004D1658" w:rsidRDefault="004D1658" w:rsidP="004D1658"/>
    <w:p w14:paraId="0293A3C1" w14:textId="77777777" w:rsidR="004D1658" w:rsidRDefault="004D1658" w:rsidP="004D1658"/>
    <w:p w14:paraId="74FDDE61" w14:textId="77777777" w:rsidR="004D1658" w:rsidRDefault="004D1658" w:rsidP="004D1658"/>
    <w:p w14:paraId="4A492314" w14:textId="77777777" w:rsidR="004D1658" w:rsidRDefault="004D1658" w:rsidP="004D1658"/>
    <w:p w14:paraId="72D3A023" w14:textId="77777777" w:rsidR="004D1658" w:rsidRDefault="004D1658" w:rsidP="004D1658"/>
    <w:p w14:paraId="3BB351CE" w14:textId="77777777" w:rsidR="004D1658" w:rsidRDefault="004D1658" w:rsidP="004D1658"/>
    <w:p w14:paraId="695625AC" w14:textId="77777777" w:rsidR="004D1658" w:rsidRDefault="004D1658" w:rsidP="004D1658">
      <w:pPr>
        <w:pStyle w:val="ListParagraph"/>
        <w:numPr>
          <w:ilvl w:val="0"/>
          <w:numId w:val="4"/>
        </w:numPr>
      </w:pPr>
      <w:r>
        <w:t xml:space="preserve">After Aunt Evvie Chalmers scares off Fuzzy and Ace, she approaches Gordie and warns him that his “sweetmeats are going to well up to the size of Mason jars.” This is a complicated metaphor to untangle: </w:t>
      </w:r>
      <w:proofErr w:type="gramStart"/>
      <w:r>
        <w:t>a</w:t>
      </w:r>
      <w:proofErr w:type="gramEnd"/>
      <w:r>
        <w:t xml:space="preserve"> Mason jar is the kind of jar people once used to can fruits and vegetables in the fall, and most of them hold a quart of volume; in other words they are large. Sweetmeats are organ meats like livers and </w:t>
      </w:r>
      <w:proofErr w:type="gramStart"/>
      <w:r>
        <w:t>kidneys, and</w:t>
      </w:r>
      <w:proofErr w:type="gramEnd"/>
      <w:r>
        <w:t xml:space="preserve"> are considered a delicacy in some kinds of fine dining. Aunt Evvie Chalmers, however, is not talking about organ meats; </w:t>
      </w:r>
      <w:r w:rsidRPr="00793843">
        <w:rPr>
          <w:b/>
        </w:rPr>
        <w:t>what</w:t>
      </w:r>
      <w:r>
        <w:t xml:space="preserve"> is she talking about?</w:t>
      </w:r>
    </w:p>
    <w:p w14:paraId="28F02F85" w14:textId="77777777" w:rsidR="004D1658" w:rsidRDefault="004D1658" w:rsidP="004D1658"/>
    <w:p w14:paraId="215BDAB5" w14:textId="77777777" w:rsidR="004D1658" w:rsidRDefault="004D1658" w:rsidP="004D1658"/>
    <w:p w14:paraId="5BE21FFA" w14:textId="77777777" w:rsidR="004D1658" w:rsidRDefault="004D1658" w:rsidP="004D1658"/>
    <w:p w14:paraId="0CF1ABF1" w14:textId="77777777" w:rsidR="004D1658" w:rsidRDefault="004D1658" w:rsidP="004D1658"/>
    <w:p w14:paraId="2E5DE22B" w14:textId="77777777" w:rsidR="004D1658" w:rsidRDefault="004D1658" w:rsidP="004D1658"/>
    <w:p w14:paraId="62BA4623" w14:textId="77777777" w:rsidR="004D1658" w:rsidRDefault="004D1658" w:rsidP="004D1658"/>
    <w:p w14:paraId="1F21A799" w14:textId="77777777" w:rsidR="004D1658" w:rsidRDefault="004D1658" w:rsidP="004D1658"/>
    <w:p w14:paraId="69276E39" w14:textId="77777777" w:rsidR="004D1658" w:rsidRDefault="004D1658" w:rsidP="004D1658">
      <w:pPr>
        <w:pStyle w:val="ListParagraph"/>
        <w:numPr>
          <w:ilvl w:val="0"/>
          <w:numId w:val="4"/>
        </w:numPr>
      </w:pPr>
      <w:r>
        <w:t xml:space="preserve">Gordie uses a fairly standard metaphor on aging to describe his physician, Dr. Clarkson. </w:t>
      </w:r>
      <w:r w:rsidRPr="00793843">
        <w:rPr>
          <w:b/>
        </w:rPr>
        <w:t>What</w:t>
      </w:r>
      <w:r>
        <w:t xml:space="preserve"> is it? </w:t>
      </w:r>
      <w:r w:rsidRPr="00793843">
        <w:rPr>
          <w:b/>
        </w:rPr>
        <w:t>What</w:t>
      </w:r>
      <w:r>
        <w:t xml:space="preserve"> does it mean?</w:t>
      </w:r>
    </w:p>
    <w:p w14:paraId="28BC7226" w14:textId="77777777" w:rsidR="004D1658" w:rsidRDefault="004D1658" w:rsidP="004D1658"/>
    <w:p w14:paraId="6073F5CB" w14:textId="77777777" w:rsidR="004D1658" w:rsidRDefault="004D1658" w:rsidP="004D1658"/>
    <w:p w14:paraId="5BA94C5A" w14:textId="77777777" w:rsidR="004D1658" w:rsidRDefault="004D1658" w:rsidP="004D1658"/>
    <w:p w14:paraId="08E31036" w14:textId="77777777" w:rsidR="004D1658" w:rsidRDefault="004D1658" w:rsidP="004D1658"/>
    <w:p w14:paraId="09F1903B" w14:textId="77777777" w:rsidR="004D1658" w:rsidRDefault="004D1658" w:rsidP="004D1658"/>
    <w:p w14:paraId="1336EC25" w14:textId="77777777" w:rsidR="004D1658" w:rsidRDefault="004D1658" w:rsidP="004D1658">
      <w:pPr>
        <w:pStyle w:val="ListParagraph"/>
        <w:numPr>
          <w:ilvl w:val="0"/>
          <w:numId w:val="4"/>
        </w:numPr>
      </w:pPr>
      <w:r>
        <w:lastRenderedPageBreak/>
        <w:t xml:space="preserve">Just below Gordie’s metaphorical description of Dr. Clarkson, he uses a simile to describe Dr. Clarkson further: </w:t>
      </w:r>
      <w:r w:rsidRPr="00793843">
        <w:rPr>
          <w:b/>
        </w:rPr>
        <w:t>what</w:t>
      </w:r>
      <w:r>
        <w:t xml:space="preserve"> is it?</w:t>
      </w:r>
    </w:p>
    <w:p w14:paraId="3D0E1092" w14:textId="77777777" w:rsidR="004D1658" w:rsidRDefault="004D1658" w:rsidP="004D1658"/>
    <w:p w14:paraId="5F9E95AB" w14:textId="77777777" w:rsidR="004D1658" w:rsidRDefault="004D1658" w:rsidP="004D1658"/>
    <w:p w14:paraId="61E098C9" w14:textId="77777777" w:rsidR="004D1658" w:rsidRDefault="004D1658" w:rsidP="004D1658"/>
    <w:p w14:paraId="005244CB" w14:textId="77777777" w:rsidR="004D1658" w:rsidRDefault="004D1658" w:rsidP="004D1658"/>
    <w:p w14:paraId="6F25D731" w14:textId="77777777" w:rsidR="004D1658" w:rsidRDefault="004D1658" w:rsidP="004D1658"/>
    <w:p w14:paraId="19BD5C87" w14:textId="77777777" w:rsidR="004D1658" w:rsidRDefault="004D1658" w:rsidP="004D1658"/>
    <w:p w14:paraId="1093744C" w14:textId="77777777" w:rsidR="004D1658" w:rsidRDefault="004D1658" w:rsidP="004D1658">
      <w:pPr>
        <w:pStyle w:val="ListParagraph"/>
        <w:numPr>
          <w:ilvl w:val="0"/>
          <w:numId w:val="4"/>
        </w:numPr>
      </w:pPr>
      <w:r>
        <w:t xml:space="preserve">In the middle of page 431, there is a simile involving a car. </w:t>
      </w:r>
      <w:r w:rsidRPr="00793843">
        <w:rPr>
          <w:b/>
        </w:rPr>
        <w:t>What</w:t>
      </w:r>
      <w:r>
        <w:t xml:space="preserve"> is it? </w:t>
      </w:r>
      <w:r w:rsidRPr="00793843">
        <w:rPr>
          <w:b/>
        </w:rPr>
        <w:t>What</w:t>
      </w:r>
      <w:r>
        <w:t xml:space="preserve"> is a hush puppy? </w:t>
      </w:r>
      <w:r w:rsidRPr="00793843">
        <w:rPr>
          <w:b/>
        </w:rPr>
        <w:t>What</w:t>
      </w:r>
      <w:r>
        <w:t xml:space="preserve"> is this comparison meant to illustrate, once again, about Chris’s family?</w:t>
      </w:r>
    </w:p>
    <w:p w14:paraId="03E14581" w14:textId="77777777" w:rsidR="004D1658" w:rsidRDefault="004D1658" w:rsidP="004D1658"/>
    <w:p w14:paraId="74341AAF" w14:textId="77777777" w:rsidR="004D1658" w:rsidRDefault="004D1658" w:rsidP="004D1658"/>
    <w:p w14:paraId="0DF0ADF4" w14:textId="77777777" w:rsidR="004D1658" w:rsidRDefault="004D1658" w:rsidP="004D1658"/>
    <w:p w14:paraId="654E1F36" w14:textId="77777777" w:rsidR="004D1658" w:rsidRDefault="004D1658" w:rsidP="004D1658"/>
    <w:p w14:paraId="011055F4" w14:textId="77777777" w:rsidR="004D1658" w:rsidRDefault="004D1658" w:rsidP="004D1658"/>
    <w:p w14:paraId="6ABE245D" w14:textId="77777777" w:rsidR="004D1658" w:rsidRDefault="004D1658" w:rsidP="004D1658"/>
    <w:p w14:paraId="1B8602DE" w14:textId="77777777" w:rsidR="004D1658" w:rsidRDefault="004D1658" w:rsidP="004D1658"/>
    <w:p w14:paraId="7F28BFFB" w14:textId="77777777" w:rsidR="004D1658" w:rsidRDefault="004D1658" w:rsidP="004D1658">
      <w:pPr>
        <w:pStyle w:val="ListParagraph"/>
        <w:numPr>
          <w:ilvl w:val="0"/>
          <w:numId w:val="4"/>
        </w:numPr>
      </w:pPr>
      <w:r>
        <w:t xml:space="preserve">At the bottom of page 431, you’ll find another simile. This one describes the condition of the boys after they’d all received beatings from the older boys. </w:t>
      </w:r>
      <w:r w:rsidRPr="00AE59D1">
        <w:rPr>
          <w:b/>
        </w:rPr>
        <w:t>What</w:t>
      </w:r>
      <w:r>
        <w:t xml:space="preserve"> is this simile? </w:t>
      </w:r>
      <w:r w:rsidRPr="00AE59D1">
        <w:rPr>
          <w:b/>
        </w:rPr>
        <w:t xml:space="preserve">What </w:t>
      </w:r>
      <w:r>
        <w:t>do you think it means?</w:t>
      </w:r>
    </w:p>
    <w:p w14:paraId="595A0F5F" w14:textId="77777777" w:rsidR="004D1658" w:rsidRDefault="004D1658" w:rsidP="004D1658"/>
    <w:p w14:paraId="6F0C8DD8" w14:textId="77777777" w:rsidR="004D1658" w:rsidRDefault="004D1658" w:rsidP="004D1658"/>
    <w:p w14:paraId="4FAA8B9B" w14:textId="77777777" w:rsidR="004D1658" w:rsidRDefault="004D1658" w:rsidP="004D1658"/>
    <w:p w14:paraId="5CBAA820" w14:textId="77777777" w:rsidR="004D1658" w:rsidRDefault="004D1658" w:rsidP="004D1658"/>
    <w:p w14:paraId="7FD0C643" w14:textId="77777777" w:rsidR="004D1658" w:rsidRDefault="004D1658" w:rsidP="004D1658"/>
    <w:p w14:paraId="0752F519" w14:textId="77777777" w:rsidR="004D1658" w:rsidRDefault="004D1658" w:rsidP="004D1658"/>
    <w:p w14:paraId="14918432" w14:textId="77777777" w:rsidR="004D1658" w:rsidRDefault="004D1658" w:rsidP="004D1658"/>
    <w:p w14:paraId="2D8929EA" w14:textId="77777777" w:rsidR="004D1658" w:rsidRDefault="004D1658" w:rsidP="004D1658">
      <w:pPr>
        <w:pStyle w:val="ListParagraph"/>
        <w:numPr>
          <w:ilvl w:val="0"/>
          <w:numId w:val="4"/>
        </w:numPr>
      </w:pPr>
      <w:r>
        <w:t xml:space="preserve">On page 432, as this chapter is ending, </w:t>
      </w:r>
      <w:r w:rsidRPr="00AE59D1">
        <w:rPr>
          <w:b/>
        </w:rPr>
        <w:t>wha</w:t>
      </w:r>
      <w:r>
        <w:t>t kind of friends do Teddy and Vern make as this group of four friends—as part of the denouement of this novel—begin to go their separate ways? W</w:t>
      </w:r>
      <w:r w:rsidRPr="00AE59D1">
        <w:rPr>
          <w:b/>
        </w:rPr>
        <w:t xml:space="preserve">hat </w:t>
      </w:r>
      <w:r>
        <w:t>simile does Gordie use to describe this?</w:t>
      </w:r>
    </w:p>
    <w:p w14:paraId="0219AEE2" w14:textId="77777777" w:rsidR="004D1658" w:rsidRDefault="004D1658" w:rsidP="004D1658"/>
    <w:p w14:paraId="2E56C269" w14:textId="77777777" w:rsidR="004D1658" w:rsidRDefault="004D1658" w:rsidP="004D1658"/>
    <w:p w14:paraId="516CF35D" w14:textId="77777777" w:rsidR="004D1658" w:rsidRDefault="004D1658" w:rsidP="004D1658"/>
    <w:p w14:paraId="5BC1109F" w14:textId="77777777" w:rsidR="004D1658" w:rsidRDefault="004D1658" w:rsidP="004D1658"/>
    <w:p w14:paraId="18A79BCD" w14:textId="77777777" w:rsidR="004D1658" w:rsidRDefault="004D1658" w:rsidP="004D1658"/>
    <w:p w14:paraId="7110BA7F" w14:textId="77777777" w:rsidR="004D1658" w:rsidRDefault="004D1658" w:rsidP="004D1658"/>
    <w:p w14:paraId="29CF8EBA" w14:textId="77777777" w:rsidR="004D1658" w:rsidRDefault="004D1658" w:rsidP="004D1658"/>
    <w:p w14:paraId="1AA34153" w14:textId="77777777" w:rsidR="004D1658" w:rsidRDefault="004D1658" w:rsidP="004D1658"/>
    <w:p w14:paraId="040DD922" w14:textId="77777777" w:rsidR="004D1658" w:rsidRPr="00F245F9" w:rsidRDefault="004D1658" w:rsidP="004D1658">
      <w:pPr>
        <w:pStyle w:val="ListParagraph"/>
        <w:numPr>
          <w:ilvl w:val="0"/>
          <w:numId w:val="4"/>
        </w:numPr>
      </w:pPr>
      <w:r>
        <w:t xml:space="preserve">As this chapter ends, we find one last simile: </w:t>
      </w:r>
      <w:r w:rsidRPr="00525D07">
        <w:rPr>
          <w:b/>
        </w:rPr>
        <w:t>what</w:t>
      </w:r>
      <w:r>
        <w:t xml:space="preserve"> is it, and </w:t>
      </w:r>
      <w:r w:rsidRPr="00525D07">
        <w:rPr>
          <w:b/>
        </w:rPr>
        <w:t>what</w:t>
      </w:r>
      <w:r>
        <w:t xml:space="preserve"> does it describe?</w:t>
      </w:r>
    </w:p>
    <w:p w14:paraId="05E51908" w14:textId="77777777" w:rsidR="004D1658" w:rsidRPr="00A52790" w:rsidRDefault="004D1658" w:rsidP="00A50FD2">
      <w:pPr>
        <w:rPr>
          <w:rFonts w:ascii="American Typewriter" w:hAnsi="American Typewriter"/>
        </w:rPr>
      </w:pPr>
    </w:p>
    <w:sectPr w:rsidR="004D1658" w:rsidRPr="00A52790"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290C9A"/>
    <w:multiLevelType w:val="hybridMultilevel"/>
    <w:tmpl w:val="BE86AC88"/>
    <w:lvl w:ilvl="0" w:tplc="09020C6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2E3285"/>
    <w:multiLevelType w:val="hybridMultilevel"/>
    <w:tmpl w:val="7D2C688A"/>
    <w:lvl w:ilvl="0" w:tplc="8070B68A">
      <w:start w:val="2"/>
      <w:numFmt w:val="bullet"/>
      <w:lvlText w:val="-"/>
      <w:lvlJc w:val="left"/>
      <w:pPr>
        <w:ind w:left="720" w:hanging="360"/>
      </w:pPr>
      <w:rPr>
        <w:rFonts w:ascii="Lucida Grande" w:eastAsiaTheme="minorEastAsia" w:hAnsi="Lucida Grande" w:cs="Lucida Grande"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704CFF"/>
    <w:multiLevelType w:val="hybridMultilevel"/>
    <w:tmpl w:val="16727EAE"/>
    <w:lvl w:ilvl="0" w:tplc="48FA1E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845D85"/>
    <w:multiLevelType w:val="hybridMultilevel"/>
    <w:tmpl w:val="C65C6090"/>
    <w:lvl w:ilvl="0" w:tplc="04A0C9A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1E0850"/>
    <w:rsid w:val="00206725"/>
    <w:rsid w:val="00216773"/>
    <w:rsid w:val="002F15C7"/>
    <w:rsid w:val="00344B3E"/>
    <w:rsid w:val="00355068"/>
    <w:rsid w:val="0043378A"/>
    <w:rsid w:val="004D1658"/>
    <w:rsid w:val="004E3224"/>
    <w:rsid w:val="00623F37"/>
    <w:rsid w:val="00802FAD"/>
    <w:rsid w:val="00815B80"/>
    <w:rsid w:val="008613A8"/>
    <w:rsid w:val="008631B6"/>
    <w:rsid w:val="008E6C48"/>
    <w:rsid w:val="00955468"/>
    <w:rsid w:val="00975E82"/>
    <w:rsid w:val="009A4F77"/>
    <w:rsid w:val="009B04C7"/>
    <w:rsid w:val="00A43141"/>
    <w:rsid w:val="00A50FD2"/>
    <w:rsid w:val="00A52790"/>
    <w:rsid w:val="00A562DA"/>
    <w:rsid w:val="00AB762E"/>
    <w:rsid w:val="00AD3129"/>
    <w:rsid w:val="00B331A2"/>
    <w:rsid w:val="00B903C8"/>
    <w:rsid w:val="00BB78E7"/>
    <w:rsid w:val="00BC63E6"/>
    <w:rsid w:val="00BF31E8"/>
    <w:rsid w:val="00CD777A"/>
    <w:rsid w:val="00CE038F"/>
    <w:rsid w:val="00CE5420"/>
    <w:rsid w:val="00D65C10"/>
    <w:rsid w:val="00E47302"/>
    <w:rsid w:val="00E761D8"/>
    <w:rsid w:val="00FD32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922A59"/>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527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7</Pages>
  <Words>2299</Words>
  <Characters>13107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28</cp:revision>
  <cp:lastPrinted>2014-06-04T15:12:00Z</cp:lastPrinted>
  <dcterms:created xsi:type="dcterms:W3CDTF">2014-01-08T12:51:00Z</dcterms:created>
  <dcterms:modified xsi:type="dcterms:W3CDTF">2020-03-02T21:46:00Z</dcterms:modified>
</cp:coreProperties>
</file>