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38F6E3E" w14:textId="7F5714F3" w:rsidR="00A50FD2" w:rsidRPr="001F79CD" w:rsidRDefault="00A50FD2" w:rsidP="00A50FD2">
      <w:pPr>
        <w:jc w:val="center"/>
        <w:rPr>
          <w:b/>
          <w:u w:val="single"/>
        </w:rPr>
      </w:pPr>
      <w:r w:rsidRPr="001F79CD">
        <w:rPr>
          <w:b/>
          <w:i/>
          <w:u w:val="single"/>
        </w:rPr>
        <w:t>The Body</w:t>
      </w:r>
      <w:r w:rsidR="00710309" w:rsidRPr="001F79CD">
        <w:rPr>
          <w:b/>
          <w:i/>
          <w:u w:val="single"/>
        </w:rPr>
        <w:t xml:space="preserve"> </w:t>
      </w:r>
      <w:r w:rsidR="00710309" w:rsidRPr="001F79CD">
        <w:rPr>
          <w:b/>
          <w:u w:val="single"/>
        </w:rPr>
        <w:t>Lesson 18</w:t>
      </w:r>
      <w:r w:rsidR="00083841" w:rsidRPr="001F79CD">
        <w:rPr>
          <w:b/>
          <w:i/>
          <w:u w:val="single"/>
        </w:rPr>
        <w:t xml:space="preserve">, </w:t>
      </w:r>
      <w:r w:rsidR="007F2A73" w:rsidRPr="001F79CD">
        <w:rPr>
          <w:b/>
          <w:u w:val="single"/>
        </w:rPr>
        <w:t>Chapter 19</w:t>
      </w:r>
      <w:r w:rsidRPr="001F79CD">
        <w:rPr>
          <w:b/>
          <w:u w:val="single"/>
        </w:rPr>
        <w:t xml:space="preserve"> </w:t>
      </w:r>
    </w:p>
    <w:p w14:paraId="06104701" w14:textId="4ACBB419" w:rsidR="00A50FD2" w:rsidRPr="001F79CD" w:rsidRDefault="00A50FD2" w:rsidP="00710309">
      <w:pPr>
        <w:rPr>
          <w:b/>
          <w:u w:val="single"/>
        </w:rPr>
      </w:pPr>
      <w:r w:rsidRPr="001F79CD">
        <w:rPr>
          <w:b/>
        </w:rPr>
        <w:t>Standards Met:</w:t>
      </w:r>
      <w:r w:rsidR="00083841" w:rsidRPr="001F79CD">
        <w:rPr>
          <w:b/>
        </w:rPr>
        <w:t xml:space="preserve"> </w:t>
      </w:r>
      <w:r w:rsidR="00083841" w:rsidRPr="001F79CD">
        <w:t xml:space="preserve">This lesson is part of the </w:t>
      </w:r>
      <w:proofErr w:type="spellStart"/>
      <w:r w:rsidR="00083841" w:rsidRPr="001F79CD">
        <w:rPr>
          <w:b/>
          <w:i/>
        </w:rPr>
        <w:t>The</w:t>
      </w:r>
      <w:proofErr w:type="spellEnd"/>
      <w:r w:rsidR="00083841" w:rsidRPr="001F79CD">
        <w:rPr>
          <w:b/>
          <w:i/>
        </w:rPr>
        <w:t xml:space="preserve"> Body </w:t>
      </w:r>
      <w:r w:rsidR="00083841" w:rsidRPr="001F79CD">
        <w:rPr>
          <w:b/>
        </w:rPr>
        <w:t>Unit Plan</w:t>
      </w:r>
      <w:r w:rsidR="00083841" w:rsidRPr="001F79CD">
        <w:t xml:space="preserve"> and meets the standards adumbrated therein.</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A50FD2" w:rsidRPr="001F79CD" w14:paraId="0AB59AC1" w14:textId="77777777" w:rsidTr="00E761D8">
        <w:tc>
          <w:tcPr>
            <w:tcW w:w="10800" w:type="dxa"/>
            <w:shd w:val="clear" w:color="auto" w:fill="auto"/>
          </w:tcPr>
          <w:p w14:paraId="066FD11B" w14:textId="6B1647C9" w:rsidR="00A50FD2" w:rsidRPr="001F79CD" w:rsidRDefault="00A50FD2" w:rsidP="00D872B6">
            <w:pPr>
              <w:rPr>
                <w:b/>
                <w:lang w:bidi="x-none"/>
              </w:rPr>
            </w:pPr>
            <w:r w:rsidRPr="001F79CD">
              <w:rPr>
                <w:b/>
                <w:lang w:bidi="x-none"/>
              </w:rPr>
              <w:t xml:space="preserve"> Big Ideas: </w:t>
            </w:r>
            <w:r w:rsidR="00117449" w:rsidRPr="001F79CD">
              <w:rPr>
                <w:lang w:bidi="x-none"/>
              </w:rPr>
              <w:t>Rites of passage</w:t>
            </w:r>
            <w:r w:rsidR="0079322B" w:rsidRPr="001F79CD">
              <w:rPr>
                <w:lang w:bidi="x-none"/>
              </w:rPr>
              <w:t xml:space="preserve">, boyhood and manhood, </w:t>
            </w:r>
            <w:r w:rsidR="00DB65A8" w:rsidRPr="001F79CD">
              <w:rPr>
                <w:lang w:bidi="x-none"/>
              </w:rPr>
              <w:t xml:space="preserve">sleep, </w:t>
            </w:r>
            <w:r w:rsidR="0079322B" w:rsidRPr="001F79CD">
              <w:rPr>
                <w:lang w:bidi="x-none"/>
              </w:rPr>
              <w:t xml:space="preserve">structure and psychology of dreams, primal emotions, </w:t>
            </w:r>
            <w:r w:rsidR="00DB65A8" w:rsidRPr="001F79CD">
              <w:rPr>
                <w:lang w:bidi="x-none"/>
              </w:rPr>
              <w:t xml:space="preserve">literary devices—both effective and ineffective, </w:t>
            </w:r>
            <w:r w:rsidR="0094053C" w:rsidRPr="001F79CD">
              <w:rPr>
                <w:lang w:bidi="x-none"/>
              </w:rPr>
              <w:t xml:space="preserve">life and fate, and the forces that are arrayed against human life and success. </w:t>
            </w:r>
            <w:r w:rsidRPr="001F79CD">
              <w:rPr>
                <w:b/>
                <w:lang w:bidi="x-none"/>
              </w:rPr>
              <w:t xml:space="preserve">This lesson aims to </w:t>
            </w:r>
            <w:bookmarkStart w:id="0" w:name="OLE_LINK7"/>
            <w:bookmarkStart w:id="1" w:name="OLE_LINK8"/>
            <w:bookmarkStart w:id="2" w:name="OLE_LINK15"/>
            <w:r w:rsidR="00361D7A" w:rsidRPr="001F79CD">
              <w:rPr>
                <w:lang w:bidi="x-none"/>
              </w:rPr>
              <w:t>assist students in developing, at the broad level, an understanding of how to read, interpret, and therefore understand more deeply, fiction.</w:t>
            </w:r>
            <w:bookmarkEnd w:id="0"/>
            <w:bookmarkEnd w:id="1"/>
            <w:bookmarkEnd w:id="2"/>
            <w:r w:rsidR="0094053C" w:rsidRPr="001F79CD">
              <w:rPr>
                <w:lang w:bidi="x-none"/>
              </w:rPr>
              <w:t xml:space="preserve"> </w:t>
            </w:r>
            <w:r w:rsidRPr="001F79CD">
              <w:rPr>
                <w:b/>
                <w:lang w:bidi="x-none"/>
              </w:rPr>
              <w:t xml:space="preserve">This lesson activates prior knowledge of </w:t>
            </w:r>
            <w:r w:rsidR="00D872B6" w:rsidRPr="001F79CD">
              <w:rPr>
                <w:lang w:bidi="x-none"/>
              </w:rPr>
              <w:t xml:space="preserve">the four primary characters in The Body, literary devices—especially the several key differences (intelligence, maturity, etc.) between the two sets of two characters (Teddy and Vern as opposed to Chris and </w:t>
            </w:r>
            <w:proofErr w:type="spellStart"/>
            <w:r w:rsidR="00D872B6" w:rsidRPr="001F79CD">
              <w:rPr>
                <w:lang w:bidi="x-none"/>
              </w:rPr>
              <w:t>Gordie</w:t>
            </w:r>
            <w:proofErr w:type="spellEnd"/>
            <w:r w:rsidR="00D872B6" w:rsidRPr="001F79CD">
              <w:rPr>
                <w:lang w:bidi="x-none"/>
              </w:rPr>
              <w:t>) that develop much further in this chapter.</w:t>
            </w:r>
            <w:r w:rsidR="00D872B6" w:rsidRPr="001F79CD">
              <w:rPr>
                <w:b/>
                <w:lang w:bidi="x-none"/>
              </w:rPr>
              <w:t xml:space="preserve"> </w:t>
            </w:r>
            <w:r w:rsidRPr="001F79CD">
              <w:rPr>
                <w:b/>
                <w:lang w:bidi="x-none"/>
              </w:rPr>
              <w:t xml:space="preserve">Students will be able to </w:t>
            </w:r>
            <w:bookmarkStart w:id="3" w:name="OLE_LINK16"/>
            <w:bookmarkStart w:id="4" w:name="OLE_LINK17"/>
            <w:r w:rsidR="00361D7A" w:rsidRPr="001F79CD">
              <w:rPr>
                <w:lang w:bidi="x-none"/>
              </w:rPr>
              <w:t xml:space="preserve">use teacher-made materials, to wit, an appropriate do now exercise, a context clues vocabulary building worksheet, and a structured inquiry worksheet for conducting a literary exegesis of chapter </w:t>
            </w:r>
            <w:r w:rsidR="00F36835" w:rsidRPr="001F79CD">
              <w:rPr>
                <w:lang w:bidi="x-none"/>
              </w:rPr>
              <w:t>19</w:t>
            </w:r>
            <w:r w:rsidR="00361D7A" w:rsidRPr="001F79CD">
              <w:rPr>
                <w:lang w:bidi="x-none"/>
              </w:rPr>
              <w:t xml:space="preserve"> of Stephen King’s novel </w:t>
            </w:r>
            <w:r w:rsidR="00361D7A" w:rsidRPr="001F79CD">
              <w:rPr>
                <w:i/>
                <w:lang w:bidi="x-none"/>
              </w:rPr>
              <w:t xml:space="preserve">The Body, </w:t>
            </w:r>
            <w:r w:rsidR="00361D7A" w:rsidRPr="001F79CD">
              <w:rPr>
                <w:lang w:bidi="x-none"/>
              </w:rPr>
              <w:t>to aid them in developing their own, relatively thorough understanding of this part of this story.</w:t>
            </w:r>
            <w:r w:rsidR="00D872B6" w:rsidRPr="001F79CD">
              <w:rPr>
                <w:lang w:bidi="x-none"/>
              </w:rPr>
              <w:t xml:space="preserve"> In </w:t>
            </w:r>
            <w:proofErr w:type="gramStart"/>
            <w:r w:rsidR="00D872B6" w:rsidRPr="001F79CD">
              <w:rPr>
                <w:lang w:bidi="x-none"/>
              </w:rPr>
              <w:t>this  chapter</w:t>
            </w:r>
            <w:proofErr w:type="gramEnd"/>
            <w:r w:rsidR="00D872B6" w:rsidRPr="001F79CD">
              <w:rPr>
                <w:lang w:bidi="x-none"/>
              </w:rPr>
              <w:t>, in particular, students will be able to recognize, and expose the quickly developing distance between this group of boys.</w:t>
            </w:r>
            <w:bookmarkEnd w:id="3"/>
            <w:bookmarkEnd w:id="4"/>
          </w:p>
        </w:tc>
      </w:tr>
      <w:tr w:rsidR="00A50FD2" w:rsidRPr="001F79CD" w14:paraId="09C4ECC7" w14:textId="77777777" w:rsidTr="00E761D8">
        <w:tc>
          <w:tcPr>
            <w:tcW w:w="10800" w:type="dxa"/>
            <w:shd w:val="clear" w:color="auto" w:fill="auto"/>
          </w:tcPr>
          <w:p w14:paraId="73FE9C73" w14:textId="34B8895D" w:rsidR="00A50FD2" w:rsidRPr="001F79CD" w:rsidRDefault="00A50FD2" w:rsidP="00927EC2">
            <w:pPr>
              <w:rPr>
                <w:u w:val="single"/>
                <w:lang w:bidi="x-none"/>
              </w:rPr>
            </w:pPr>
            <w:r w:rsidRPr="001F79CD">
              <w:rPr>
                <w:b/>
                <w:lang w:bidi="x-none"/>
              </w:rPr>
              <w:t>Classroom Aim/Essential Questions:</w:t>
            </w:r>
            <w:r w:rsidR="00927EC2" w:rsidRPr="001F79CD">
              <w:rPr>
                <w:b/>
                <w:lang w:bidi="x-none"/>
              </w:rPr>
              <w:t xml:space="preserve"> What</w:t>
            </w:r>
            <w:r w:rsidR="00927EC2" w:rsidRPr="001F79CD">
              <w:rPr>
                <w:lang w:bidi="x-none"/>
              </w:rPr>
              <w:t xml:space="preserve"> is happening in chapter 19? </w:t>
            </w:r>
            <w:r w:rsidR="00927EC2" w:rsidRPr="001F79CD">
              <w:rPr>
                <w:b/>
                <w:lang w:bidi="x-none"/>
              </w:rPr>
              <w:t>Of what</w:t>
            </w:r>
            <w:r w:rsidR="00927EC2" w:rsidRPr="001F79CD">
              <w:rPr>
                <w:lang w:bidi="x-none"/>
              </w:rPr>
              <w:t xml:space="preserve"> does </w:t>
            </w:r>
            <w:proofErr w:type="spellStart"/>
            <w:r w:rsidR="00927EC2" w:rsidRPr="001F79CD">
              <w:rPr>
                <w:lang w:bidi="x-none"/>
              </w:rPr>
              <w:t>Gordie</w:t>
            </w:r>
            <w:proofErr w:type="spellEnd"/>
            <w:r w:rsidR="00927EC2" w:rsidRPr="001F79CD">
              <w:rPr>
                <w:lang w:bidi="x-none"/>
              </w:rPr>
              <w:t xml:space="preserve"> dream? </w:t>
            </w:r>
            <w:r w:rsidR="00C51016" w:rsidRPr="001F79CD">
              <w:rPr>
                <w:b/>
                <w:lang w:bidi="x-none"/>
              </w:rPr>
              <w:t>What</w:t>
            </w:r>
            <w:r w:rsidR="00C51016" w:rsidRPr="001F79CD">
              <w:rPr>
                <w:lang w:bidi="x-none"/>
              </w:rPr>
              <w:t xml:space="preserve"> is the meaning of </w:t>
            </w:r>
            <w:proofErr w:type="spellStart"/>
            <w:r w:rsidR="00C51016" w:rsidRPr="001F79CD">
              <w:rPr>
                <w:lang w:bidi="x-none"/>
              </w:rPr>
              <w:t>Gordie’s</w:t>
            </w:r>
            <w:proofErr w:type="spellEnd"/>
            <w:r w:rsidR="00C51016" w:rsidRPr="001F79CD">
              <w:rPr>
                <w:lang w:bidi="x-none"/>
              </w:rPr>
              <w:t xml:space="preserve"> dream?</w:t>
            </w:r>
          </w:p>
        </w:tc>
      </w:tr>
      <w:tr w:rsidR="00A50FD2" w:rsidRPr="001F79CD" w14:paraId="6D9558D2" w14:textId="77777777" w:rsidTr="00E761D8">
        <w:tc>
          <w:tcPr>
            <w:tcW w:w="10800" w:type="dxa"/>
            <w:shd w:val="clear" w:color="auto" w:fill="auto"/>
          </w:tcPr>
          <w:p w14:paraId="62BC51A7" w14:textId="4F7F2948" w:rsidR="00A50FD2" w:rsidRPr="001F79CD" w:rsidRDefault="00A50FD2" w:rsidP="00A50FD2">
            <w:pPr>
              <w:rPr>
                <w:b/>
                <w:lang w:bidi="x-none"/>
              </w:rPr>
            </w:pPr>
            <w:r w:rsidRPr="001F79CD">
              <w:rPr>
                <w:b/>
                <w:lang w:bidi="x-none"/>
              </w:rPr>
              <w:t>Do Now:</w:t>
            </w:r>
            <w:r w:rsidR="00055F5F" w:rsidRPr="001F79CD">
              <w:rPr>
                <w:b/>
                <w:lang w:bidi="x-none"/>
              </w:rPr>
              <w:t xml:space="preserve"> </w:t>
            </w:r>
            <w:r w:rsidR="00055F5F" w:rsidRPr="001F79CD">
              <w:rPr>
                <w:lang w:bidi="x-none"/>
              </w:rPr>
              <w:t>Everyday Edit Selection</w:t>
            </w:r>
          </w:p>
        </w:tc>
      </w:tr>
      <w:tr w:rsidR="00A50FD2" w:rsidRPr="001F79CD" w14:paraId="03CDD783" w14:textId="77777777" w:rsidTr="00E761D8">
        <w:tc>
          <w:tcPr>
            <w:tcW w:w="10800" w:type="dxa"/>
            <w:shd w:val="clear" w:color="auto" w:fill="auto"/>
          </w:tcPr>
          <w:p w14:paraId="157D5260" w14:textId="46A482F6" w:rsidR="00A50FD2" w:rsidRPr="001F79CD" w:rsidRDefault="00A50FD2" w:rsidP="00A50FD2">
            <w:pPr>
              <w:rPr>
                <w:lang w:bidi="x-none"/>
              </w:rPr>
            </w:pPr>
            <w:r w:rsidRPr="001F79CD">
              <w:rPr>
                <w:b/>
                <w:lang w:bidi="x-none"/>
              </w:rPr>
              <w:t>Class Work:</w:t>
            </w:r>
            <w:r w:rsidR="00C51016" w:rsidRPr="001F79CD">
              <w:rPr>
                <w:b/>
                <w:lang w:bidi="x-none"/>
              </w:rPr>
              <w:t xml:space="preserve"> </w:t>
            </w:r>
            <w:r w:rsidR="00C51016" w:rsidRPr="001F79CD">
              <w:rPr>
                <w:lang w:bidi="x-none"/>
              </w:rPr>
              <w:t>Context clues worksheet for chapter 19; structured exegesis worksheet for chapter 19.</w:t>
            </w:r>
          </w:p>
        </w:tc>
      </w:tr>
      <w:tr w:rsidR="00A50FD2" w:rsidRPr="001F79CD" w14:paraId="21CD5671" w14:textId="77777777" w:rsidTr="00E761D8">
        <w:tc>
          <w:tcPr>
            <w:tcW w:w="10800" w:type="dxa"/>
            <w:shd w:val="clear" w:color="auto" w:fill="auto"/>
          </w:tcPr>
          <w:p w14:paraId="0AD17DA2" w14:textId="4712347B" w:rsidR="00A50FD2" w:rsidRPr="001F79CD" w:rsidRDefault="00A50FD2" w:rsidP="00A50FD2">
            <w:pPr>
              <w:rPr>
                <w:lang w:bidi="x-none"/>
              </w:rPr>
            </w:pPr>
            <w:r w:rsidRPr="001F79CD">
              <w:rPr>
                <w:b/>
                <w:lang w:bidi="x-none"/>
              </w:rPr>
              <w:t>Homework:</w:t>
            </w:r>
            <w:r w:rsidR="00C51016" w:rsidRPr="001F79CD">
              <w:rPr>
                <w:b/>
                <w:lang w:bidi="x-none"/>
              </w:rPr>
              <w:t xml:space="preserve"> </w:t>
            </w:r>
            <w:r w:rsidR="00C51016" w:rsidRPr="001F79CD">
              <w:rPr>
                <w:lang w:bidi="x-none"/>
              </w:rPr>
              <w:t xml:space="preserve">Read chapter 19 of </w:t>
            </w:r>
            <w:r w:rsidR="00C51016" w:rsidRPr="001F79CD">
              <w:rPr>
                <w:i/>
                <w:lang w:bidi="x-none"/>
              </w:rPr>
              <w:t>The Body</w:t>
            </w:r>
            <w:r w:rsidR="00C51016" w:rsidRPr="001F79CD">
              <w:rPr>
                <w:lang w:bidi="x-none"/>
              </w:rPr>
              <w:t xml:space="preserve">; chapter 19 exegesis worksheet for </w:t>
            </w:r>
            <w:r w:rsidR="00C51016" w:rsidRPr="001F79CD">
              <w:rPr>
                <w:i/>
                <w:lang w:bidi="x-none"/>
              </w:rPr>
              <w:t>The Body</w:t>
            </w:r>
            <w:r w:rsidR="00C51016" w:rsidRPr="001F79CD">
              <w:rPr>
                <w:lang w:bidi="x-none"/>
              </w:rPr>
              <w:t>.</w:t>
            </w:r>
          </w:p>
        </w:tc>
      </w:tr>
    </w:tbl>
    <w:p w14:paraId="56719ECF" w14:textId="03C90CCF" w:rsidR="003C0CAD" w:rsidRPr="001F79CD" w:rsidRDefault="00A50FD2" w:rsidP="003C0CAD">
      <w:r w:rsidRPr="001F79CD">
        <w:rPr>
          <w:b/>
        </w:rPr>
        <w:t>Methods and Materials:</w:t>
      </w:r>
      <w:r w:rsidR="003C0CAD" w:rsidRPr="001F79CD">
        <w:rPr>
          <w:b/>
        </w:rPr>
        <w:t xml:space="preserve"> There are three parts to this lesson: </w:t>
      </w:r>
      <w:r w:rsidR="003C0CAD" w:rsidRPr="001F79CD">
        <w:t>part one is the do now exercise or exercises that to the greatest extent possible are directly connected to the chapter under study; part two is a context clues exercise that familiarizes students with this chapter’s vocabulary and therefore serves both as a vocabulary building exercise and a reading comprehension aid; part three is a worksheet that assists students in developing their own understanding of literary exegesis, with particular attention to similes, metaphors and irony.</w:t>
      </w:r>
    </w:p>
    <w:p w14:paraId="5FE65406" w14:textId="33BDF3C9" w:rsidR="003C0CAD" w:rsidRPr="001F79CD" w:rsidRDefault="003C0CAD" w:rsidP="003C0CAD">
      <w:r w:rsidRPr="001F79CD">
        <w:rPr>
          <w:b/>
        </w:rPr>
        <w:t>Need for Lesson:</w:t>
      </w:r>
      <w:r w:rsidR="00604729" w:rsidRPr="001F79CD">
        <w:rPr>
          <w:b/>
        </w:rPr>
        <w:t xml:space="preserve"> </w:t>
      </w:r>
      <w:r w:rsidR="00604729" w:rsidRPr="001F79CD">
        <w:t xml:space="preserve">ELA NOVELS BODY*ch19lp; ELA NOVELS BODY*ch19 </w:t>
      </w:r>
      <w:proofErr w:type="spellStart"/>
      <w:r w:rsidR="00604729" w:rsidRPr="001F79CD">
        <w:t>cclws</w:t>
      </w:r>
      <w:proofErr w:type="spellEnd"/>
      <w:r w:rsidR="00604729" w:rsidRPr="001F79CD">
        <w:t>; ELA NOVELS BODY*ch19ws</w:t>
      </w:r>
    </w:p>
    <w:p w14:paraId="0BBFE95E" w14:textId="4142D3A8" w:rsidR="00216773" w:rsidRPr="001F79CD" w:rsidRDefault="00710309" w:rsidP="00A50FD2">
      <w:pPr>
        <w:rPr>
          <w:b/>
        </w:rPr>
      </w:pPr>
      <w:r w:rsidRPr="001F79CD">
        <w:rPr>
          <w:b/>
        </w:rPr>
        <w:t>This lesson of</w:t>
      </w:r>
      <w:r w:rsidRPr="001F79CD">
        <w:rPr>
          <w:i/>
        </w:rPr>
        <w:t xml:space="preserve"> </w:t>
      </w:r>
      <w:r w:rsidRPr="001F79CD">
        <w:rPr>
          <w:b/>
          <w:i/>
        </w:rPr>
        <w:t xml:space="preserve">The Body </w:t>
      </w:r>
      <w:r w:rsidRPr="001F79CD">
        <w:rPr>
          <w:b/>
        </w:rPr>
        <w:t>Unit Plan</w:t>
      </w:r>
      <w:r w:rsidRPr="001F79CD">
        <w:t xml:space="preserve"> is conceived for students with learning disabilities, struggling readers, and students with other cognitive issues that affect learning, particularly issues with engagement and attention. For a more in-depth analysis of the pedagogical methods behind this lesson, please see </w:t>
      </w:r>
      <w:r w:rsidRPr="001F79CD">
        <w:rPr>
          <w:i/>
        </w:rPr>
        <w:t xml:space="preserve">The Body Overarching Unit Plan </w:t>
      </w:r>
      <w:r w:rsidRPr="001F79CD">
        <w:t>(*ELA NOVELS BODY*</w:t>
      </w:r>
      <w:proofErr w:type="spellStart"/>
      <w:r w:rsidRPr="001F79CD">
        <w:t>rmpm</w:t>
      </w:r>
      <w:proofErr w:type="spellEnd"/>
      <w:r w:rsidRPr="001F79CD">
        <w:t xml:space="preserve"> up) that the lessons for this novel comprise.</w:t>
      </w:r>
    </w:p>
    <w:p w14:paraId="30E81086" w14:textId="77777777" w:rsidR="00CE038F" w:rsidRPr="001F79CD" w:rsidRDefault="00CE038F" w:rsidP="00A50FD2"/>
    <w:p w14:paraId="2E7A17C5" w14:textId="117E50A1" w:rsidR="003C0CAD" w:rsidRPr="001F79CD" w:rsidRDefault="00CE038F" w:rsidP="00A50FD2">
      <w:r w:rsidRPr="001F79CD">
        <w:t xml:space="preserve">Some essential questions for chapter </w:t>
      </w:r>
      <w:r w:rsidR="00710309" w:rsidRPr="001F79CD">
        <w:t>19</w:t>
      </w:r>
      <w:r w:rsidRPr="001F79CD">
        <w:t xml:space="preserve"> are:</w:t>
      </w:r>
      <w:r w:rsidR="003C66EB" w:rsidRPr="001F79CD">
        <w:t xml:space="preserve"> </w:t>
      </w:r>
      <w:r w:rsidR="003C66EB" w:rsidRPr="001F79CD">
        <w:rPr>
          <w:b/>
        </w:rPr>
        <w:t>What</w:t>
      </w:r>
      <w:r w:rsidR="003C66EB" w:rsidRPr="001F79CD">
        <w:t xml:space="preserve"> are dreams?</w:t>
      </w:r>
      <w:r w:rsidR="003C66EB" w:rsidRPr="001F79CD">
        <w:rPr>
          <w:b/>
        </w:rPr>
        <w:t xml:space="preserve"> What</w:t>
      </w:r>
      <w:r w:rsidR="003C66EB" w:rsidRPr="001F79CD">
        <w:t xml:space="preserve"> do dreams tell us about ourselves? </w:t>
      </w:r>
      <w:r w:rsidR="003C66EB" w:rsidRPr="001F79CD">
        <w:rPr>
          <w:b/>
        </w:rPr>
        <w:t>What</w:t>
      </w:r>
      <w:r w:rsidR="003C66EB" w:rsidRPr="001F79CD">
        <w:t xml:space="preserve"> is maturity? </w:t>
      </w:r>
      <w:r w:rsidR="003C66EB" w:rsidRPr="001F79CD">
        <w:rPr>
          <w:b/>
        </w:rPr>
        <w:t xml:space="preserve">What </w:t>
      </w:r>
      <w:r w:rsidR="003C66EB" w:rsidRPr="001F79CD">
        <w:t xml:space="preserve">defines a friendship? </w:t>
      </w:r>
      <w:r w:rsidR="003C66EB" w:rsidRPr="001F79CD">
        <w:rPr>
          <w:b/>
        </w:rPr>
        <w:t>How long</w:t>
      </w:r>
      <w:r w:rsidR="003C66EB" w:rsidRPr="001F79CD">
        <w:t xml:space="preserve"> should friendships last? </w:t>
      </w:r>
      <w:r w:rsidR="003C66EB" w:rsidRPr="001F79CD">
        <w:rPr>
          <w:b/>
        </w:rPr>
        <w:t>What</w:t>
      </w:r>
      <w:r w:rsidR="003C66EB" w:rsidRPr="001F79CD">
        <w:t xml:space="preserve"> are some things that can destroy friendships?</w:t>
      </w:r>
    </w:p>
    <w:p w14:paraId="1CEEAA39" w14:textId="77777777" w:rsidR="003C0CAD" w:rsidRPr="001F79CD" w:rsidRDefault="003C0CAD" w:rsidP="00A50FD2"/>
    <w:p w14:paraId="5CC7AAFD" w14:textId="32127CB9" w:rsidR="003C0CAD" w:rsidRPr="001F79CD" w:rsidRDefault="003C0CAD" w:rsidP="00710309">
      <w:pPr>
        <w:jc w:val="center"/>
      </w:pPr>
      <w:r w:rsidRPr="001F79CD">
        <w:rPr>
          <w:b/>
          <w:i/>
          <w:u w:val="single"/>
        </w:rPr>
        <w:t>The Body</w:t>
      </w:r>
      <w:r w:rsidR="00710309" w:rsidRPr="001F79CD">
        <w:rPr>
          <w:b/>
          <w:u w:val="single"/>
        </w:rPr>
        <w:t xml:space="preserve"> Lesson</w:t>
      </w:r>
      <w:r w:rsidRPr="001F79CD">
        <w:rPr>
          <w:b/>
          <w:u w:val="single"/>
        </w:rPr>
        <w:t xml:space="preserve"> 18, Chapter 19 Context Clues Definitions</w:t>
      </w:r>
    </w:p>
    <w:p w14:paraId="72F78AEB" w14:textId="30D3A1CA" w:rsidR="003C0CAD" w:rsidRPr="001F79CD" w:rsidRDefault="003C0CAD" w:rsidP="00710309">
      <w:pPr>
        <w:pStyle w:val="ListParagraph"/>
        <w:widowControl w:val="0"/>
        <w:numPr>
          <w:ilvl w:val="0"/>
          <w:numId w:val="1"/>
        </w:numPr>
        <w:autoSpaceDE w:val="0"/>
        <w:autoSpaceDN w:val="0"/>
        <w:adjustRightInd w:val="0"/>
        <w:rPr>
          <w:color w:val="000000" w:themeColor="text1"/>
        </w:rPr>
      </w:pPr>
      <w:r w:rsidRPr="001F79CD">
        <w:rPr>
          <w:b/>
          <w:bCs/>
          <w:color w:val="000000" w:themeColor="text1"/>
        </w:rPr>
        <w:t>Astonish</w:t>
      </w:r>
      <w:r w:rsidRPr="001F79CD">
        <w:rPr>
          <w:color w:val="000000" w:themeColor="text1"/>
        </w:rPr>
        <w:t xml:space="preserve"> (verb): 1</w:t>
      </w:r>
      <w:r w:rsidRPr="001F79CD">
        <w:rPr>
          <w:b/>
          <w:bCs/>
          <w:color w:val="000000" w:themeColor="text1"/>
        </w:rPr>
        <w:t>:</w:t>
      </w:r>
      <w:r w:rsidRPr="001F79CD">
        <w:rPr>
          <w:color w:val="000000" w:themeColor="text1"/>
        </w:rPr>
        <w:t xml:space="preserve"> to strike with sudden and usu. great wonder or surprise &lt;was too astonished to speak&gt; </w:t>
      </w:r>
    </w:p>
    <w:p w14:paraId="1B25DB28" w14:textId="4DFA32ED" w:rsidR="003C0CAD" w:rsidRPr="001F79CD" w:rsidRDefault="003C0CAD" w:rsidP="003C0CAD">
      <w:pPr>
        <w:pStyle w:val="ListParagraph"/>
        <w:widowControl w:val="0"/>
        <w:numPr>
          <w:ilvl w:val="0"/>
          <w:numId w:val="1"/>
        </w:numPr>
        <w:autoSpaceDE w:val="0"/>
        <w:autoSpaceDN w:val="0"/>
        <w:adjustRightInd w:val="0"/>
        <w:rPr>
          <w:color w:val="000000" w:themeColor="text1"/>
        </w:rPr>
      </w:pPr>
      <w:r w:rsidRPr="001F79CD">
        <w:rPr>
          <w:b/>
          <w:bCs/>
          <w:color w:val="000000" w:themeColor="text1"/>
        </w:rPr>
        <w:t>Ominous</w:t>
      </w:r>
      <w:r w:rsidRPr="001F79CD">
        <w:rPr>
          <w:color w:val="000000" w:themeColor="text1"/>
        </w:rPr>
        <w:t xml:space="preserve"> (adjective): being or exhibiting an omen: PORTENTOUS; especially</w:t>
      </w:r>
      <w:r w:rsidRPr="001F79CD">
        <w:rPr>
          <w:b/>
          <w:bCs/>
          <w:color w:val="000000" w:themeColor="text1"/>
        </w:rPr>
        <w:t>:</w:t>
      </w:r>
      <w:r w:rsidRPr="001F79CD">
        <w:rPr>
          <w:color w:val="000000" w:themeColor="text1"/>
        </w:rPr>
        <w:t xml:space="preserve"> foreboding or foreshadowing evil: INAUSPICIOUS  </w:t>
      </w:r>
    </w:p>
    <w:p w14:paraId="62D936CC" w14:textId="77777777" w:rsidR="003C0CAD" w:rsidRPr="001F79CD" w:rsidRDefault="003C0CAD" w:rsidP="003C0CAD">
      <w:pPr>
        <w:pStyle w:val="ListParagraph"/>
        <w:widowControl w:val="0"/>
        <w:numPr>
          <w:ilvl w:val="0"/>
          <w:numId w:val="1"/>
        </w:numPr>
        <w:autoSpaceDE w:val="0"/>
        <w:autoSpaceDN w:val="0"/>
        <w:adjustRightInd w:val="0"/>
        <w:rPr>
          <w:color w:val="000000" w:themeColor="text1"/>
        </w:rPr>
      </w:pPr>
      <w:r w:rsidRPr="001F79CD">
        <w:rPr>
          <w:b/>
          <w:bCs/>
          <w:color w:val="000000" w:themeColor="text1"/>
        </w:rPr>
        <w:t>Disorient</w:t>
      </w:r>
      <w:r w:rsidRPr="001F79CD">
        <w:rPr>
          <w:color w:val="000000" w:themeColor="text1"/>
        </w:rPr>
        <w:t xml:space="preserve"> (verb): </w:t>
      </w:r>
      <w:r w:rsidRPr="001F79CD">
        <w:rPr>
          <w:b/>
          <w:bCs/>
          <w:color w:val="000000" w:themeColor="text1"/>
        </w:rPr>
        <w:t>1 a:</w:t>
      </w:r>
      <w:r w:rsidRPr="001F79CD">
        <w:rPr>
          <w:color w:val="000000" w:themeColor="text1"/>
        </w:rPr>
        <w:t xml:space="preserve"> to cause to lose bearings: displace from normal position or relationship </w:t>
      </w:r>
      <w:r w:rsidRPr="001F79CD">
        <w:rPr>
          <w:b/>
          <w:bCs/>
          <w:color w:val="000000" w:themeColor="text1"/>
        </w:rPr>
        <w:t>b:</w:t>
      </w:r>
      <w:r w:rsidRPr="001F79CD">
        <w:rPr>
          <w:color w:val="000000" w:themeColor="text1"/>
        </w:rPr>
        <w:t xml:space="preserve"> to cause to lose the sense of time, place, or identity </w:t>
      </w:r>
      <w:r w:rsidRPr="001F79CD">
        <w:rPr>
          <w:b/>
          <w:bCs/>
          <w:color w:val="000000" w:themeColor="text1"/>
        </w:rPr>
        <w:t>2:</w:t>
      </w:r>
      <w:r w:rsidRPr="001F79CD">
        <w:rPr>
          <w:color w:val="000000" w:themeColor="text1"/>
        </w:rPr>
        <w:t xml:space="preserve"> CONFUSE</w:t>
      </w:r>
    </w:p>
    <w:p w14:paraId="32A3BA06" w14:textId="77777777" w:rsidR="003C0CAD" w:rsidRPr="001F79CD" w:rsidRDefault="003C0CAD" w:rsidP="003C0CAD">
      <w:pPr>
        <w:pStyle w:val="ListParagraph"/>
        <w:widowControl w:val="0"/>
        <w:numPr>
          <w:ilvl w:val="0"/>
          <w:numId w:val="1"/>
        </w:numPr>
        <w:autoSpaceDE w:val="0"/>
        <w:autoSpaceDN w:val="0"/>
        <w:adjustRightInd w:val="0"/>
        <w:rPr>
          <w:color w:val="000000" w:themeColor="text1"/>
        </w:rPr>
      </w:pPr>
      <w:r w:rsidRPr="001F79CD">
        <w:rPr>
          <w:b/>
          <w:bCs/>
          <w:color w:val="000000" w:themeColor="text1"/>
        </w:rPr>
        <w:t>Bribe</w:t>
      </w:r>
      <w:r w:rsidRPr="001F79CD">
        <w:rPr>
          <w:b/>
          <w:bCs/>
          <w:color w:val="000000" w:themeColor="text1"/>
          <w:vertAlign w:val="superscript"/>
        </w:rPr>
        <w:t xml:space="preserve"> </w:t>
      </w:r>
      <w:r w:rsidRPr="001F79CD">
        <w:rPr>
          <w:color w:val="000000" w:themeColor="text1"/>
        </w:rPr>
        <w:t xml:space="preserve">(noun): </w:t>
      </w:r>
      <w:r w:rsidRPr="001F79CD">
        <w:rPr>
          <w:b/>
          <w:bCs/>
          <w:color w:val="000000" w:themeColor="text1"/>
        </w:rPr>
        <w:t>1:</w:t>
      </w:r>
      <w:r w:rsidRPr="001F79CD">
        <w:rPr>
          <w:color w:val="000000" w:themeColor="text1"/>
        </w:rPr>
        <w:t xml:space="preserve"> money or favor given or promised in order to influence the judgment or conduct of a person in a position of trust </w:t>
      </w:r>
      <w:r w:rsidRPr="001F79CD">
        <w:rPr>
          <w:b/>
          <w:bCs/>
          <w:color w:val="000000" w:themeColor="text1"/>
        </w:rPr>
        <w:t>2:</w:t>
      </w:r>
      <w:r w:rsidRPr="001F79CD">
        <w:rPr>
          <w:color w:val="000000" w:themeColor="text1"/>
        </w:rPr>
        <w:t xml:space="preserve"> something that serves to induce or influence</w:t>
      </w:r>
    </w:p>
    <w:p w14:paraId="0CF26D28" w14:textId="12809294" w:rsidR="003C0CAD" w:rsidRPr="001F79CD" w:rsidRDefault="003C0CAD" w:rsidP="003C0CAD">
      <w:pPr>
        <w:pStyle w:val="ListParagraph"/>
        <w:widowControl w:val="0"/>
        <w:numPr>
          <w:ilvl w:val="0"/>
          <w:numId w:val="1"/>
        </w:numPr>
        <w:autoSpaceDE w:val="0"/>
        <w:autoSpaceDN w:val="0"/>
        <w:adjustRightInd w:val="0"/>
        <w:rPr>
          <w:color w:val="000000" w:themeColor="text1"/>
        </w:rPr>
      </w:pPr>
      <w:r w:rsidRPr="001F79CD">
        <w:rPr>
          <w:b/>
          <w:bCs/>
          <w:color w:val="000000" w:themeColor="text1"/>
        </w:rPr>
        <w:t>Bribe</w:t>
      </w:r>
      <w:r w:rsidRPr="001F79CD">
        <w:rPr>
          <w:color w:val="000000" w:themeColor="text1"/>
        </w:rPr>
        <w:t xml:space="preserve"> (transitive verb): to induce or influence by or as if by bribery (intransitive verb): to practice bribery</w:t>
      </w:r>
      <w:r w:rsidR="00710309" w:rsidRPr="001F79CD">
        <w:rPr>
          <w:color w:val="000000" w:themeColor="text1"/>
        </w:rPr>
        <w:t xml:space="preserve"> </w:t>
      </w:r>
    </w:p>
    <w:p w14:paraId="083A34CA" w14:textId="31D90AFB" w:rsidR="00DC3026" w:rsidRPr="001F79CD" w:rsidRDefault="003C0CAD" w:rsidP="00DC3026">
      <w:pPr>
        <w:pStyle w:val="ListParagraph"/>
        <w:widowControl w:val="0"/>
        <w:numPr>
          <w:ilvl w:val="0"/>
          <w:numId w:val="1"/>
        </w:numPr>
        <w:autoSpaceDE w:val="0"/>
        <w:autoSpaceDN w:val="0"/>
        <w:adjustRightInd w:val="0"/>
        <w:rPr>
          <w:color w:val="000000" w:themeColor="text1"/>
        </w:rPr>
      </w:pPr>
      <w:r w:rsidRPr="001F79CD">
        <w:rPr>
          <w:b/>
          <w:bCs/>
          <w:color w:val="000000" w:themeColor="text1"/>
        </w:rPr>
        <w:t>Authoritative</w:t>
      </w:r>
      <w:r w:rsidRPr="001F79CD">
        <w:rPr>
          <w:color w:val="000000" w:themeColor="text1"/>
        </w:rPr>
        <w:t xml:space="preserve"> (adjective): </w:t>
      </w:r>
      <w:r w:rsidRPr="001F79CD">
        <w:rPr>
          <w:b/>
          <w:bCs/>
          <w:color w:val="000000" w:themeColor="text1"/>
        </w:rPr>
        <w:t>1 a:</w:t>
      </w:r>
      <w:r w:rsidRPr="001F79CD">
        <w:rPr>
          <w:color w:val="000000" w:themeColor="text1"/>
        </w:rPr>
        <w:t xml:space="preserve"> having or proceeding from authority: OFFICIAL &lt;~ church doctrines&gt;</w:t>
      </w:r>
      <w:r w:rsidR="00710309" w:rsidRPr="001F79CD">
        <w:rPr>
          <w:color w:val="000000" w:themeColor="text1"/>
        </w:rPr>
        <w:t xml:space="preserve"> </w:t>
      </w:r>
      <w:r w:rsidRPr="001F79CD">
        <w:rPr>
          <w:b/>
          <w:bCs/>
          <w:color w:val="000000" w:themeColor="text1"/>
        </w:rPr>
        <w:t>b:</w:t>
      </w:r>
      <w:r w:rsidRPr="001F79CD">
        <w:rPr>
          <w:color w:val="000000" w:themeColor="text1"/>
        </w:rPr>
        <w:t xml:space="preserve"> showing evident authority: DEFINITIVE &lt;a most ~ literary critique&gt;  </w:t>
      </w:r>
    </w:p>
    <w:p w14:paraId="7E98AF5A" w14:textId="77777777" w:rsidR="003C0CAD" w:rsidRPr="001F79CD" w:rsidRDefault="003C0CAD" w:rsidP="003C0CAD">
      <w:pPr>
        <w:pStyle w:val="ListParagraph"/>
        <w:widowControl w:val="0"/>
        <w:numPr>
          <w:ilvl w:val="0"/>
          <w:numId w:val="1"/>
        </w:numPr>
        <w:autoSpaceDE w:val="0"/>
        <w:autoSpaceDN w:val="0"/>
        <w:adjustRightInd w:val="0"/>
        <w:rPr>
          <w:color w:val="000000" w:themeColor="text1"/>
        </w:rPr>
      </w:pPr>
      <w:proofErr w:type="spellStart"/>
      <w:r w:rsidRPr="001F79CD">
        <w:rPr>
          <w:b/>
          <w:bCs/>
          <w:color w:val="000000" w:themeColor="text1"/>
        </w:rPr>
        <w:t>Hack·le</w:t>
      </w:r>
      <w:proofErr w:type="spellEnd"/>
      <w:r w:rsidRPr="001F79CD">
        <w:rPr>
          <w:color w:val="000000" w:themeColor="text1"/>
        </w:rPr>
        <w:t xml:space="preserve"> (noun): </w:t>
      </w:r>
      <w:r w:rsidRPr="001F79CD">
        <w:rPr>
          <w:b/>
          <w:bCs/>
          <w:color w:val="000000" w:themeColor="text1"/>
        </w:rPr>
        <w:t>1 a:</w:t>
      </w:r>
      <w:r w:rsidRPr="001F79CD">
        <w:rPr>
          <w:color w:val="000000" w:themeColor="text1"/>
        </w:rPr>
        <w:t xml:space="preserve"> one of the long narrow feathers on the neck or saddle of a bird </w:t>
      </w:r>
      <w:r w:rsidRPr="001F79CD">
        <w:rPr>
          <w:b/>
          <w:bCs/>
          <w:color w:val="000000" w:themeColor="text1"/>
        </w:rPr>
        <w:t>b:</w:t>
      </w:r>
      <w:r w:rsidRPr="001F79CD">
        <w:rPr>
          <w:color w:val="000000" w:themeColor="text1"/>
        </w:rPr>
        <w:t xml:space="preserve"> the neck plumage of the domestic fowl </w:t>
      </w:r>
      <w:r w:rsidRPr="001F79CD">
        <w:rPr>
          <w:b/>
          <w:bCs/>
          <w:color w:val="000000" w:themeColor="text1"/>
        </w:rPr>
        <w:t>2:</w:t>
      </w:r>
      <w:r w:rsidRPr="001F79CD">
        <w:rPr>
          <w:color w:val="000000" w:themeColor="text1"/>
        </w:rPr>
        <w:t xml:space="preserve"> a comb or board with long metal teeth for dressing flax, hemp, or jute </w:t>
      </w:r>
      <w:r w:rsidRPr="001F79CD">
        <w:rPr>
          <w:b/>
          <w:bCs/>
          <w:color w:val="000000" w:themeColor="text1"/>
        </w:rPr>
        <w:t>3</w:t>
      </w:r>
      <w:r w:rsidRPr="001F79CD">
        <w:rPr>
          <w:color w:val="000000" w:themeColor="text1"/>
        </w:rPr>
        <w:t xml:space="preserve"> erectile hairs along the neck and back esp. of a dog 4</w:t>
      </w:r>
      <w:r w:rsidRPr="001F79CD">
        <w:rPr>
          <w:b/>
          <w:bCs/>
          <w:color w:val="000000" w:themeColor="text1"/>
        </w:rPr>
        <w:t>:</w:t>
      </w:r>
      <w:r w:rsidRPr="001F79CD">
        <w:rPr>
          <w:color w:val="000000" w:themeColor="text1"/>
        </w:rPr>
        <w:t xml:space="preserve"> TEMPER, DANDER &lt;the issue raised some ~s&gt;</w:t>
      </w:r>
    </w:p>
    <w:p w14:paraId="07FC23CB" w14:textId="54D836E5" w:rsidR="003C0CAD" w:rsidRPr="001F79CD" w:rsidRDefault="003C0CAD" w:rsidP="003C0CAD">
      <w:pPr>
        <w:pStyle w:val="ListParagraph"/>
        <w:widowControl w:val="0"/>
        <w:numPr>
          <w:ilvl w:val="0"/>
          <w:numId w:val="1"/>
        </w:numPr>
        <w:autoSpaceDE w:val="0"/>
        <w:autoSpaceDN w:val="0"/>
        <w:adjustRightInd w:val="0"/>
        <w:rPr>
          <w:color w:val="000000" w:themeColor="text1"/>
        </w:rPr>
      </w:pPr>
      <w:r w:rsidRPr="001F79CD">
        <w:rPr>
          <w:b/>
          <w:bCs/>
          <w:color w:val="000000" w:themeColor="text1"/>
        </w:rPr>
        <w:lastRenderedPageBreak/>
        <w:t>Ease</w:t>
      </w:r>
      <w:r w:rsidRPr="001F79CD">
        <w:rPr>
          <w:b/>
          <w:bCs/>
          <w:color w:val="000000" w:themeColor="text1"/>
          <w:vertAlign w:val="superscript"/>
        </w:rPr>
        <w:t xml:space="preserve"> </w:t>
      </w:r>
      <w:r w:rsidRPr="001F79CD">
        <w:rPr>
          <w:color w:val="000000" w:themeColor="text1"/>
        </w:rPr>
        <w:t xml:space="preserve">(noun): </w:t>
      </w:r>
      <w:r w:rsidRPr="001F79CD">
        <w:rPr>
          <w:b/>
          <w:bCs/>
          <w:color w:val="000000" w:themeColor="text1"/>
        </w:rPr>
        <w:t>1:</w:t>
      </w:r>
      <w:r w:rsidRPr="001F79CD">
        <w:rPr>
          <w:color w:val="000000" w:themeColor="text1"/>
        </w:rPr>
        <w:t xml:space="preserve"> the state of being comfortable: as </w:t>
      </w:r>
      <w:r w:rsidRPr="001F79CD">
        <w:rPr>
          <w:b/>
          <w:bCs/>
          <w:color w:val="000000" w:themeColor="text1"/>
        </w:rPr>
        <w:t>a:</w:t>
      </w:r>
      <w:r w:rsidRPr="001F79CD">
        <w:rPr>
          <w:color w:val="000000" w:themeColor="text1"/>
        </w:rPr>
        <w:t xml:space="preserve"> freedom from pain or discomfort </w:t>
      </w:r>
      <w:r w:rsidRPr="001F79CD">
        <w:rPr>
          <w:b/>
          <w:bCs/>
          <w:color w:val="000000" w:themeColor="text1"/>
        </w:rPr>
        <w:t>b:</w:t>
      </w:r>
      <w:r w:rsidRPr="001F79CD">
        <w:rPr>
          <w:color w:val="000000" w:themeColor="text1"/>
        </w:rPr>
        <w:t xml:space="preserve"> freedom from </w:t>
      </w:r>
      <w:proofErr w:type="spellStart"/>
      <w:r w:rsidRPr="001F79CD">
        <w:rPr>
          <w:color w:val="000000" w:themeColor="text1"/>
        </w:rPr>
        <w:t>care</w:t>
      </w:r>
      <w:r w:rsidRPr="001F79CD">
        <w:rPr>
          <w:b/>
          <w:bCs/>
          <w:color w:val="000000" w:themeColor="text1"/>
        </w:rPr>
        <w:t>c</w:t>
      </w:r>
      <w:proofErr w:type="spellEnd"/>
      <w:r w:rsidRPr="001F79CD">
        <w:rPr>
          <w:b/>
          <w:bCs/>
          <w:color w:val="000000" w:themeColor="text1"/>
        </w:rPr>
        <w:t>:</w:t>
      </w:r>
      <w:r w:rsidRPr="001F79CD">
        <w:rPr>
          <w:color w:val="000000" w:themeColor="text1"/>
        </w:rPr>
        <w:t xml:space="preserve"> freedom from labor or difficulty </w:t>
      </w:r>
      <w:r w:rsidRPr="001F79CD">
        <w:rPr>
          <w:b/>
          <w:bCs/>
          <w:color w:val="000000" w:themeColor="text1"/>
        </w:rPr>
        <w:t>d:</w:t>
      </w:r>
      <w:r w:rsidRPr="001F79CD">
        <w:rPr>
          <w:color w:val="000000" w:themeColor="text1"/>
        </w:rPr>
        <w:t xml:space="preserve"> freedom from embarrassment or constraint: NATURALNESS &lt;known for his charm and ~ of manner&gt;</w:t>
      </w:r>
    </w:p>
    <w:p w14:paraId="056C7316" w14:textId="56FED35F" w:rsidR="003C0CAD" w:rsidRPr="001F79CD" w:rsidRDefault="003C0CAD" w:rsidP="003C0CAD">
      <w:pPr>
        <w:pStyle w:val="ListParagraph"/>
        <w:widowControl w:val="0"/>
        <w:numPr>
          <w:ilvl w:val="0"/>
          <w:numId w:val="1"/>
        </w:numPr>
        <w:autoSpaceDE w:val="0"/>
        <w:autoSpaceDN w:val="0"/>
        <w:adjustRightInd w:val="0"/>
        <w:rPr>
          <w:color w:val="000000" w:themeColor="text1"/>
        </w:rPr>
      </w:pPr>
      <w:r w:rsidRPr="001F79CD">
        <w:rPr>
          <w:b/>
          <w:bCs/>
          <w:color w:val="000000" w:themeColor="text1"/>
        </w:rPr>
        <w:t xml:space="preserve">Octave </w:t>
      </w:r>
      <w:r w:rsidRPr="001F79CD">
        <w:rPr>
          <w:color w:val="000000" w:themeColor="text1"/>
        </w:rPr>
        <w:t xml:space="preserve">(noun): </w:t>
      </w:r>
      <w:r w:rsidRPr="001F79CD">
        <w:rPr>
          <w:b/>
          <w:bCs/>
          <w:color w:val="000000" w:themeColor="text1"/>
        </w:rPr>
        <w:t>1:</w:t>
      </w:r>
      <w:r w:rsidRPr="001F79CD">
        <w:rPr>
          <w:color w:val="000000" w:themeColor="text1"/>
        </w:rPr>
        <w:t xml:space="preserve"> an 8-day period of observances beginning with a festival day </w:t>
      </w:r>
      <w:r w:rsidRPr="001F79CD">
        <w:rPr>
          <w:b/>
          <w:bCs/>
          <w:color w:val="000000" w:themeColor="text1"/>
        </w:rPr>
        <w:t>2 a:</w:t>
      </w:r>
      <w:r w:rsidRPr="001F79CD">
        <w:rPr>
          <w:color w:val="000000" w:themeColor="text1"/>
        </w:rPr>
        <w:t xml:space="preserve"> a stanza of eight lines: OTTAVA RIMA </w:t>
      </w:r>
      <w:r w:rsidRPr="001F79CD">
        <w:rPr>
          <w:b/>
          <w:bCs/>
          <w:color w:val="000000" w:themeColor="text1"/>
        </w:rPr>
        <w:t>b:</w:t>
      </w:r>
      <w:r w:rsidRPr="001F79CD">
        <w:rPr>
          <w:color w:val="000000" w:themeColor="text1"/>
        </w:rPr>
        <w:t xml:space="preserve"> the first eight lines of an Italian sonnet </w:t>
      </w:r>
      <w:r w:rsidRPr="001F79CD">
        <w:rPr>
          <w:b/>
          <w:bCs/>
          <w:color w:val="000000" w:themeColor="text1"/>
        </w:rPr>
        <w:t>3 a:</w:t>
      </w:r>
      <w:r w:rsidRPr="001F79CD">
        <w:rPr>
          <w:color w:val="000000" w:themeColor="text1"/>
        </w:rPr>
        <w:t xml:space="preserve"> a musical interval embracing eight diatonic degrees </w:t>
      </w:r>
      <w:r w:rsidRPr="001F79CD">
        <w:rPr>
          <w:b/>
          <w:bCs/>
          <w:color w:val="000000" w:themeColor="text1"/>
        </w:rPr>
        <w:t>b:</w:t>
      </w:r>
      <w:r w:rsidRPr="001F79CD">
        <w:rPr>
          <w:color w:val="000000" w:themeColor="text1"/>
        </w:rPr>
        <w:t xml:space="preserve"> a tone or note at this interval </w:t>
      </w:r>
      <w:r w:rsidRPr="001F79CD">
        <w:rPr>
          <w:b/>
          <w:bCs/>
          <w:color w:val="000000" w:themeColor="text1"/>
        </w:rPr>
        <w:t>c:</w:t>
      </w:r>
      <w:r w:rsidRPr="001F79CD">
        <w:rPr>
          <w:color w:val="000000" w:themeColor="text1"/>
        </w:rPr>
        <w:t xml:space="preserve"> the harmonic combination of two tones an octave apart </w:t>
      </w:r>
      <w:r w:rsidRPr="001F79CD">
        <w:rPr>
          <w:b/>
          <w:bCs/>
          <w:color w:val="000000" w:themeColor="text1"/>
        </w:rPr>
        <w:t>d:</w:t>
      </w:r>
      <w:r w:rsidRPr="001F79CD">
        <w:rPr>
          <w:color w:val="000000" w:themeColor="text1"/>
        </w:rPr>
        <w:t xml:space="preserve"> the whole series of notes, tones, or digitals comprised within this interval and forming the unit of the modern scale</w:t>
      </w:r>
      <w:r w:rsidR="00710309" w:rsidRPr="001F79CD">
        <w:rPr>
          <w:color w:val="000000" w:themeColor="text1"/>
        </w:rPr>
        <w:t xml:space="preserve"> </w:t>
      </w:r>
      <w:r w:rsidRPr="001F79CD">
        <w:rPr>
          <w:b/>
          <w:bCs/>
          <w:color w:val="000000" w:themeColor="text1"/>
        </w:rPr>
        <w:t>e:</w:t>
      </w:r>
      <w:r w:rsidRPr="001F79CD">
        <w:rPr>
          <w:color w:val="000000" w:themeColor="text1"/>
        </w:rPr>
        <w:t xml:space="preserve"> an organ stop giving tones an octave above those corresponding to the keys </w:t>
      </w:r>
      <w:r w:rsidRPr="001F79CD">
        <w:rPr>
          <w:b/>
          <w:bCs/>
          <w:color w:val="000000" w:themeColor="text1"/>
        </w:rPr>
        <w:t>4:</w:t>
      </w:r>
      <w:r w:rsidRPr="001F79CD">
        <w:rPr>
          <w:color w:val="000000" w:themeColor="text1"/>
        </w:rPr>
        <w:t xml:space="preserve"> the interval between two frequencies (as in an electromagnetic spectrum) having a ratio of 2 to 1 </w:t>
      </w:r>
      <w:r w:rsidRPr="001F79CD">
        <w:rPr>
          <w:b/>
          <w:bCs/>
          <w:color w:val="000000" w:themeColor="text1"/>
        </w:rPr>
        <w:t>5:</w:t>
      </w:r>
      <w:r w:rsidRPr="001F79CD">
        <w:rPr>
          <w:color w:val="000000" w:themeColor="text1"/>
        </w:rPr>
        <w:t xml:space="preserve"> a group of eight</w:t>
      </w:r>
    </w:p>
    <w:p w14:paraId="703A56BD" w14:textId="77777777" w:rsidR="003C0CAD" w:rsidRPr="001F79CD" w:rsidRDefault="003C0CAD" w:rsidP="003C0CAD">
      <w:pPr>
        <w:pStyle w:val="ListParagraph"/>
        <w:widowControl w:val="0"/>
        <w:numPr>
          <w:ilvl w:val="0"/>
          <w:numId w:val="1"/>
        </w:numPr>
        <w:autoSpaceDE w:val="0"/>
        <w:autoSpaceDN w:val="0"/>
        <w:adjustRightInd w:val="0"/>
        <w:rPr>
          <w:color w:val="000000" w:themeColor="text1"/>
        </w:rPr>
      </w:pPr>
      <w:r w:rsidRPr="001F79CD">
        <w:rPr>
          <w:b/>
          <w:bCs/>
          <w:color w:val="000000" w:themeColor="text1"/>
        </w:rPr>
        <w:t>Rote</w:t>
      </w:r>
      <w:r w:rsidRPr="001F79CD">
        <w:rPr>
          <w:color w:val="000000" w:themeColor="text1"/>
        </w:rPr>
        <w:t xml:space="preserve"> (noun): </w:t>
      </w:r>
      <w:r w:rsidRPr="001F79CD">
        <w:rPr>
          <w:b/>
          <w:bCs/>
          <w:color w:val="000000" w:themeColor="text1"/>
        </w:rPr>
        <w:t>1:</w:t>
      </w:r>
      <w:r w:rsidRPr="001F79CD">
        <w:rPr>
          <w:color w:val="000000" w:themeColor="text1"/>
        </w:rPr>
        <w:t xml:space="preserve"> the use of memory usu. with little intelligence &lt;learn by ~&gt; </w:t>
      </w:r>
      <w:r w:rsidRPr="001F79CD">
        <w:rPr>
          <w:b/>
          <w:bCs/>
          <w:color w:val="000000" w:themeColor="text1"/>
        </w:rPr>
        <w:t>2:</w:t>
      </w:r>
      <w:r w:rsidRPr="001F79CD">
        <w:rPr>
          <w:color w:val="000000" w:themeColor="text1"/>
        </w:rPr>
        <w:t xml:space="preserve"> mechanical or unthinking routine or repetition </w:t>
      </w:r>
    </w:p>
    <w:p w14:paraId="7038D30A" w14:textId="77777777" w:rsidR="003C0CAD" w:rsidRPr="001F79CD" w:rsidRDefault="003C0CAD" w:rsidP="003C0CAD">
      <w:pPr>
        <w:pStyle w:val="ListParagraph"/>
        <w:widowControl w:val="0"/>
        <w:numPr>
          <w:ilvl w:val="0"/>
          <w:numId w:val="1"/>
        </w:numPr>
        <w:autoSpaceDE w:val="0"/>
        <w:autoSpaceDN w:val="0"/>
        <w:adjustRightInd w:val="0"/>
        <w:rPr>
          <w:color w:val="000000" w:themeColor="text1"/>
        </w:rPr>
      </w:pPr>
      <w:r w:rsidRPr="001F79CD">
        <w:rPr>
          <w:b/>
          <w:bCs/>
          <w:color w:val="000000" w:themeColor="text1"/>
        </w:rPr>
        <w:t>Rote</w:t>
      </w:r>
      <w:r w:rsidRPr="001F79CD">
        <w:rPr>
          <w:b/>
          <w:bCs/>
          <w:color w:val="000000" w:themeColor="text1"/>
          <w:vertAlign w:val="superscript"/>
        </w:rPr>
        <w:t xml:space="preserve"> </w:t>
      </w:r>
      <w:r w:rsidRPr="001F79CD">
        <w:rPr>
          <w:color w:val="000000" w:themeColor="text1"/>
        </w:rPr>
        <w:t xml:space="preserve">(adjective): </w:t>
      </w:r>
      <w:r w:rsidRPr="001F79CD">
        <w:rPr>
          <w:b/>
          <w:bCs/>
          <w:color w:val="000000" w:themeColor="text1"/>
        </w:rPr>
        <w:t>1:</w:t>
      </w:r>
      <w:r w:rsidRPr="001F79CD">
        <w:rPr>
          <w:color w:val="000000" w:themeColor="text1"/>
        </w:rPr>
        <w:t xml:space="preserve"> learned or memorized by rote</w:t>
      </w:r>
    </w:p>
    <w:p w14:paraId="752EF2D3" w14:textId="6511F737" w:rsidR="0078259E" w:rsidRPr="001F79CD" w:rsidRDefault="003C0CAD" w:rsidP="0078259E">
      <w:pPr>
        <w:pStyle w:val="ListParagraph"/>
        <w:widowControl w:val="0"/>
        <w:numPr>
          <w:ilvl w:val="0"/>
          <w:numId w:val="1"/>
        </w:numPr>
        <w:autoSpaceDE w:val="0"/>
        <w:autoSpaceDN w:val="0"/>
        <w:adjustRightInd w:val="0"/>
        <w:rPr>
          <w:color w:val="000000" w:themeColor="text1"/>
        </w:rPr>
      </w:pPr>
      <w:r w:rsidRPr="001F79CD">
        <w:rPr>
          <w:b/>
          <w:color w:val="000000" w:themeColor="text1"/>
        </w:rPr>
        <w:t xml:space="preserve">Facsimile </w:t>
      </w:r>
      <w:r w:rsidRPr="001F79CD">
        <w:rPr>
          <w:color w:val="000000" w:themeColor="text1"/>
        </w:rPr>
        <w:t xml:space="preserve">(noun): </w:t>
      </w:r>
      <w:r w:rsidRPr="001F79CD">
        <w:rPr>
          <w:b/>
          <w:bCs/>
          <w:color w:val="000000" w:themeColor="text1"/>
        </w:rPr>
        <w:t>1:</w:t>
      </w:r>
      <w:r w:rsidRPr="001F79CD">
        <w:rPr>
          <w:color w:val="000000" w:themeColor="text1"/>
        </w:rPr>
        <w:t xml:space="preserve"> an exact copy </w:t>
      </w:r>
      <w:r w:rsidRPr="001F79CD">
        <w:rPr>
          <w:b/>
          <w:bCs/>
          <w:color w:val="000000" w:themeColor="text1"/>
        </w:rPr>
        <w:t>2:</w:t>
      </w:r>
      <w:r w:rsidRPr="001F79CD">
        <w:rPr>
          <w:color w:val="000000" w:themeColor="text1"/>
        </w:rPr>
        <w:t xml:space="preserve"> a system of transmitting and reproducing graphic matter (as printing or still pictures) by means of signals sent over telephone lines see also: REPRODUCTION</w:t>
      </w:r>
    </w:p>
    <w:p w14:paraId="5BFF30EF" w14:textId="42C27B93" w:rsidR="0078259E" w:rsidRPr="001F79CD" w:rsidRDefault="0078259E" w:rsidP="0078259E">
      <w:pPr>
        <w:pStyle w:val="ListParagraph"/>
        <w:jc w:val="center"/>
        <w:rPr>
          <w:b/>
          <w:u w:val="single"/>
        </w:rPr>
      </w:pPr>
      <w:bookmarkStart w:id="5" w:name="OLE_LINK18"/>
      <w:bookmarkStart w:id="6" w:name="OLE_LINK19"/>
      <w:bookmarkStart w:id="7" w:name="OLE_LINK20"/>
      <w:bookmarkStart w:id="8" w:name="OLE_LINK9"/>
      <w:bookmarkStart w:id="9" w:name="OLE_LINK10"/>
      <w:bookmarkStart w:id="10" w:name="OLE_LINK13"/>
      <w:r w:rsidRPr="001F79CD">
        <w:rPr>
          <w:b/>
          <w:i/>
          <w:u w:val="single"/>
        </w:rPr>
        <w:t>The Body</w:t>
      </w:r>
      <w:r w:rsidRPr="001F79CD">
        <w:rPr>
          <w:b/>
          <w:u w:val="single"/>
        </w:rPr>
        <w:t xml:space="preserve"> Lesson 18, Chapter 19 Exegetical Questions</w:t>
      </w:r>
      <w:bookmarkEnd w:id="5"/>
      <w:bookmarkEnd w:id="6"/>
      <w:bookmarkEnd w:id="7"/>
    </w:p>
    <w:p w14:paraId="7473A1EE" w14:textId="477FE762" w:rsidR="00B43C63" w:rsidRPr="001F79CD" w:rsidRDefault="00B43C63" w:rsidP="00B43C63">
      <w:pPr>
        <w:pStyle w:val="ListParagraph"/>
        <w:numPr>
          <w:ilvl w:val="0"/>
          <w:numId w:val="3"/>
        </w:numPr>
      </w:pPr>
      <w:r w:rsidRPr="001F79CD">
        <w:t>Vern is compared to a puppy, which is of course appropriate for a story whose central allegory is the transition to manhood. A simile like this, particularly at this point in the story, suggests Vern is not successfully making this transition.</w:t>
      </w:r>
    </w:p>
    <w:p w14:paraId="381C1ED9" w14:textId="02F7C941" w:rsidR="00B43C63" w:rsidRPr="001F79CD" w:rsidRDefault="000D0573" w:rsidP="00B43C63">
      <w:pPr>
        <w:pStyle w:val="ListParagraph"/>
        <w:numPr>
          <w:ilvl w:val="0"/>
          <w:numId w:val="3"/>
        </w:numPr>
      </w:pPr>
      <w:r w:rsidRPr="001F79CD">
        <w:t>Gooseflesh is that feeling—some people call it goose pimples—one gets when one is feeling scared. There is a deeper meaning here, and it is that Chris, the tough [</w:t>
      </w:r>
      <w:proofErr w:type="spellStart"/>
      <w:r w:rsidRPr="001F79CD">
        <w:rPr>
          <w:i/>
        </w:rPr>
        <w:t>n.b.</w:t>
      </w:r>
      <w:proofErr w:type="spellEnd"/>
      <w:r w:rsidRPr="001F79CD">
        <w:rPr>
          <w:i/>
        </w:rPr>
        <w:t xml:space="preserve">, and point out to students, that </w:t>
      </w:r>
      <w:proofErr w:type="spellStart"/>
      <w:r w:rsidRPr="001F79CD">
        <w:rPr>
          <w:i/>
        </w:rPr>
        <w:t>Gordie</w:t>
      </w:r>
      <w:proofErr w:type="spellEnd"/>
      <w:r w:rsidRPr="001F79CD">
        <w:rPr>
          <w:i/>
        </w:rPr>
        <w:t xml:space="preserve"> even uses the word “authoritative” to describe Chris in this passage</w:t>
      </w:r>
      <w:r w:rsidRPr="001F79CD">
        <w:t xml:space="preserve">] kid, is scared, as is </w:t>
      </w:r>
      <w:proofErr w:type="spellStart"/>
      <w:r w:rsidRPr="001F79CD">
        <w:t>Gordie</w:t>
      </w:r>
      <w:proofErr w:type="spellEnd"/>
      <w:r w:rsidRPr="001F79CD">
        <w:t>. Is their fear a sigh that they are wise enough—and wisdom is a sign of adulthood—to feel fear in this situation?</w:t>
      </w:r>
    </w:p>
    <w:p w14:paraId="18EE5AFE" w14:textId="21F00B3E" w:rsidR="00F8718A" w:rsidRPr="001F79CD" w:rsidRDefault="00F8718A" w:rsidP="00B43C63">
      <w:pPr>
        <w:pStyle w:val="ListParagraph"/>
        <w:numPr>
          <w:ilvl w:val="0"/>
          <w:numId w:val="3"/>
        </w:numPr>
      </w:pPr>
      <w:r w:rsidRPr="001F79CD">
        <w:t xml:space="preserve">There are a couple of ways to interpret this: first, there is the submarine symbolism, which suggests that the bulk of </w:t>
      </w:r>
      <w:proofErr w:type="spellStart"/>
      <w:r w:rsidRPr="001F79CD">
        <w:t>Gordie’s</w:t>
      </w:r>
      <w:proofErr w:type="spellEnd"/>
      <w:r w:rsidRPr="001F79CD">
        <w:t xml:space="preserve"> thoughts and emotions, his consciousness, represented by the submarine itself, are skimming just below the surface of his sleep, which, metaphorically, is the periscope. Yet this passage can yield exactly the opposite. The periscope is </w:t>
      </w:r>
      <w:proofErr w:type="spellStart"/>
      <w:r w:rsidRPr="001F79CD">
        <w:t>Gordie’s</w:t>
      </w:r>
      <w:proofErr w:type="spellEnd"/>
      <w:r w:rsidRPr="001F79CD">
        <w:t xml:space="preserve"> consciousness, which</w:t>
      </w:r>
      <w:r w:rsidR="0084782C" w:rsidRPr="001F79CD">
        <w:t xml:space="preserve"> is obviously on the alert here, and is probably tampering with his sleep—the submarine. </w:t>
      </w:r>
      <w:r w:rsidR="0084782C" w:rsidRPr="001F79CD">
        <w:rPr>
          <w:b/>
        </w:rPr>
        <w:t>But</w:t>
      </w:r>
      <w:r w:rsidR="0084782C" w:rsidRPr="001F79CD">
        <w:t>, there is a deeper way to interpret this, and this may have transfer in a way that the first interpretation does not: it is an axiom of psychology (indeed, it is one of the basic principles of Freud’s work)</w:t>
      </w:r>
      <w:r w:rsidR="000969E5" w:rsidRPr="001F79CD">
        <w:t>, that sleep is the time when most of our deepest unconscious thoughts, those thoughts below the surface of our day-to-day, and more mundane, thoughts, come to the surface in our dreams. Dreams, in Freud’s view, are the place where our wishes, anxieties, etc., manifest themselves.</w:t>
      </w:r>
    </w:p>
    <w:p w14:paraId="66E35FB6" w14:textId="7E280C41" w:rsidR="00FE4149" w:rsidRPr="001F79CD" w:rsidRDefault="00FE4149" w:rsidP="00B43C63">
      <w:pPr>
        <w:pStyle w:val="ListParagraph"/>
        <w:numPr>
          <w:ilvl w:val="0"/>
          <w:numId w:val="3"/>
        </w:numPr>
      </w:pPr>
      <w:r w:rsidRPr="001F79CD">
        <w:t xml:space="preserve">Clearly, we are seeing a panorama of all of </w:t>
      </w:r>
      <w:proofErr w:type="spellStart"/>
      <w:r w:rsidRPr="001F79CD">
        <w:t>Gordie’s</w:t>
      </w:r>
      <w:proofErr w:type="spellEnd"/>
      <w:r w:rsidRPr="001F79CD">
        <w:t xml:space="preserve"> anxieties, particularly his fear for his good friend Chris’</w:t>
      </w:r>
      <w:r w:rsidR="00D872B6" w:rsidRPr="001F79CD">
        <w:t>s futu</w:t>
      </w:r>
      <w:r w:rsidRPr="001F79CD">
        <w:t xml:space="preserve">re; metaphorically, we see </w:t>
      </w:r>
      <w:proofErr w:type="spellStart"/>
      <w:r w:rsidRPr="001F79CD">
        <w:t>Gordie’s</w:t>
      </w:r>
      <w:proofErr w:type="spellEnd"/>
      <w:r w:rsidRPr="001F79CD">
        <w:t xml:space="preserve"> perception of all the forces arrayed against Chris—the prejudices of adults, </w:t>
      </w:r>
      <w:r w:rsidR="00FC7A28" w:rsidRPr="001F79CD">
        <w:t>Chris’s family reputation, etc.</w:t>
      </w:r>
    </w:p>
    <w:bookmarkEnd w:id="8"/>
    <w:bookmarkEnd w:id="9"/>
    <w:bookmarkEnd w:id="10"/>
    <w:p w14:paraId="7B03F556" w14:textId="77777777" w:rsidR="003C0CAD" w:rsidRPr="00710309" w:rsidRDefault="003C0CAD" w:rsidP="003C0CAD">
      <w:pPr>
        <w:widowControl w:val="0"/>
        <w:autoSpaceDE w:val="0"/>
        <w:autoSpaceDN w:val="0"/>
        <w:adjustRightInd w:val="0"/>
        <w:rPr>
          <w:rFonts w:ascii="American Typewriter" w:hAnsi="American Typewriter"/>
          <w:color w:val="000000" w:themeColor="text1"/>
        </w:rPr>
      </w:pPr>
    </w:p>
    <w:p w14:paraId="59B9BF29" w14:textId="3E0302B5" w:rsidR="003C0CAD" w:rsidRDefault="003C0CAD" w:rsidP="00A50FD2">
      <w:pPr>
        <w:rPr>
          <w:rFonts w:ascii="American Typewriter" w:hAnsi="American Typewriter"/>
        </w:rPr>
      </w:pPr>
    </w:p>
    <w:p w14:paraId="148BB312" w14:textId="4E6180CC" w:rsidR="00644FD0" w:rsidRDefault="00644FD0" w:rsidP="00A50FD2">
      <w:pPr>
        <w:rPr>
          <w:rFonts w:ascii="American Typewriter" w:hAnsi="American Typewriter"/>
        </w:rPr>
      </w:pPr>
    </w:p>
    <w:p w14:paraId="0D96E1FD" w14:textId="70684C26" w:rsidR="00644FD0" w:rsidRDefault="00644FD0" w:rsidP="00A50FD2">
      <w:pPr>
        <w:rPr>
          <w:rFonts w:ascii="American Typewriter" w:hAnsi="American Typewriter"/>
        </w:rPr>
      </w:pPr>
    </w:p>
    <w:p w14:paraId="6C3E3235" w14:textId="29190461" w:rsidR="00644FD0" w:rsidRDefault="00644FD0" w:rsidP="00A50FD2">
      <w:pPr>
        <w:rPr>
          <w:rFonts w:ascii="American Typewriter" w:hAnsi="American Typewriter"/>
        </w:rPr>
      </w:pPr>
    </w:p>
    <w:p w14:paraId="3FC9D115" w14:textId="3C66F649" w:rsidR="00644FD0" w:rsidRDefault="00644FD0" w:rsidP="00A50FD2">
      <w:pPr>
        <w:rPr>
          <w:rFonts w:ascii="American Typewriter" w:hAnsi="American Typewriter"/>
        </w:rPr>
      </w:pPr>
    </w:p>
    <w:p w14:paraId="55031853" w14:textId="72C8FEC4" w:rsidR="00644FD0" w:rsidRDefault="00644FD0" w:rsidP="00A50FD2">
      <w:pPr>
        <w:rPr>
          <w:rFonts w:ascii="American Typewriter" w:hAnsi="American Typewriter"/>
        </w:rPr>
      </w:pPr>
    </w:p>
    <w:p w14:paraId="23E2A482" w14:textId="48CDDA14" w:rsidR="00644FD0" w:rsidRDefault="00644FD0" w:rsidP="00A50FD2">
      <w:pPr>
        <w:rPr>
          <w:rFonts w:ascii="American Typewriter" w:hAnsi="American Typewriter"/>
        </w:rPr>
      </w:pPr>
    </w:p>
    <w:p w14:paraId="1C341CB7" w14:textId="163E5E17" w:rsidR="00644FD0" w:rsidRDefault="00644FD0" w:rsidP="00A50FD2">
      <w:pPr>
        <w:rPr>
          <w:rFonts w:ascii="American Typewriter" w:hAnsi="American Typewriter"/>
        </w:rPr>
      </w:pPr>
    </w:p>
    <w:p w14:paraId="71AC6860" w14:textId="7E2D2AC6" w:rsidR="00644FD0" w:rsidRDefault="00644FD0" w:rsidP="00A50FD2">
      <w:pPr>
        <w:rPr>
          <w:rFonts w:ascii="American Typewriter" w:hAnsi="American Typewriter"/>
        </w:rPr>
      </w:pPr>
    </w:p>
    <w:p w14:paraId="25CEF088" w14:textId="0EEE5BF7" w:rsidR="00644FD0" w:rsidRDefault="00644FD0" w:rsidP="00A50FD2">
      <w:pPr>
        <w:rPr>
          <w:rFonts w:ascii="American Typewriter" w:hAnsi="American Typewriter"/>
        </w:rPr>
      </w:pPr>
    </w:p>
    <w:p w14:paraId="694ABBF0" w14:textId="7318E2A4" w:rsidR="00644FD0" w:rsidRDefault="00644FD0" w:rsidP="00A50FD2">
      <w:pPr>
        <w:rPr>
          <w:rFonts w:ascii="American Typewriter" w:hAnsi="American Typewriter"/>
        </w:rPr>
      </w:pPr>
    </w:p>
    <w:p w14:paraId="1CBBA278" w14:textId="655496DB" w:rsidR="00644FD0" w:rsidRDefault="00644FD0" w:rsidP="00A50FD2">
      <w:pPr>
        <w:rPr>
          <w:rFonts w:ascii="American Typewriter" w:hAnsi="American Typewriter"/>
        </w:rPr>
      </w:pPr>
    </w:p>
    <w:p w14:paraId="792C3169" w14:textId="2F7091E4" w:rsidR="00644FD0" w:rsidRDefault="00644FD0" w:rsidP="00A50FD2">
      <w:pPr>
        <w:rPr>
          <w:rFonts w:ascii="American Typewriter" w:hAnsi="American Typewriter"/>
        </w:rPr>
      </w:pPr>
    </w:p>
    <w:p w14:paraId="0C999E57" w14:textId="7C5C2028" w:rsidR="00644FD0" w:rsidRDefault="00644FD0" w:rsidP="00A50FD2">
      <w:pPr>
        <w:rPr>
          <w:rFonts w:ascii="American Typewriter" w:hAnsi="American Typewriter"/>
        </w:rPr>
      </w:pPr>
    </w:p>
    <w:p w14:paraId="490377B3" w14:textId="77777777" w:rsidR="00644FD0" w:rsidRPr="009C7909" w:rsidRDefault="00644FD0" w:rsidP="00644FD0">
      <w:pPr>
        <w:rPr>
          <w:b/>
          <w:u w:val="single"/>
        </w:rPr>
      </w:pPr>
      <w:r w:rsidRPr="009C7909">
        <w:rPr>
          <w:b/>
          <w:u w:val="single"/>
        </w:rPr>
        <w:lastRenderedPageBreak/>
        <w:t>Name_______________________________</w:t>
      </w:r>
      <w:r>
        <w:rPr>
          <w:b/>
          <w:u w:val="single"/>
        </w:rPr>
        <w:t>__________________</w:t>
      </w:r>
      <w:r w:rsidRPr="009C7909">
        <w:rPr>
          <w:b/>
          <w:u w:val="single"/>
        </w:rPr>
        <w:t>Date________________________________</w:t>
      </w:r>
    </w:p>
    <w:p w14:paraId="2513FB0D" w14:textId="6000891C" w:rsidR="00644FD0" w:rsidRDefault="00644FD0" w:rsidP="00644FD0">
      <w:r>
        <w:rPr>
          <w:b/>
        </w:rPr>
        <w:t xml:space="preserve">Context Clues Worksheet, Chapter 19 of </w:t>
      </w:r>
      <w:r w:rsidRPr="001A302D">
        <w:rPr>
          <w:b/>
          <w:i/>
        </w:rPr>
        <w:t>The Body</w:t>
      </w:r>
      <w:r w:rsidR="007A7ED6">
        <w:rPr>
          <w:b/>
        </w:rPr>
        <w:t>.</w:t>
      </w:r>
      <w:r>
        <w:rPr>
          <w:b/>
        </w:rPr>
        <w:t xml:space="preserve"> </w:t>
      </w:r>
      <w:r>
        <w:rPr>
          <w:i/>
        </w:rPr>
        <w:t>Context</w:t>
      </w:r>
      <w:r>
        <w:t xml:space="preserve">, the dictionary will tell you, means "the interrelated conditions in which something exists or occurs." What this means for reading is that if you see a word you don't understand in a passage, you can look at the passage itself—the </w:t>
      </w:r>
      <w:r>
        <w:rPr>
          <w:i/>
        </w:rPr>
        <w:t>context</w:t>
      </w:r>
      <w:r>
        <w:t>—to help you understand what the word means. The passages below will help you understand how to use the clues in a word's context to understand the meaning of an unknown word. Try it yourself.</w:t>
      </w:r>
    </w:p>
    <w:p w14:paraId="0A92E037" w14:textId="77777777" w:rsidR="00644FD0" w:rsidRDefault="00644FD0" w:rsidP="00644FD0"/>
    <w:p w14:paraId="3FB06430" w14:textId="77777777" w:rsidR="00644FD0" w:rsidRPr="0095019E" w:rsidRDefault="00644FD0" w:rsidP="00644FD0">
      <w:pPr>
        <w:rPr>
          <w:b/>
        </w:rPr>
      </w:pPr>
      <w:r>
        <w:rPr>
          <w:b/>
        </w:rPr>
        <w:t xml:space="preserve">I. Classwork: </w:t>
      </w:r>
      <w:r w:rsidRPr="00AE755E">
        <w:t>Sentences with Clues</w:t>
      </w:r>
    </w:p>
    <w:p w14:paraId="6D0066D8" w14:textId="77777777" w:rsidR="00644FD0" w:rsidRDefault="00644FD0" w:rsidP="00644FD0"/>
    <w:p w14:paraId="43764B67" w14:textId="77777777" w:rsidR="00644FD0" w:rsidRDefault="00644FD0" w:rsidP="00644FD0">
      <w:r>
        <w:t>astonish, ominous (</w:t>
      </w:r>
      <w:proofErr w:type="spellStart"/>
      <w:r>
        <w:t>ly</w:t>
      </w:r>
      <w:proofErr w:type="spellEnd"/>
      <w:r>
        <w:t>), disoriented, bribe, authoritative, nape, hackles, ease, octave, rote, facsimile</w:t>
      </w:r>
    </w:p>
    <w:p w14:paraId="2C378DA7" w14:textId="77777777" w:rsidR="00644FD0" w:rsidRDefault="00644FD0" w:rsidP="00644FD0"/>
    <w:p w14:paraId="6A421456" w14:textId="77777777" w:rsidR="00644FD0" w:rsidRDefault="00644FD0" w:rsidP="00644FD0"/>
    <w:p w14:paraId="04130AD3" w14:textId="77777777" w:rsidR="00644FD0" w:rsidRDefault="00644FD0" w:rsidP="00644FD0">
      <w:pPr>
        <w:ind w:firstLine="360"/>
      </w:pPr>
      <w:r>
        <w:rPr>
          <w:b/>
        </w:rPr>
        <w:t>A.</w:t>
      </w:r>
    </w:p>
    <w:p w14:paraId="6993037C" w14:textId="77777777" w:rsidR="00644FD0" w:rsidRDefault="00644FD0" w:rsidP="00644FD0">
      <w:pPr>
        <w:ind w:firstLine="360"/>
      </w:pPr>
      <w:r>
        <w:t>Using the context for clues, means__________________________________</w:t>
      </w:r>
    </w:p>
    <w:p w14:paraId="47F9AD26" w14:textId="77777777" w:rsidR="00644FD0" w:rsidRDefault="00644FD0" w:rsidP="00644FD0">
      <w:pPr>
        <w:ind w:left="360"/>
      </w:pPr>
    </w:p>
    <w:p w14:paraId="5074635F" w14:textId="77777777" w:rsidR="00644FD0" w:rsidRDefault="00644FD0" w:rsidP="00644FD0">
      <w:pPr>
        <w:ind w:left="360"/>
      </w:pPr>
      <w:r>
        <w:rPr>
          <w:b/>
        </w:rPr>
        <w:t xml:space="preserve">B. </w:t>
      </w:r>
    </w:p>
    <w:p w14:paraId="1C1501D0" w14:textId="77777777" w:rsidR="00644FD0" w:rsidRDefault="00644FD0" w:rsidP="00644FD0">
      <w:pPr>
        <w:ind w:firstLine="360"/>
      </w:pPr>
      <w:r>
        <w:t xml:space="preserve">Using the context for </w:t>
      </w:r>
      <w:proofErr w:type="gramStart"/>
      <w:r>
        <w:t>clues,  means</w:t>
      </w:r>
      <w:proofErr w:type="gramEnd"/>
      <w:r>
        <w:t>_________________________________</w:t>
      </w:r>
    </w:p>
    <w:p w14:paraId="6CF35B48" w14:textId="77777777" w:rsidR="00644FD0" w:rsidRDefault="00644FD0" w:rsidP="00644FD0">
      <w:pPr>
        <w:ind w:left="360"/>
      </w:pPr>
    </w:p>
    <w:p w14:paraId="4F01C760" w14:textId="77777777" w:rsidR="00644FD0" w:rsidRDefault="00644FD0" w:rsidP="00644FD0">
      <w:pPr>
        <w:ind w:left="360"/>
      </w:pPr>
      <w:r>
        <w:rPr>
          <w:b/>
        </w:rPr>
        <w:t>C</w:t>
      </w:r>
      <w:r>
        <w:t>.</w:t>
      </w:r>
    </w:p>
    <w:p w14:paraId="124A8F36" w14:textId="77777777" w:rsidR="00644FD0" w:rsidRDefault="00644FD0" w:rsidP="00644FD0">
      <w:pPr>
        <w:ind w:firstLine="360"/>
      </w:pPr>
      <w:r>
        <w:t>Using</w:t>
      </w:r>
      <w:r>
        <w:rPr>
          <w:i/>
        </w:rPr>
        <w:t xml:space="preserve"> </w:t>
      </w:r>
      <w:r>
        <w:t xml:space="preserve">the context for </w:t>
      </w:r>
      <w:proofErr w:type="gramStart"/>
      <w:r>
        <w:t xml:space="preserve">clues,   </w:t>
      </w:r>
      <w:proofErr w:type="gramEnd"/>
      <w:r>
        <w:t>means__________________________________</w:t>
      </w:r>
    </w:p>
    <w:p w14:paraId="5164BC38" w14:textId="77777777" w:rsidR="00644FD0" w:rsidRDefault="00644FD0" w:rsidP="00644FD0">
      <w:pPr>
        <w:ind w:left="360"/>
      </w:pPr>
    </w:p>
    <w:p w14:paraId="209593A0" w14:textId="77777777" w:rsidR="00644FD0" w:rsidRDefault="00644FD0" w:rsidP="00644FD0">
      <w:pPr>
        <w:ind w:left="360"/>
      </w:pPr>
      <w:r>
        <w:rPr>
          <w:b/>
        </w:rPr>
        <w:t>D</w:t>
      </w:r>
      <w:r>
        <w:t xml:space="preserve">. </w:t>
      </w:r>
    </w:p>
    <w:p w14:paraId="254D2E74" w14:textId="77777777" w:rsidR="00644FD0" w:rsidRDefault="00644FD0" w:rsidP="00644FD0">
      <w:pPr>
        <w:ind w:left="360"/>
      </w:pPr>
      <w:r>
        <w:t>Using the context for clues, means________________________________</w:t>
      </w:r>
    </w:p>
    <w:p w14:paraId="1CFBDD01" w14:textId="77777777" w:rsidR="00644FD0" w:rsidRDefault="00644FD0" w:rsidP="00644FD0">
      <w:pPr>
        <w:ind w:left="360"/>
      </w:pPr>
    </w:p>
    <w:p w14:paraId="055A2012" w14:textId="77777777" w:rsidR="00644FD0" w:rsidRDefault="00644FD0" w:rsidP="00644FD0">
      <w:pPr>
        <w:ind w:left="360"/>
      </w:pPr>
      <w:r>
        <w:rPr>
          <w:b/>
        </w:rPr>
        <w:t xml:space="preserve">E. </w:t>
      </w:r>
    </w:p>
    <w:p w14:paraId="6D8D088F" w14:textId="77777777" w:rsidR="00644FD0" w:rsidRDefault="00644FD0" w:rsidP="00644FD0">
      <w:pPr>
        <w:ind w:left="360"/>
      </w:pPr>
      <w:r>
        <w:t xml:space="preserve">Using the context for </w:t>
      </w:r>
      <w:proofErr w:type="gramStart"/>
      <w:r>
        <w:t>clues,  means</w:t>
      </w:r>
      <w:proofErr w:type="gramEnd"/>
      <w:r>
        <w:t xml:space="preserve"> __________________________________</w:t>
      </w:r>
    </w:p>
    <w:p w14:paraId="568E54BA" w14:textId="77777777" w:rsidR="00644FD0" w:rsidRDefault="00644FD0" w:rsidP="00644FD0">
      <w:pPr>
        <w:ind w:left="360"/>
      </w:pPr>
    </w:p>
    <w:p w14:paraId="2D554A4C" w14:textId="77777777" w:rsidR="00644FD0" w:rsidRDefault="00644FD0" w:rsidP="00644FD0">
      <w:pPr>
        <w:ind w:left="360"/>
      </w:pPr>
      <w:r>
        <w:rPr>
          <w:b/>
        </w:rPr>
        <w:t xml:space="preserve">F. </w:t>
      </w:r>
    </w:p>
    <w:p w14:paraId="3C102093" w14:textId="77777777" w:rsidR="00644FD0" w:rsidRDefault="00644FD0" w:rsidP="00644FD0">
      <w:pPr>
        <w:ind w:left="360"/>
      </w:pPr>
      <w:r>
        <w:t xml:space="preserve">Using the context for </w:t>
      </w:r>
      <w:proofErr w:type="gramStart"/>
      <w:r>
        <w:t>clues,  means</w:t>
      </w:r>
      <w:proofErr w:type="gramEnd"/>
      <w:r>
        <w:t xml:space="preserve"> ________________________________</w:t>
      </w:r>
    </w:p>
    <w:p w14:paraId="51BE6E82" w14:textId="77777777" w:rsidR="00644FD0" w:rsidRDefault="00644FD0" w:rsidP="00644FD0">
      <w:pPr>
        <w:ind w:left="360"/>
      </w:pPr>
    </w:p>
    <w:p w14:paraId="11A25988" w14:textId="77777777" w:rsidR="00644FD0" w:rsidRDefault="00644FD0" w:rsidP="00644FD0">
      <w:pPr>
        <w:ind w:left="360"/>
      </w:pPr>
      <w:r>
        <w:rPr>
          <w:b/>
        </w:rPr>
        <w:t>G</w:t>
      </w:r>
      <w:r>
        <w:rPr>
          <w:i/>
        </w:rPr>
        <w:t xml:space="preserve">. </w:t>
      </w:r>
    </w:p>
    <w:p w14:paraId="1C5163E4" w14:textId="77777777" w:rsidR="00644FD0" w:rsidRDefault="00644FD0" w:rsidP="00644FD0">
      <w:pPr>
        <w:ind w:left="360"/>
      </w:pPr>
      <w:r>
        <w:t>Using the context for clues,</w:t>
      </w:r>
      <w:r>
        <w:rPr>
          <w:i/>
        </w:rPr>
        <w:t xml:space="preserve"> </w:t>
      </w:r>
      <w:r>
        <w:t>means_______________________________________</w:t>
      </w:r>
    </w:p>
    <w:p w14:paraId="7971DF1E" w14:textId="77777777" w:rsidR="00644FD0" w:rsidRDefault="00644FD0" w:rsidP="00644FD0">
      <w:pPr>
        <w:ind w:left="360"/>
      </w:pPr>
    </w:p>
    <w:p w14:paraId="20897211" w14:textId="77777777" w:rsidR="00644FD0" w:rsidRDefault="00644FD0" w:rsidP="00644FD0">
      <w:pPr>
        <w:ind w:left="360"/>
      </w:pPr>
      <w:r>
        <w:rPr>
          <w:b/>
        </w:rPr>
        <w:t xml:space="preserve">H. </w:t>
      </w:r>
    </w:p>
    <w:p w14:paraId="53E9CCDE" w14:textId="77777777" w:rsidR="00644FD0" w:rsidRDefault="00644FD0" w:rsidP="00644FD0">
      <w:pPr>
        <w:ind w:left="360"/>
      </w:pPr>
      <w:r>
        <w:t>Using the context for clues, means________________________________________</w:t>
      </w:r>
    </w:p>
    <w:p w14:paraId="4B65408E" w14:textId="77777777" w:rsidR="00644FD0" w:rsidRDefault="00644FD0" w:rsidP="00644FD0">
      <w:pPr>
        <w:ind w:left="360"/>
      </w:pPr>
    </w:p>
    <w:p w14:paraId="066A749C" w14:textId="77777777" w:rsidR="00644FD0" w:rsidRDefault="00644FD0" w:rsidP="00644FD0">
      <w:pPr>
        <w:ind w:left="360"/>
      </w:pPr>
      <w:r>
        <w:rPr>
          <w:b/>
        </w:rPr>
        <w:t xml:space="preserve">I. </w:t>
      </w:r>
    </w:p>
    <w:p w14:paraId="3D08432A" w14:textId="77777777" w:rsidR="00644FD0" w:rsidRDefault="00644FD0" w:rsidP="00644FD0">
      <w:pPr>
        <w:ind w:left="360"/>
      </w:pPr>
      <w:r>
        <w:t>Using the context for clues, means____________________________________</w:t>
      </w:r>
    </w:p>
    <w:p w14:paraId="01056878" w14:textId="77777777" w:rsidR="00644FD0" w:rsidRDefault="00644FD0" w:rsidP="00644FD0">
      <w:pPr>
        <w:ind w:left="360"/>
      </w:pPr>
    </w:p>
    <w:p w14:paraId="47857EA3" w14:textId="77777777" w:rsidR="00644FD0" w:rsidRDefault="00644FD0" w:rsidP="00644FD0">
      <w:pPr>
        <w:ind w:left="360"/>
      </w:pPr>
      <w:r>
        <w:rPr>
          <w:b/>
        </w:rPr>
        <w:t>J.</w:t>
      </w:r>
    </w:p>
    <w:p w14:paraId="67581226" w14:textId="77777777" w:rsidR="00644FD0" w:rsidRDefault="00644FD0" w:rsidP="00644FD0">
      <w:pPr>
        <w:ind w:left="360"/>
      </w:pPr>
      <w:r>
        <w:t xml:space="preserve">Using the context for </w:t>
      </w:r>
      <w:proofErr w:type="gramStart"/>
      <w:r>
        <w:t>clues,</w:t>
      </w:r>
      <w:r>
        <w:rPr>
          <w:i/>
        </w:rPr>
        <w:t xml:space="preserve">  </w:t>
      </w:r>
      <w:r>
        <w:t>means</w:t>
      </w:r>
      <w:proofErr w:type="gramEnd"/>
      <w:r>
        <w:t xml:space="preserve"> _______________________________________</w:t>
      </w:r>
    </w:p>
    <w:p w14:paraId="38BD266E" w14:textId="77777777" w:rsidR="00644FD0" w:rsidRDefault="00644FD0" w:rsidP="00644FD0">
      <w:pPr>
        <w:ind w:left="360"/>
      </w:pPr>
    </w:p>
    <w:p w14:paraId="4B780FA5" w14:textId="77777777" w:rsidR="00644FD0" w:rsidRPr="0095019E" w:rsidRDefault="00644FD0" w:rsidP="00644FD0">
      <w:pPr>
        <w:ind w:left="360"/>
      </w:pPr>
      <w:r>
        <w:rPr>
          <w:b/>
        </w:rPr>
        <w:t xml:space="preserve">II. Homework:  </w:t>
      </w:r>
      <w:r>
        <w:t xml:space="preserve">Choose any five of these </w:t>
      </w:r>
      <w:proofErr w:type="gramStart"/>
      <w:r>
        <w:t>words ,</w:t>
      </w:r>
      <w:proofErr w:type="gramEnd"/>
      <w:r>
        <w:t xml:space="preserve"> and use them in sentences of your own to demonstrate understanding of the meaning of use of them.</w:t>
      </w:r>
    </w:p>
    <w:p w14:paraId="57FD03EF" w14:textId="77777777" w:rsidR="00644FD0" w:rsidRDefault="00644FD0" w:rsidP="00644FD0">
      <w:pPr>
        <w:ind w:left="360"/>
      </w:pPr>
    </w:p>
    <w:p w14:paraId="754A9357" w14:textId="4598A863" w:rsidR="00644FD0" w:rsidRDefault="00644FD0" w:rsidP="00A50FD2">
      <w:pPr>
        <w:rPr>
          <w:rFonts w:ascii="American Typewriter" w:hAnsi="American Typewriter"/>
        </w:rPr>
      </w:pPr>
    </w:p>
    <w:p w14:paraId="0C80C4EB" w14:textId="430F34E0" w:rsidR="00EE44C0" w:rsidRDefault="00EE44C0" w:rsidP="00A50FD2">
      <w:pPr>
        <w:rPr>
          <w:rFonts w:ascii="American Typewriter" w:hAnsi="American Typewriter"/>
        </w:rPr>
      </w:pPr>
    </w:p>
    <w:p w14:paraId="396C567C" w14:textId="0C3E961C" w:rsidR="00EE44C0" w:rsidRDefault="00EE44C0" w:rsidP="00A50FD2">
      <w:pPr>
        <w:rPr>
          <w:rFonts w:ascii="American Typewriter" w:hAnsi="American Typewriter"/>
        </w:rPr>
      </w:pPr>
    </w:p>
    <w:p w14:paraId="58117973" w14:textId="316D2358" w:rsidR="00EE44C0" w:rsidRDefault="00EE44C0" w:rsidP="00A50FD2">
      <w:pPr>
        <w:rPr>
          <w:rFonts w:ascii="American Typewriter" w:hAnsi="American Typewriter"/>
        </w:rPr>
      </w:pPr>
    </w:p>
    <w:p w14:paraId="42F1B665" w14:textId="4DEF08D9" w:rsidR="00EE44C0" w:rsidRDefault="00EE44C0" w:rsidP="00A50FD2">
      <w:pPr>
        <w:rPr>
          <w:rFonts w:ascii="American Typewriter" w:hAnsi="American Typewriter"/>
        </w:rPr>
      </w:pPr>
    </w:p>
    <w:p w14:paraId="66334399" w14:textId="57B52B75" w:rsidR="00EE44C0" w:rsidRDefault="00EE44C0" w:rsidP="00A50FD2">
      <w:pPr>
        <w:rPr>
          <w:rFonts w:ascii="American Typewriter" w:hAnsi="American Typewriter"/>
        </w:rPr>
      </w:pPr>
    </w:p>
    <w:p w14:paraId="5C511067" w14:textId="2CEF24A6" w:rsidR="00EE44C0" w:rsidRDefault="00EE44C0" w:rsidP="00A50FD2">
      <w:pPr>
        <w:rPr>
          <w:rFonts w:ascii="American Typewriter" w:hAnsi="American Typewriter"/>
        </w:rPr>
      </w:pPr>
    </w:p>
    <w:p w14:paraId="3F41FB13" w14:textId="77777777" w:rsidR="00EE44C0" w:rsidRPr="00EE44C0" w:rsidRDefault="00EE44C0" w:rsidP="00EE44C0">
      <w:pPr>
        <w:jc w:val="center"/>
      </w:pPr>
      <w:r w:rsidRPr="00EE44C0">
        <w:rPr>
          <w:b/>
          <w:i/>
        </w:rPr>
        <w:lastRenderedPageBreak/>
        <w:t>The Body</w:t>
      </w:r>
      <w:r w:rsidRPr="00EE44C0">
        <w:rPr>
          <w:b/>
        </w:rPr>
        <w:t xml:space="preserve"> Context Clues Chapter 19 Worksheet, Definitions</w:t>
      </w:r>
    </w:p>
    <w:p w14:paraId="6149E8C8" w14:textId="77777777" w:rsidR="00EE44C0" w:rsidRDefault="00EE44C0" w:rsidP="00EE44C0"/>
    <w:p w14:paraId="6B743B89" w14:textId="77777777" w:rsidR="00EE44C0" w:rsidRPr="004B58B6" w:rsidRDefault="00EE44C0" w:rsidP="00EE44C0">
      <w:pPr>
        <w:widowControl w:val="0"/>
        <w:autoSpaceDE w:val="0"/>
        <w:autoSpaceDN w:val="0"/>
        <w:adjustRightInd w:val="0"/>
      </w:pPr>
      <w:proofErr w:type="spellStart"/>
      <w:r w:rsidRPr="004B58B6">
        <w:rPr>
          <w:b/>
          <w:bCs/>
        </w:rPr>
        <w:t>as·ton·ish</w:t>
      </w:r>
      <w:proofErr w:type="spellEnd"/>
      <w:r w:rsidRPr="004B58B6">
        <w:t xml:space="preserve"> /ə-ˈ</w:t>
      </w:r>
      <w:proofErr w:type="spellStart"/>
      <w:r w:rsidRPr="004B58B6">
        <w:t>stä-nish</w:t>
      </w:r>
      <w:proofErr w:type="spellEnd"/>
      <w:r w:rsidRPr="004B58B6">
        <w:t xml:space="preserve">/ </w:t>
      </w:r>
      <w:proofErr w:type="spellStart"/>
      <w:r w:rsidRPr="004B58B6">
        <w:rPr>
          <w:color w:val="0000FF"/>
        </w:rPr>
        <w:t>vt</w:t>
      </w:r>
      <w:proofErr w:type="spellEnd"/>
      <w:r w:rsidRPr="004B58B6">
        <w:t xml:space="preserve"> [prob. </w:t>
      </w:r>
      <w:proofErr w:type="spellStart"/>
      <w:r w:rsidRPr="004B58B6">
        <w:t>fr.</w:t>
      </w:r>
      <w:proofErr w:type="spellEnd"/>
      <w:r w:rsidRPr="004B58B6">
        <w:t xml:space="preserve"> earlier </w:t>
      </w:r>
      <w:proofErr w:type="spellStart"/>
      <w:r w:rsidRPr="004B58B6">
        <w:t>astony</w:t>
      </w:r>
      <w:proofErr w:type="spellEnd"/>
      <w:r w:rsidRPr="004B58B6">
        <w:t xml:space="preserve"> (</w:t>
      </w:r>
      <w:proofErr w:type="spellStart"/>
      <w:r w:rsidRPr="004B58B6">
        <w:t>fr.</w:t>
      </w:r>
      <w:proofErr w:type="spellEnd"/>
      <w:r w:rsidRPr="004B58B6">
        <w:t xml:space="preserve"> ME </w:t>
      </w:r>
      <w:proofErr w:type="spellStart"/>
      <w:r w:rsidRPr="004B58B6">
        <w:t>astonen</w:t>
      </w:r>
      <w:proofErr w:type="spellEnd"/>
      <w:r w:rsidRPr="004B58B6">
        <w:t xml:space="preserve">, </w:t>
      </w:r>
      <w:proofErr w:type="spellStart"/>
      <w:r w:rsidRPr="004B58B6">
        <w:t>astonien</w:t>
      </w:r>
      <w:proofErr w:type="spellEnd"/>
      <w:r w:rsidRPr="004B58B6">
        <w:t xml:space="preserve">, </w:t>
      </w:r>
      <w:proofErr w:type="spellStart"/>
      <w:r w:rsidRPr="004B58B6">
        <w:t>fr.</w:t>
      </w:r>
      <w:proofErr w:type="spellEnd"/>
      <w:r w:rsidRPr="004B58B6">
        <w:t xml:space="preserve"> AF </w:t>
      </w:r>
      <w:proofErr w:type="spellStart"/>
      <w:r w:rsidRPr="004B58B6">
        <w:t>estoner</w:t>
      </w:r>
      <w:proofErr w:type="spellEnd"/>
      <w:r w:rsidRPr="004B58B6">
        <w:t xml:space="preserve"> to stun, </w:t>
      </w:r>
      <w:proofErr w:type="spellStart"/>
      <w:r w:rsidRPr="004B58B6">
        <w:t>fr.</w:t>
      </w:r>
      <w:proofErr w:type="spellEnd"/>
      <w:r w:rsidRPr="004B58B6">
        <w:t xml:space="preserve"> VL *</w:t>
      </w:r>
      <w:proofErr w:type="spellStart"/>
      <w:r w:rsidRPr="004B58B6">
        <w:t>extonare</w:t>
      </w:r>
      <w:proofErr w:type="spellEnd"/>
      <w:r w:rsidRPr="004B58B6">
        <w:t xml:space="preserve">, </w:t>
      </w:r>
      <w:proofErr w:type="spellStart"/>
      <w:r w:rsidRPr="004B58B6">
        <w:t>fr.</w:t>
      </w:r>
      <w:proofErr w:type="spellEnd"/>
      <w:r w:rsidRPr="004B58B6">
        <w:t xml:space="preserve"> L ex- + </w:t>
      </w:r>
      <w:proofErr w:type="spellStart"/>
      <w:r w:rsidRPr="004B58B6">
        <w:t>tonare</w:t>
      </w:r>
      <w:proofErr w:type="spellEnd"/>
      <w:r w:rsidRPr="004B58B6">
        <w:t xml:space="preserve"> to thunder) + -</w:t>
      </w:r>
      <w:proofErr w:type="spellStart"/>
      <w:r w:rsidRPr="004B58B6">
        <w:t>ish</w:t>
      </w:r>
      <w:proofErr w:type="spellEnd"/>
      <w:r w:rsidRPr="004B58B6">
        <w:t xml:space="preserve"> (as in abolish) - more at </w:t>
      </w:r>
      <w:r w:rsidRPr="004B58B6">
        <w:rPr>
          <w:color w:val="0F7001"/>
        </w:rPr>
        <w:t>THUNDER</w:t>
      </w:r>
      <w:r w:rsidRPr="004B58B6">
        <w:t xml:space="preserve">] </w:t>
      </w:r>
      <w:r w:rsidRPr="004B58B6">
        <w:rPr>
          <w:color w:val="0E6E6D"/>
        </w:rPr>
        <w:t>(ca. 1534)</w:t>
      </w:r>
    </w:p>
    <w:p w14:paraId="651CF2C6" w14:textId="77777777" w:rsidR="00EE44C0" w:rsidRPr="004B58B6" w:rsidRDefault="00EE44C0" w:rsidP="00EE44C0">
      <w:pPr>
        <w:widowControl w:val="0"/>
        <w:autoSpaceDE w:val="0"/>
        <w:autoSpaceDN w:val="0"/>
        <w:adjustRightInd w:val="0"/>
      </w:pPr>
      <w:r w:rsidRPr="004B58B6">
        <w:rPr>
          <w:b/>
          <w:bCs/>
          <w:color w:val="6B0001"/>
        </w:rPr>
        <w:t>1</w:t>
      </w:r>
      <w:r w:rsidRPr="004B58B6">
        <w:t xml:space="preserve"> </w:t>
      </w:r>
      <w:proofErr w:type="spellStart"/>
      <w:r w:rsidRPr="004B58B6">
        <w:rPr>
          <w:color w:val="6D6D6D"/>
        </w:rPr>
        <w:t>obs</w:t>
      </w:r>
      <w:proofErr w:type="spellEnd"/>
      <w:r w:rsidRPr="004B58B6">
        <w:rPr>
          <w:b/>
          <w:bCs/>
        </w:rPr>
        <w:t>:</w:t>
      </w:r>
      <w:r w:rsidRPr="004B58B6">
        <w:t xml:space="preserve"> to strike with sudden fear</w:t>
      </w:r>
    </w:p>
    <w:p w14:paraId="229A8773" w14:textId="77777777" w:rsidR="00EE44C0" w:rsidRPr="004B58B6" w:rsidRDefault="00EE44C0" w:rsidP="00EE44C0">
      <w:pPr>
        <w:rPr>
          <w:color w:val="0F7001"/>
        </w:rPr>
      </w:pPr>
      <w:r w:rsidRPr="004B58B6">
        <w:rPr>
          <w:b/>
          <w:bCs/>
          <w:color w:val="6B0001"/>
        </w:rPr>
        <w:t>2</w:t>
      </w:r>
      <w:r w:rsidRPr="004B58B6">
        <w:rPr>
          <w:b/>
          <w:bCs/>
        </w:rPr>
        <w:t>:</w:t>
      </w:r>
      <w:r w:rsidRPr="004B58B6">
        <w:t xml:space="preserve"> to strike with sudden and usu. great wonder or surprise </w:t>
      </w:r>
      <w:r w:rsidRPr="004B58B6">
        <w:rPr>
          <w:color w:val="0000FF"/>
        </w:rPr>
        <w:t>&lt;was too astonished to speak&gt;</w:t>
      </w:r>
      <w:r w:rsidRPr="004B58B6">
        <w:t xml:space="preserve"> </w:t>
      </w:r>
      <w:r w:rsidRPr="004B58B6">
        <w:rPr>
          <w:color w:val="0F7001"/>
        </w:rPr>
        <w:t>see also: SURPRISE</w:t>
      </w:r>
    </w:p>
    <w:p w14:paraId="1D4B0160" w14:textId="77777777" w:rsidR="00EE44C0" w:rsidRPr="004B58B6" w:rsidRDefault="00EE44C0" w:rsidP="00EE44C0">
      <w:pPr>
        <w:rPr>
          <w:color w:val="0F7001"/>
        </w:rPr>
      </w:pPr>
    </w:p>
    <w:p w14:paraId="618074FF" w14:textId="77777777" w:rsidR="00EE44C0" w:rsidRPr="004B58B6" w:rsidRDefault="00EE44C0" w:rsidP="00EE44C0">
      <w:pPr>
        <w:rPr>
          <w:color w:val="0F7001"/>
        </w:rPr>
      </w:pPr>
    </w:p>
    <w:p w14:paraId="18155286" w14:textId="77777777" w:rsidR="00EE44C0" w:rsidRPr="004B58B6" w:rsidRDefault="00EE44C0" w:rsidP="00EE44C0">
      <w:pPr>
        <w:widowControl w:val="0"/>
        <w:autoSpaceDE w:val="0"/>
        <w:autoSpaceDN w:val="0"/>
        <w:adjustRightInd w:val="0"/>
      </w:pPr>
      <w:proofErr w:type="spellStart"/>
      <w:r w:rsidRPr="004B58B6">
        <w:rPr>
          <w:b/>
          <w:bCs/>
        </w:rPr>
        <w:t>om·i·nous</w:t>
      </w:r>
      <w:proofErr w:type="spellEnd"/>
      <w:r w:rsidRPr="004B58B6">
        <w:t xml:space="preserve"> /ˈä-</w:t>
      </w:r>
      <w:proofErr w:type="spellStart"/>
      <w:r w:rsidRPr="004B58B6">
        <w:t>mə</w:t>
      </w:r>
      <w:proofErr w:type="spellEnd"/>
      <w:r w:rsidRPr="004B58B6">
        <w:t>-</w:t>
      </w:r>
      <w:proofErr w:type="spellStart"/>
      <w:r w:rsidRPr="004B58B6">
        <w:t>nəs</w:t>
      </w:r>
      <w:proofErr w:type="spellEnd"/>
      <w:r w:rsidRPr="004B58B6">
        <w:t xml:space="preserve">/ </w:t>
      </w:r>
      <w:r w:rsidRPr="004B58B6">
        <w:rPr>
          <w:color w:val="0000FF"/>
        </w:rPr>
        <w:t>adj</w:t>
      </w:r>
      <w:r w:rsidRPr="004B58B6">
        <w:t xml:space="preserve"> </w:t>
      </w:r>
      <w:r w:rsidRPr="004B58B6">
        <w:rPr>
          <w:color w:val="0E6E6D"/>
        </w:rPr>
        <w:t>(1580)</w:t>
      </w:r>
      <w:r w:rsidRPr="004B58B6">
        <w:rPr>
          <w:b/>
          <w:bCs/>
        </w:rPr>
        <w:t>:</w:t>
      </w:r>
      <w:r w:rsidRPr="004B58B6">
        <w:t xml:space="preserve"> being or exhibiting an omen: </w:t>
      </w:r>
      <w:r w:rsidRPr="004B58B6">
        <w:rPr>
          <w:color w:val="0F7001"/>
        </w:rPr>
        <w:t>PORTENTOUS;</w:t>
      </w:r>
      <w:r w:rsidRPr="004B58B6">
        <w:t xml:space="preserve"> </w:t>
      </w:r>
      <w:proofErr w:type="spellStart"/>
      <w:r w:rsidRPr="004B58B6">
        <w:t>esp</w:t>
      </w:r>
      <w:proofErr w:type="spellEnd"/>
      <w:r w:rsidRPr="004B58B6">
        <w:rPr>
          <w:b/>
          <w:bCs/>
        </w:rPr>
        <w:t>:</w:t>
      </w:r>
      <w:r w:rsidRPr="004B58B6">
        <w:t xml:space="preserve"> foreboding or foreshadowing evil: </w:t>
      </w:r>
      <w:r w:rsidRPr="004B58B6">
        <w:rPr>
          <w:color w:val="0F7001"/>
        </w:rPr>
        <w:t>INAUSPICIOUS</w:t>
      </w:r>
    </w:p>
    <w:p w14:paraId="050BAA23" w14:textId="77777777" w:rsidR="00EE44C0" w:rsidRPr="004B58B6" w:rsidRDefault="00EE44C0" w:rsidP="00EE44C0">
      <w:pPr>
        <w:widowControl w:val="0"/>
        <w:autoSpaceDE w:val="0"/>
        <w:autoSpaceDN w:val="0"/>
        <w:adjustRightInd w:val="0"/>
      </w:pPr>
      <w:r w:rsidRPr="004B58B6">
        <w:rPr>
          <w:b/>
          <w:bCs/>
        </w:rPr>
        <w:t xml:space="preserve">- </w:t>
      </w:r>
      <w:proofErr w:type="spellStart"/>
      <w:r w:rsidRPr="004B58B6">
        <w:rPr>
          <w:b/>
          <w:bCs/>
        </w:rPr>
        <w:t>om·i·nous·ly</w:t>
      </w:r>
      <w:proofErr w:type="spellEnd"/>
      <w:r w:rsidRPr="004B58B6">
        <w:t xml:space="preserve"> </w:t>
      </w:r>
      <w:r w:rsidRPr="004B58B6">
        <w:rPr>
          <w:color w:val="0000FF"/>
        </w:rPr>
        <w:t>adv</w:t>
      </w:r>
    </w:p>
    <w:p w14:paraId="2B8AB0D2" w14:textId="77777777" w:rsidR="00EE44C0" w:rsidRPr="004B58B6" w:rsidRDefault="00EE44C0" w:rsidP="00EE44C0">
      <w:pPr>
        <w:rPr>
          <w:color w:val="0000FF"/>
        </w:rPr>
      </w:pPr>
      <w:r w:rsidRPr="004B58B6">
        <w:rPr>
          <w:b/>
          <w:bCs/>
        </w:rPr>
        <w:t xml:space="preserve">- </w:t>
      </w:r>
      <w:proofErr w:type="spellStart"/>
      <w:r w:rsidRPr="004B58B6">
        <w:rPr>
          <w:b/>
          <w:bCs/>
        </w:rPr>
        <w:t>om·i·nous·ness</w:t>
      </w:r>
      <w:proofErr w:type="spellEnd"/>
      <w:r w:rsidRPr="004B58B6">
        <w:t xml:space="preserve"> </w:t>
      </w:r>
      <w:r w:rsidRPr="004B58B6">
        <w:rPr>
          <w:color w:val="0000FF"/>
        </w:rPr>
        <w:t>n</w:t>
      </w:r>
    </w:p>
    <w:p w14:paraId="02AE334C" w14:textId="77777777" w:rsidR="00EE44C0" w:rsidRPr="004B58B6" w:rsidRDefault="00EE44C0" w:rsidP="00EE44C0">
      <w:pPr>
        <w:rPr>
          <w:color w:val="0000FF"/>
        </w:rPr>
      </w:pPr>
    </w:p>
    <w:p w14:paraId="6FF29744" w14:textId="77777777" w:rsidR="00EE44C0" w:rsidRPr="004B58B6" w:rsidRDefault="00EE44C0" w:rsidP="00EE44C0">
      <w:pPr>
        <w:rPr>
          <w:color w:val="0000FF"/>
        </w:rPr>
      </w:pPr>
    </w:p>
    <w:p w14:paraId="48A1EF6F" w14:textId="77777777" w:rsidR="00EE44C0" w:rsidRPr="004B58B6" w:rsidRDefault="00EE44C0" w:rsidP="00EE44C0">
      <w:pPr>
        <w:widowControl w:val="0"/>
        <w:autoSpaceDE w:val="0"/>
        <w:autoSpaceDN w:val="0"/>
        <w:adjustRightInd w:val="0"/>
      </w:pPr>
      <w:proofErr w:type="spellStart"/>
      <w:r w:rsidRPr="004B58B6">
        <w:rPr>
          <w:b/>
          <w:bCs/>
        </w:rPr>
        <w:t>dis·ori·ent</w:t>
      </w:r>
      <w:proofErr w:type="spellEnd"/>
      <w:r w:rsidRPr="004B58B6">
        <w:t xml:space="preserve"> /(ˌ)dis-ˈ</w:t>
      </w:r>
      <w:proofErr w:type="spellStart"/>
      <w:r w:rsidRPr="004B58B6">
        <w:t>ȯr-ē</w:t>
      </w:r>
      <w:proofErr w:type="spellEnd"/>
      <w:r w:rsidRPr="004B58B6">
        <w:t>-ˌ</w:t>
      </w:r>
      <w:proofErr w:type="spellStart"/>
      <w:r w:rsidRPr="004B58B6">
        <w:t>ent</w:t>
      </w:r>
      <w:proofErr w:type="spellEnd"/>
      <w:r w:rsidRPr="004B58B6">
        <w:t xml:space="preserve">/ </w:t>
      </w:r>
      <w:proofErr w:type="spellStart"/>
      <w:r w:rsidRPr="004B58B6">
        <w:rPr>
          <w:color w:val="0000FF"/>
        </w:rPr>
        <w:t>vt</w:t>
      </w:r>
      <w:proofErr w:type="spellEnd"/>
      <w:r w:rsidRPr="004B58B6">
        <w:t xml:space="preserve"> [F </w:t>
      </w:r>
      <w:proofErr w:type="spellStart"/>
      <w:r w:rsidRPr="004B58B6">
        <w:t>désorienter</w:t>
      </w:r>
      <w:proofErr w:type="spellEnd"/>
      <w:r w:rsidRPr="004B58B6">
        <w:t xml:space="preserve">, </w:t>
      </w:r>
      <w:proofErr w:type="spellStart"/>
      <w:r w:rsidRPr="004B58B6">
        <w:t>fr.</w:t>
      </w:r>
      <w:proofErr w:type="spellEnd"/>
      <w:r w:rsidRPr="004B58B6">
        <w:t xml:space="preserve"> </w:t>
      </w:r>
      <w:proofErr w:type="spellStart"/>
      <w:r w:rsidRPr="004B58B6">
        <w:t>dés</w:t>
      </w:r>
      <w:proofErr w:type="spellEnd"/>
      <w:r w:rsidRPr="004B58B6">
        <w:t xml:space="preserve">- dis- + </w:t>
      </w:r>
      <w:proofErr w:type="spellStart"/>
      <w:r w:rsidRPr="004B58B6">
        <w:t>orienter</w:t>
      </w:r>
      <w:proofErr w:type="spellEnd"/>
      <w:r w:rsidRPr="004B58B6">
        <w:t xml:space="preserve"> to orient] </w:t>
      </w:r>
      <w:r w:rsidRPr="004B58B6">
        <w:rPr>
          <w:color w:val="0E6E6D"/>
        </w:rPr>
        <w:t>(1655)</w:t>
      </w:r>
    </w:p>
    <w:p w14:paraId="076B5D1B" w14:textId="77777777" w:rsidR="00EE44C0" w:rsidRPr="004B58B6" w:rsidRDefault="00EE44C0" w:rsidP="00EE44C0">
      <w:pPr>
        <w:widowControl w:val="0"/>
        <w:autoSpaceDE w:val="0"/>
        <w:autoSpaceDN w:val="0"/>
        <w:adjustRightInd w:val="0"/>
      </w:pPr>
      <w:r w:rsidRPr="004B58B6">
        <w:rPr>
          <w:b/>
          <w:bCs/>
          <w:color w:val="6B0001"/>
        </w:rPr>
        <w:t>1 a</w:t>
      </w:r>
      <w:r w:rsidRPr="004B58B6">
        <w:rPr>
          <w:b/>
          <w:bCs/>
        </w:rPr>
        <w:t>:</w:t>
      </w:r>
      <w:r w:rsidRPr="004B58B6">
        <w:t xml:space="preserve"> to cause to lose bearings: displace from normal position or relationship</w:t>
      </w:r>
    </w:p>
    <w:p w14:paraId="3CDF77E0" w14:textId="77777777" w:rsidR="00EE44C0" w:rsidRPr="004B58B6" w:rsidRDefault="00EE44C0" w:rsidP="00EE44C0">
      <w:pPr>
        <w:widowControl w:val="0"/>
        <w:autoSpaceDE w:val="0"/>
        <w:autoSpaceDN w:val="0"/>
        <w:adjustRightInd w:val="0"/>
      </w:pPr>
      <w:r w:rsidRPr="004B58B6">
        <w:rPr>
          <w:b/>
          <w:bCs/>
          <w:color w:val="6B0001"/>
        </w:rPr>
        <w:t>b</w:t>
      </w:r>
      <w:r w:rsidRPr="004B58B6">
        <w:rPr>
          <w:b/>
          <w:bCs/>
        </w:rPr>
        <w:t>:</w:t>
      </w:r>
      <w:r w:rsidRPr="004B58B6">
        <w:t xml:space="preserve"> to cause to lose the sense of time, place, or identity</w:t>
      </w:r>
    </w:p>
    <w:p w14:paraId="6406A683" w14:textId="77777777" w:rsidR="00EE44C0" w:rsidRPr="004B58B6" w:rsidRDefault="00EE44C0" w:rsidP="00EE44C0">
      <w:pPr>
        <w:rPr>
          <w:color w:val="0F7001"/>
        </w:rPr>
      </w:pPr>
      <w:r w:rsidRPr="004B58B6">
        <w:rPr>
          <w:b/>
          <w:bCs/>
          <w:color w:val="6B0001"/>
        </w:rPr>
        <w:t>2</w:t>
      </w:r>
      <w:r w:rsidRPr="004B58B6">
        <w:rPr>
          <w:b/>
          <w:bCs/>
        </w:rPr>
        <w:t>:</w:t>
      </w:r>
      <w:r w:rsidRPr="004B58B6">
        <w:t xml:space="preserve"> </w:t>
      </w:r>
      <w:r w:rsidRPr="004B58B6">
        <w:rPr>
          <w:color w:val="0F7001"/>
        </w:rPr>
        <w:t>CONFUSE</w:t>
      </w:r>
    </w:p>
    <w:p w14:paraId="6E2EDD22" w14:textId="77777777" w:rsidR="00EE44C0" w:rsidRPr="004B58B6" w:rsidRDefault="00EE44C0" w:rsidP="00EE44C0">
      <w:pPr>
        <w:rPr>
          <w:color w:val="0F7001"/>
        </w:rPr>
      </w:pPr>
    </w:p>
    <w:p w14:paraId="16E6509F" w14:textId="77777777" w:rsidR="00EE44C0" w:rsidRPr="004B58B6" w:rsidRDefault="00EE44C0" w:rsidP="00EE44C0">
      <w:pPr>
        <w:rPr>
          <w:color w:val="0F7001"/>
        </w:rPr>
      </w:pPr>
    </w:p>
    <w:p w14:paraId="1CAFB390" w14:textId="77777777" w:rsidR="00EE44C0" w:rsidRPr="004B58B6" w:rsidRDefault="00EE44C0" w:rsidP="00EE44C0">
      <w:pPr>
        <w:rPr>
          <w:color w:val="0F7001"/>
        </w:rPr>
      </w:pPr>
    </w:p>
    <w:p w14:paraId="1B885FF3" w14:textId="77777777" w:rsidR="00EE44C0" w:rsidRPr="004B58B6" w:rsidRDefault="00EE44C0" w:rsidP="00EE44C0">
      <w:pPr>
        <w:widowControl w:val="0"/>
        <w:autoSpaceDE w:val="0"/>
        <w:autoSpaceDN w:val="0"/>
        <w:adjustRightInd w:val="0"/>
      </w:pPr>
      <w:r w:rsidRPr="004B58B6">
        <w:rPr>
          <w:b/>
          <w:bCs/>
        </w:rPr>
        <w:t>bribe</w:t>
      </w:r>
      <w:r w:rsidRPr="004B58B6">
        <w:rPr>
          <w:b/>
          <w:bCs/>
          <w:vertAlign w:val="superscript"/>
        </w:rPr>
        <w:t>1</w:t>
      </w:r>
      <w:r w:rsidRPr="004B58B6">
        <w:t xml:space="preserve"> /ˈ</w:t>
      </w:r>
      <w:proofErr w:type="spellStart"/>
      <w:r w:rsidRPr="004B58B6">
        <w:t>brīb</w:t>
      </w:r>
      <w:proofErr w:type="spellEnd"/>
      <w:r w:rsidRPr="004B58B6">
        <w:t xml:space="preserve">/ </w:t>
      </w:r>
      <w:r w:rsidRPr="004B58B6">
        <w:rPr>
          <w:color w:val="0000FF"/>
        </w:rPr>
        <w:t>n</w:t>
      </w:r>
      <w:r w:rsidRPr="004B58B6">
        <w:t xml:space="preserve"> [ME, morsel given to a beggar, bribe, </w:t>
      </w:r>
      <w:proofErr w:type="spellStart"/>
      <w:r w:rsidRPr="004B58B6">
        <w:t>fr.</w:t>
      </w:r>
      <w:proofErr w:type="spellEnd"/>
      <w:r w:rsidRPr="004B58B6">
        <w:t xml:space="preserve"> AF, morsel] </w:t>
      </w:r>
      <w:r w:rsidRPr="004B58B6">
        <w:rPr>
          <w:color w:val="0E6E6D"/>
        </w:rPr>
        <w:t>(15c)</w:t>
      </w:r>
    </w:p>
    <w:p w14:paraId="59D5AF70" w14:textId="77777777" w:rsidR="00EE44C0" w:rsidRPr="004B58B6" w:rsidRDefault="00EE44C0" w:rsidP="00EE44C0">
      <w:pPr>
        <w:widowControl w:val="0"/>
        <w:autoSpaceDE w:val="0"/>
        <w:autoSpaceDN w:val="0"/>
        <w:adjustRightInd w:val="0"/>
      </w:pPr>
      <w:r w:rsidRPr="004B58B6">
        <w:rPr>
          <w:b/>
          <w:bCs/>
          <w:color w:val="6B0001"/>
        </w:rPr>
        <w:t>1</w:t>
      </w:r>
      <w:r w:rsidRPr="004B58B6">
        <w:rPr>
          <w:b/>
          <w:bCs/>
        </w:rPr>
        <w:t>:</w:t>
      </w:r>
      <w:r w:rsidRPr="004B58B6">
        <w:t xml:space="preserve"> money or favor given or promised in order to influence the judgment or conduct of a person in a position of trust</w:t>
      </w:r>
    </w:p>
    <w:p w14:paraId="75B8446F" w14:textId="77777777" w:rsidR="00EE44C0" w:rsidRPr="004B58B6" w:rsidRDefault="00EE44C0" w:rsidP="00EE44C0">
      <w:pPr>
        <w:widowControl w:val="0"/>
        <w:autoSpaceDE w:val="0"/>
        <w:autoSpaceDN w:val="0"/>
        <w:adjustRightInd w:val="0"/>
      </w:pPr>
      <w:r w:rsidRPr="004B58B6">
        <w:rPr>
          <w:b/>
          <w:bCs/>
          <w:color w:val="6B0001"/>
        </w:rPr>
        <w:t>2</w:t>
      </w:r>
      <w:r w:rsidRPr="004B58B6">
        <w:rPr>
          <w:b/>
          <w:bCs/>
        </w:rPr>
        <w:t>:</w:t>
      </w:r>
      <w:r w:rsidRPr="004B58B6">
        <w:t xml:space="preserve"> something that serves to induce or influence</w:t>
      </w:r>
    </w:p>
    <w:p w14:paraId="392653FB" w14:textId="77777777" w:rsidR="00EE44C0" w:rsidRPr="004B58B6" w:rsidRDefault="00EE44C0" w:rsidP="00EE44C0">
      <w:pPr>
        <w:widowControl w:val="0"/>
        <w:autoSpaceDE w:val="0"/>
        <w:autoSpaceDN w:val="0"/>
        <w:adjustRightInd w:val="0"/>
      </w:pPr>
    </w:p>
    <w:p w14:paraId="0E708F31" w14:textId="77777777" w:rsidR="00EE44C0" w:rsidRPr="004B58B6" w:rsidRDefault="00EE44C0" w:rsidP="00EE44C0">
      <w:pPr>
        <w:widowControl w:val="0"/>
        <w:autoSpaceDE w:val="0"/>
        <w:autoSpaceDN w:val="0"/>
        <w:adjustRightInd w:val="0"/>
      </w:pPr>
      <w:r w:rsidRPr="004B58B6">
        <w:rPr>
          <w:b/>
          <w:bCs/>
        </w:rPr>
        <w:t>bribe</w:t>
      </w:r>
      <w:r w:rsidRPr="004B58B6">
        <w:rPr>
          <w:b/>
          <w:bCs/>
          <w:vertAlign w:val="superscript"/>
        </w:rPr>
        <w:t>2</w:t>
      </w:r>
      <w:r w:rsidRPr="004B58B6">
        <w:t xml:space="preserve"> </w:t>
      </w:r>
      <w:proofErr w:type="spellStart"/>
      <w:r w:rsidRPr="004B58B6">
        <w:rPr>
          <w:color w:val="0000FF"/>
        </w:rPr>
        <w:t>vb</w:t>
      </w:r>
      <w:proofErr w:type="spellEnd"/>
      <w:r w:rsidRPr="004B58B6">
        <w:t xml:space="preserve"> </w:t>
      </w:r>
      <w:r w:rsidRPr="004B58B6">
        <w:rPr>
          <w:b/>
          <w:bCs/>
        </w:rPr>
        <w:t>bribed</w:t>
      </w:r>
      <w:r w:rsidRPr="004B58B6">
        <w:t xml:space="preserve">; </w:t>
      </w:r>
      <w:proofErr w:type="spellStart"/>
      <w:r w:rsidRPr="004B58B6">
        <w:rPr>
          <w:b/>
          <w:bCs/>
        </w:rPr>
        <w:t>brib·ing</w:t>
      </w:r>
      <w:proofErr w:type="spellEnd"/>
      <w:r w:rsidRPr="004B58B6">
        <w:t xml:space="preserve"> </w:t>
      </w:r>
      <w:proofErr w:type="spellStart"/>
      <w:r w:rsidRPr="004B58B6">
        <w:rPr>
          <w:color w:val="0000FF"/>
        </w:rPr>
        <w:t>vt</w:t>
      </w:r>
      <w:proofErr w:type="spellEnd"/>
      <w:r w:rsidRPr="004B58B6">
        <w:t xml:space="preserve"> </w:t>
      </w:r>
      <w:r w:rsidRPr="004B58B6">
        <w:rPr>
          <w:color w:val="0E6E6D"/>
        </w:rPr>
        <w:t>(1528)</w:t>
      </w:r>
      <w:r w:rsidRPr="004B58B6">
        <w:rPr>
          <w:b/>
          <w:bCs/>
        </w:rPr>
        <w:t>:</w:t>
      </w:r>
      <w:r w:rsidRPr="004B58B6">
        <w:t xml:space="preserve"> to induce or influence by or as if by bribery </w:t>
      </w:r>
    </w:p>
    <w:p w14:paraId="0F31F776" w14:textId="77777777" w:rsidR="00EE44C0" w:rsidRPr="004B58B6" w:rsidRDefault="00EE44C0" w:rsidP="00EE44C0">
      <w:pPr>
        <w:widowControl w:val="0"/>
        <w:autoSpaceDE w:val="0"/>
        <w:autoSpaceDN w:val="0"/>
        <w:adjustRightInd w:val="0"/>
      </w:pPr>
      <w:r w:rsidRPr="004B58B6">
        <w:rPr>
          <w:color w:val="0000FF"/>
        </w:rPr>
        <w:t>vi</w:t>
      </w:r>
      <w:r w:rsidRPr="004B58B6">
        <w:rPr>
          <w:b/>
          <w:bCs/>
        </w:rPr>
        <w:t>:</w:t>
      </w:r>
      <w:r w:rsidRPr="004B58B6">
        <w:t xml:space="preserve"> to practice bribery</w:t>
      </w:r>
    </w:p>
    <w:p w14:paraId="0AEF273D" w14:textId="77777777" w:rsidR="00EE44C0" w:rsidRPr="004B58B6" w:rsidRDefault="00EE44C0" w:rsidP="00EE44C0">
      <w:pPr>
        <w:widowControl w:val="0"/>
        <w:autoSpaceDE w:val="0"/>
        <w:autoSpaceDN w:val="0"/>
        <w:adjustRightInd w:val="0"/>
      </w:pPr>
      <w:r w:rsidRPr="004B58B6">
        <w:rPr>
          <w:b/>
          <w:bCs/>
        </w:rPr>
        <w:t xml:space="preserve">- </w:t>
      </w:r>
      <w:proofErr w:type="spellStart"/>
      <w:r w:rsidRPr="004B58B6">
        <w:rPr>
          <w:b/>
          <w:bCs/>
        </w:rPr>
        <w:t>brib·able</w:t>
      </w:r>
      <w:proofErr w:type="spellEnd"/>
      <w:r w:rsidRPr="004B58B6">
        <w:t xml:space="preserve"> /ˈ</w:t>
      </w:r>
      <w:proofErr w:type="spellStart"/>
      <w:r w:rsidRPr="004B58B6">
        <w:t>brī-bə-bəl</w:t>
      </w:r>
      <w:proofErr w:type="spellEnd"/>
      <w:r w:rsidRPr="004B58B6">
        <w:t xml:space="preserve">/ </w:t>
      </w:r>
      <w:r w:rsidRPr="004B58B6">
        <w:rPr>
          <w:color w:val="0000FF"/>
        </w:rPr>
        <w:t>adj</w:t>
      </w:r>
    </w:p>
    <w:p w14:paraId="13C0F993" w14:textId="77777777" w:rsidR="00EE44C0" w:rsidRPr="004B58B6" w:rsidRDefault="00EE44C0" w:rsidP="00EE44C0">
      <w:pPr>
        <w:widowControl w:val="0"/>
        <w:autoSpaceDE w:val="0"/>
        <w:autoSpaceDN w:val="0"/>
        <w:adjustRightInd w:val="0"/>
      </w:pPr>
      <w:r w:rsidRPr="004B58B6">
        <w:rPr>
          <w:b/>
          <w:bCs/>
        </w:rPr>
        <w:t xml:space="preserve">- </w:t>
      </w:r>
      <w:proofErr w:type="spellStart"/>
      <w:r w:rsidRPr="004B58B6">
        <w:rPr>
          <w:b/>
          <w:bCs/>
        </w:rPr>
        <w:t>brib·ee</w:t>
      </w:r>
      <w:proofErr w:type="spellEnd"/>
      <w:r w:rsidRPr="004B58B6">
        <w:t xml:space="preserve"> /ˌ</w:t>
      </w:r>
      <w:proofErr w:type="spellStart"/>
      <w:r w:rsidRPr="004B58B6">
        <w:t>brī</w:t>
      </w:r>
      <w:proofErr w:type="spellEnd"/>
      <w:r w:rsidRPr="004B58B6">
        <w:t>-ˈ</w:t>
      </w:r>
      <w:proofErr w:type="spellStart"/>
      <w:r w:rsidRPr="004B58B6">
        <w:t>bē</w:t>
      </w:r>
      <w:proofErr w:type="spellEnd"/>
      <w:r w:rsidRPr="004B58B6">
        <w:t xml:space="preserve">/ </w:t>
      </w:r>
      <w:r w:rsidRPr="004B58B6">
        <w:rPr>
          <w:color w:val="0000FF"/>
        </w:rPr>
        <w:t>n</w:t>
      </w:r>
    </w:p>
    <w:p w14:paraId="6D332888" w14:textId="77777777" w:rsidR="00EE44C0" w:rsidRPr="004B58B6" w:rsidRDefault="00EE44C0" w:rsidP="00EE44C0">
      <w:pPr>
        <w:rPr>
          <w:color w:val="0000FF"/>
        </w:rPr>
      </w:pPr>
      <w:r w:rsidRPr="004B58B6">
        <w:rPr>
          <w:b/>
          <w:bCs/>
        </w:rPr>
        <w:t xml:space="preserve">- </w:t>
      </w:r>
      <w:proofErr w:type="spellStart"/>
      <w:r w:rsidRPr="004B58B6">
        <w:rPr>
          <w:b/>
          <w:bCs/>
        </w:rPr>
        <w:t>brib·er</w:t>
      </w:r>
      <w:proofErr w:type="spellEnd"/>
      <w:r w:rsidRPr="004B58B6">
        <w:t xml:space="preserve"> </w:t>
      </w:r>
      <w:r w:rsidRPr="004B58B6">
        <w:rPr>
          <w:color w:val="0000FF"/>
        </w:rPr>
        <w:t>n</w:t>
      </w:r>
    </w:p>
    <w:p w14:paraId="5EA6E915" w14:textId="77777777" w:rsidR="00EE44C0" w:rsidRPr="004B58B6" w:rsidRDefault="00EE44C0" w:rsidP="00EE44C0">
      <w:pPr>
        <w:rPr>
          <w:color w:val="0000FF"/>
        </w:rPr>
      </w:pPr>
    </w:p>
    <w:p w14:paraId="4448B840" w14:textId="77777777" w:rsidR="00EE44C0" w:rsidRPr="004B58B6" w:rsidRDefault="00EE44C0" w:rsidP="00EE44C0">
      <w:pPr>
        <w:rPr>
          <w:color w:val="0000FF"/>
        </w:rPr>
      </w:pPr>
    </w:p>
    <w:p w14:paraId="34D13F20" w14:textId="77777777" w:rsidR="00EE44C0" w:rsidRPr="004B58B6" w:rsidRDefault="00EE44C0" w:rsidP="00EE44C0">
      <w:pPr>
        <w:widowControl w:val="0"/>
        <w:autoSpaceDE w:val="0"/>
        <w:autoSpaceDN w:val="0"/>
        <w:adjustRightInd w:val="0"/>
      </w:pPr>
      <w:proofErr w:type="spellStart"/>
      <w:r w:rsidRPr="004B58B6">
        <w:rPr>
          <w:b/>
          <w:bCs/>
        </w:rPr>
        <w:t>au·thor·i·ta·tive</w:t>
      </w:r>
      <w:proofErr w:type="spellEnd"/>
      <w:r w:rsidRPr="004B58B6">
        <w:t xml:space="preserve"> /ə-ˈ</w:t>
      </w:r>
      <w:proofErr w:type="spellStart"/>
      <w:r w:rsidRPr="004B58B6">
        <w:t>thär</w:t>
      </w:r>
      <w:proofErr w:type="spellEnd"/>
      <w:r w:rsidRPr="004B58B6">
        <w:t>-ə-ˌ</w:t>
      </w:r>
      <w:proofErr w:type="spellStart"/>
      <w:r w:rsidRPr="004B58B6">
        <w:t>tā-tiv</w:t>
      </w:r>
      <w:proofErr w:type="spellEnd"/>
      <w:r w:rsidRPr="004B58B6">
        <w:t>, ȯ-, -ˈ</w:t>
      </w:r>
      <w:proofErr w:type="spellStart"/>
      <w:r w:rsidRPr="004B58B6">
        <w:t>thȯr</w:t>
      </w:r>
      <w:proofErr w:type="spellEnd"/>
      <w:r w:rsidRPr="004B58B6">
        <w:t xml:space="preserve">-/ </w:t>
      </w:r>
      <w:r w:rsidRPr="004B58B6">
        <w:rPr>
          <w:color w:val="0000FF"/>
        </w:rPr>
        <w:t>adj</w:t>
      </w:r>
      <w:r w:rsidRPr="004B58B6">
        <w:t xml:space="preserve"> </w:t>
      </w:r>
      <w:r w:rsidRPr="004B58B6">
        <w:rPr>
          <w:color w:val="0E6E6D"/>
        </w:rPr>
        <w:t>(1605)</w:t>
      </w:r>
    </w:p>
    <w:p w14:paraId="5A6F7A3A" w14:textId="77777777" w:rsidR="00EE44C0" w:rsidRPr="004B58B6" w:rsidRDefault="00EE44C0" w:rsidP="00EE44C0">
      <w:pPr>
        <w:widowControl w:val="0"/>
        <w:autoSpaceDE w:val="0"/>
        <w:autoSpaceDN w:val="0"/>
        <w:adjustRightInd w:val="0"/>
      </w:pPr>
      <w:r w:rsidRPr="004B58B6">
        <w:rPr>
          <w:b/>
          <w:bCs/>
          <w:color w:val="6B0001"/>
        </w:rPr>
        <w:t>1 a</w:t>
      </w:r>
      <w:r w:rsidRPr="004B58B6">
        <w:rPr>
          <w:b/>
          <w:bCs/>
        </w:rPr>
        <w:t>:</w:t>
      </w:r>
      <w:r w:rsidRPr="004B58B6">
        <w:t xml:space="preserve"> having or proceeding from authority: </w:t>
      </w:r>
      <w:r w:rsidRPr="004B58B6">
        <w:rPr>
          <w:color w:val="0F7001"/>
        </w:rPr>
        <w:t>OFFICIAL</w:t>
      </w:r>
      <w:r w:rsidRPr="004B58B6">
        <w:t xml:space="preserve"> </w:t>
      </w:r>
      <w:r w:rsidRPr="004B58B6">
        <w:rPr>
          <w:color w:val="0000FF"/>
        </w:rPr>
        <w:t>&lt;~ church doctrines&gt;</w:t>
      </w:r>
    </w:p>
    <w:p w14:paraId="01B0E77A" w14:textId="77777777" w:rsidR="00EE44C0" w:rsidRPr="004B58B6" w:rsidRDefault="00EE44C0" w:rsidP="00EE44C0">
      <w:pPr>
        <w:widowControl w:val="0"/>
        <w:autoSpaceDE w:val="0"/>
        <w:autoSpaceDN w:val="0"/>
        <w:adjustRightInd w:val="0"/>
      </w:pPr>
      <w:r w:rsidRPr="004B58B6">
        <w:rPr>
          <w:b/>
          <w:bCs/>
          <w:color w:val="6B0001"/>
        </w:rPr>
        <w:t>b</w:t>
      </w:r>
      <w:r w:rsidRPr="004B58B6">
        <w:rPr>
          <w:b/>
          <w:bCs/>
        </w:rPr>
        <w:t>:</w:t>
      </w:r>
      <w:r w:rsidRPr="004B58B6">
        <w:t xml:space="preserve"> showing evident authority: </w:t>
      </w:r>
      <w:r w:rsidRPr="004B58B6">
        <w:rPr>
          <w:color w:val="0F7001"/>
        </w:rPr>
        <w:t>DEFINITIVE</w:t>
      </w:r>
      <w:r w:rsidRPr="004B58B6">
        <w:t xml:space="preserve"> </w:t>
      </w:r>
      <w:r w:rsidRPr="004B58B6">
        <w:rPr>
          <w:color w:val="0000FF"/>
        </w:rPr>
        <w:t>&lt;a most ~ literary critique&gt;</w:t>
      </w:r>
    </w:p>
    <w:p w14:paraId="7AACF614" w14:textId="77777777" w:rsidR="00EE44C0" w:rsidRPr="004B58B6" w:rsidRDefault="00EE44C0" w:rsidP="00EE44C0">
      <w:pPr>
        <w:widowControl w:val="0"/>
        <w:autoSpaceDE w:val="0"/>
        <w:autoSpaceDN w:val="0"/>
        <w:adjustRightInd w:val="0"/>
      </w:pPr>
      <w:r w:rsidRPr="004B58B6">
        <w:rPr>
          <w:b/>
          <w:bCs/>
          <w:color w:val="6B0001"/>
        </w:rPr>
        <w:t>2</w:t>
      </w:r>
      <w:r w:rsidRPr="004B58B6">
        <w:rPr>
          <w:b/>
          <w:bCs/>
        </w:rPr>
        <w:t>:</w:t>
      </w:r>
      <w:r w:rsidRPr="004B58B6">
        <w:t xml:space="preserve"> </w:t>
      </w:r>
      <w:r w:rsidRPr="004B58B6">
        <w:rPr>
          <w:color w:val="0F7001"/>
        </w:rPr>
        <w:t>DICTATORIAL 2</w:t>
      </w:r>
    </w:p>
    <w:p w14:paraId="58695766" w14:textId="77777777" w:rsidR="00EE44C0" w:rsidRPr="004B58B6" w:rsidRDefault="00EE44C0" w:rsidP="00EE44C0">
      <w:pPr>
        <w:widowControl w:val="0"/>
        <w:autoSpaceDE w:val="0"/>
        <w:autoSpaceDN w:val="0"/>
        <w:adjustRightInd w:val="0"/>
      </w:pPr>
      <w:r w:rsidRPr="004B58B6">
        <w:rPr>
          <w:b/>
          <w:bCs/>
        </w:rPr>
        <w:t xml:space="preserve">- </w:t>
      </w:r>
      <w:proofErr w:type="spellStart"/>
      <w:r w:rsidRPr="004B58B6">
        <w:rPr>
          <w:b/>
          <w:bCs/>
        </w:rPr>
        <w:t>au·thor·i·ta·tive·ly</w:t>
      </w:r>
      <w:proofErr w:type="spellEnd"/>
      <w:r w:rsidRPr="004B58B6">
        <w:t xml:space="preserve"> </w:t>
      </w:r>
      <w:r w:rsidRPr="004B58B6">
        <w:rPr>
          <w:color w:val="0000FF"/>
        </w:rPr>
        <w:t>adv</w:t>
      </w:r>
    </w:p>
    <w:p w14:paraId="5C4AD7D1" w14:textId="77777777" w:rsidR="00EE44C0" w:rsidRPr="004B58B6" w:rsidRDefault="00EE44C0" w:rsidP="00EE44C0">
      <w:pPr>
        <w:rPr>
          <w:color w:val="0000FF"/>
        </w:rPr>
      </w:pPr>
      <w:r w:rsidRPr="004B58B6">
        <w:rPr>
          <w:b/>
          <w:bCs/>
        </w:rPr>
        <w:t xml:space="preserve">- </w:t>
      </w:r>
      <w:proofErr w:type="spellStart"/>
      <w:r w:rsidRPr="004B58B6">
        <w:rPr>
          <w:b/>
          <w:bCs/>
        </w:rPr>
        <w:t>au·thor·i·ta·tive·ness</w:t>
      </w:r>
      <w:proofErr w:type="spellEnd"/>
      <w:r w:rsidRPr="004B58B6">
        <w:t xml:space="preserve"> </w:t>
      </w:r>
      <w:r w:rsidRPr="004B58B6">
        <w:rPr>
          <w:color w:val="0000FF"/>
        </w:rPr>
        <w:t>n</w:t>
      </w:r>
    </w:p>
    <w:p w14:paraId="3E465F1E" w14:textId="77777777" w:rsidR="00EE44C0" w:rsidRPr="004B58B6" w:rsidRDefault="00EE44C0" w:rsidP="00EE44C0">
      <w:pPr>
        <w:rPr>
          <w:color w:val="0000FF"/>
        </w:rPr>
      </w:pPr>
    </w:p>
    <w:p w14:paraId="2CBBD4D8" w14:textId="77777777" w:rsidR="00EE44C0" w:rsidRPr="004B58B6" w:rsidRDefault="00EE44C0" w:rsidP="00EE44C0">
      <w:pPr>
        <w:rPr>
          <w:color w:val="0000FF"/>
        </w:rPr>
      </w:pPr>
    </w:p>
    <w:p w14:paraId="3CE13F3B" w14:textId="77777777" w:rsidR="00EE44C0" w:rsidRPr="004B58B6" w:rsidRDefault="00EE44C0" w:rsidP="00EE44C0">
      <w:pPr>
        <w:widowControl w:val="0"/>
        <w:autoSpaceDE w:val="0"/>
        <w:autoSpaceDN w:val="0"/>
        <w:adjustRightInd w:val="0"/>
      </w:pPr>
      <w:r w:rsidRPr="004B58B6">
        <w:rPr>
          <w:b/>
          <w:bCs/>
        </w:rPr>
        <w:t>hack·le</w:t>
      </w:r>
      <w:r w:rsidRPr="004B58B6">
        <w:rPr>
          <w:b/>
          <w:bCs/>
          <w:vertAlign w:val="superscript"/>
        </w:rPr>
        <w:t>1</w:t>
      </w:r>
      <w:r w:rsidRPr="004B58B6">
        <w:t xml:space="preserve"> /ˈha-</w:t>
      </w:r>
      <w:proofErr w:type="spellStart"/>
      <w:r w:rsidRPr="004B58B6">
        <w:t>kəl</w:t>
      </w:r>
      <w:proofErr w:type="spellEnd"/>
      <w:r w:rsidRPr="004B58B6">
        <w:t xml:space="preserve">/ </w:t>
      </w:r>
      <w:r w:rsidRPr="004B58B6">
        <w:rPr>
          <w:color w:val="0000FF"/>
        </w:rPr>
        <w:t>n</w:t>
      </w:r>
      <w:r w:rsidRPr="004B58B6">
        <w:t xml:space="preserve"> [ME </w:t>
      </w:r>
      <w:proofErr w:type="spellStart"/>
      <w:r w:rsidRPr="004B58B6">
        <w:t>hakell</w:t>
      </w:r>
      <w:proofErr w:type="spellEnd"/>
      <w:r w:rsidRPr="004B58B6">
        <w:t xml:space="preserve">; akin to OHG </w:t>
      </w:r>
      <w:proofErr w:type="spellStart"/>
      <w:r w:rsidRPr="004B58B6">
        <w:t>hāko</w:t>
      </w:r>
      <w:proofErr w:type="spellEnd"/>
      <w:r w:rsidRPr="004B58B6">
        <w:t xml:space="preserve"> hook - more at </w:t>
      </w:r>
      <w:r w:rsidRPr="004B58B6">
        <w:rPr>
          <w:color w:val="0F7001"/>
        </w:rPr>
        <w:t>HOOK</w:t>
      </w:r>
      <w:r w:rsidRPr="004B58B6">
        <w:t xml:space="preserve">] </w:t>
      </w:r>
      <w:r w:rsidRPr="004B58B6">
        <w:rPr>
          <w:color w:val="0E6E6D"/>
        </w:rPr>
        <w:t>(15c)</w:t>
      </w:r>
    </w:p>
    <w:p w14:paraId="28438F54" w14:textId="77777777" w:rsidR="00EE44C0" w:rsidRPr="004B58B6" w:rsidRDefault="00EE44C0" w:rsidP="00EE44C0">
      <w:pPr>
        <w:widowControl w:val="0"/>
        <w:autoSpaceDE w:val="0"/>
        <w:autoSpaceDN w:val="0"/>
        <w:adjustRightInd w:val="0"/>
      </w:pPr>
      <w:r w:rsidRPr="004B58B6">
        <w:rPr>
          <w:b/>
          <w:bCs/>
          <w:color w:val="6B0001"/>
        </w:rPr>
        <w:t>1 a</w:t>
      </w:r>
      <w:r w:rsidRPr="004B58B6">
        <w:rPr>
          <w:b/>
          <w:bCs/>
        </w:rPr>
        <w:t>:</w:t>
      </w:r>
      <w:r w:rsidRPr="004B58B6">
        <w:t xml:space="preserve"> one of the long narrow feathers on the neck or saddle of a bird</w:t>
      </w:r>
    </w:p>
    <w:p w14:paraId="42DE5BA3" w14:textId="77777777" w:rsidR="00EE44C0" w:rsidRPr="004B58B6" w:rsidRDefault="00EE44C0" w:rsidP="00EE44C0">
      <w:pPr>
        <w:widowControl w:val="0"/>
        <w:autoSpaceDE w:val="0"/>
        <w:autoSpaceDN w:val="0"/>
        <w:adjustRightInd w:val="0"/>
      </w:pPr>
      <w:r w:rsidRPr="004B58B6">
        <w:rPr>
          <w:b/>
          <w:bCs/>
          <w:color w:val="6B0001"/>
        </w:rPr>
        <w:t>b</w:t>
      </w:r>
      <w:r w:rsidRPr="004B58B6">
        <w:rPr>
          <w:b/>
          <w:bCs/>
        </w:rPr>
        <w:t>:</w:t>
      </w:r>
      <w:r w:rsidRPr="004B58B6">
        <w:t xml:space="preserve"> the neck plumage of the domestic fowl</w:t>
      </w:r>
    </w:p>
    <w:p w14:paraId="676E590D" w14:textId="77777777" w:rsidR="00EE44C0" w:rsidRPr="004B58B6" w:rsidRDefault="00EE44C0" w:rsidP="00EE44C0">
      <w:pPr>
        <w:widowControl w:val="0"/>
        <w:autoSpaceDE w:val="0"/>
        <w:autoSpaceDN w:val="0"/>
        <w:adjustRightInd w:val="0"/>
      </w:pPr>
      <w:r w:rsidRPr="004B58B6">
        <w:rPr>
          <w:b/>
          <w:bCs/>
          <w:color w:val="6B0001"/>
        </w:rPr>
        <w:t>2</w:t>
      </w:r>
      <w:r w:rsidRPr="004B58B6">
        <w:rPr>
          <w:b/>
          <w:bCs/>
        </w:rPr>
        <w:t>:</w:t>
      </w:r>
      <w:r w:rsidRPr="004B58B6">
        <w:t xml:space="preserve"> a comb or board with long metal teeth for dressing flax, hemp, or jute</w:t>
      </w:r>
    </w:p>
    <w:p w14:paraId="0F5B2397" w14:textId="77777777" w:rsidR="00EE44C0" w:rsidRPr="004B58B6" w:rsidRDefault="00EE44C0" w:rsidP="00EE44C0">
      <w:pPr>
        <w:widowControl w:val="0"/>
        <w:autoSpaceDE w:val="0"/>
        <w:autoSpaceDN w:val="0"/>
        <w:adjustRightInd w:val="0"/>
      </w:pPr>
      <w:r w:rsidRPr="004B58B6">
        <w:rPr>
          <w:b/>
          <w:bCs/>
          <w:color w:val="6B0001"/>
        </w:rPr>
        <w:t>3</w:t>
      </w:r>
      <w:r w:rsidRPr="004B58B6">
        <w:t xml:space="preserve"> </w:t>
      </w:r>
      <w:r w:rsidRPr="004B58B6">
        <w:rPr>
          <w:color w:val="0000FF"/>
        </w:rPr>
        <w:t>pl</w:t>
      </w:r>
    </w:p>
    <w:p w14:paraId="3670FF7E" w14:textId="77777777" w:rsidR="00EE44C0" w:rsidRPr="004B58B6" w:rsidRDefault="00EE44C0" w:rsidP="00EE44C0">
      <w:pPr>
        <w:widowControl w:val="0"/>
        <w:autoSpaceDE w:val="0"/>
        <w:autoSpaceDN w:val="0"/>
        <w:adjustRightInd w:val="0"/>
      </w:pPr>
      <w:r w:rsidRPr="004B58B6">
        <w:rPr>
          <w:b/>
          <w:bCs/>
          <w:color w:val="6B0001"/>
        </w:rPr>
        <w:t>a</w:t>
      </w:r>
      <w:r w:rsidRPr="004B58B6">
        <w:rPr>
          <w:b/>
          <w:bCs/>
        </w:rPr>
        <w:t>:</w:t>
      </w:r>
      <w:r w:rsidRPr="004B58B6">
        <w:t xml:space="preserve"> erectile hairs along the neck and back esp. of a dog</w:t>
      </w:r>
    </w:p>
    <w:p w14:paraId="280661FC" w14:textId="77777777" w:rsidR="00EE44C0" w:rsidRPr="004B58B6" w:rsidRDefault="00EE44C0" w:rsidP="00EE44C0">
      <w:pPr>
        <w:widowControl w:val="0"/>
        <w:autoSpaceDE w:val="0"/>
        <w:autoSpaceDN w:val="0"/>
        <w:adjustRightInd w:val="0"/>
      </w:pPr>
      <w:r w:rsidRPr="004B58B6">
        <w:rPr>
          <w:b/>
          <w:bCs/>
          <w:color w:val="6B0001"/>
        </w:rPr>
        <w:t>b</w:t>
      </w:r>
      <w:r w:rsidRPr="004B58B6">
        <w:rPr>
          <w:b/>
          <w:bCs/>
        </w:rPr>
        <w:t>:</w:t>
      </w:r>
      <w:r w:rsidRPr="004B58B6">
        <w:t xml:space="preserve"> </w:t>
      </w:r>
      <w:r w:rsidRPr="004B58B6">
        <w:rPr>
          <w:color w:val="0F7001"/>
        </w:rPr>
        <w:t>TEMPER</w:t>
      </w:r>
      <w:r w:rsidRPr="004B58B6">
        <w:t xml:space="preserve">, </w:t>
      </w:r>
      <w:r w:rsidRPr="004B58B6">
        <w:rPr>
          <w:color w:val="0F7001"/>
        </w:rPr>
        <w:t>DANDER</w:t>
      </w:r>
      <w:r w:rsidRPr="004B58B6">
        <w:t xml:space="preserve"> </w:t>
      </w:r>
      <w:r w:rsidRPr="004B58B6">
        <w:rPr>
          <w:color w:val="0000FF"/>
        </w:rPr>
        <w:t>&lt;the issue raised some ~s&gt;</w:t>
      </w:r>
    </w:p>
    <w:p w14:paraId="17E9D8E4" w14:textId="77777777" w:rsidR="00EE44C0" w:rsidRPr="004B58B6" w:rsidRDefault="00EE44C0" w:rsidP="00EE44C0">
      <w:pPr>
        <w:widowControl w:val="0"/>
        <w:autoSpaceDE w:val="0"/>
        <w:autoSpaceDN w:val="0"/>
        <w:adjustRightInd w:val="0"/>
      </w:pPr>
      <w:r w:rsidRPr="004B58B6">
        <w:rPr>
          <w:b/>
          <w:bCs/>
          <w:color w:val="6B0001"/>
        </w:rPr>
        <w:t>4 a</w:t>
      </w:r>
      <w:r w:rsidRPr="004B58B6">
        <w:rPr>
          <w:b/>
          <w:bCs/>
        </w:rPr>
        <w:t>:</w:t>
      </w:r>
      <w:r w:rsidRPr="004B58B6">
        <w:t xml:space="preserve"> an artificial fishing fly made chiefly of the filaments of a cock's neck feathers</w:t>
      </w:r>
    </w:p>
    <w:p w14:paraId="01325C3A" w14:textId="77777777" w:rsidR="00EE44C0" w:rsidRPr="004B58B6" w:rsidRDefault="00EE44C0" w:rsidP="00EE44C0">
      <w:pPr>
        <w:widowControl w:val="0"/>
        <w:autoSpaceDE w:val="0"/>
        <w:autoSpaceDN w:val="0"/>
        <w:adjustRightInd w:val="0"/>
      </w:pPr>
      <w:r w:rsidRPr="004B58B6">
        <w:rPr>
          <w:b/>
          <w:bCs/>
          <w:color w:val="6B0001"/>
        </w:rPr>
        <w:t>b</w:t>
      </w:r>
      <w:r w:rsidRPr="004B58B6">
        <w:rPr>
          <w:b/>
          <w:bCs/>
        </w:rPr>
        <w:t>:</w:t>
      </w:r>
      <w:r w:rsidRPr="004B58B6">
        <w:t xml:space="preserve"> filaments of cock feather projecting from the head of an artificial fly</w:t>
      </w:r>
    </w:p>
    <w:p w14:paraId="0408D5CC" w14:textId="77777777" w:rsidR="00EE44C0" w:rsidRPr="004B58B6" w:rsidRDefault="00EE44C0" w:rsidP="00EE44C0">
      <w:pPr>
        <w:widowControl w:val="0"/>
        <w:autoSpaceDE w:val="0"/>
        <w:autoSpaceDN w:val="0"/>
        <w:adjustRightInd w:val="0"/>
      </w:pPr>
    </w:p>
    <w:p w14:paraId="61FE937A" w14:textId="77777777" w:rsidR="00EE44C0" w:rsidRPr="004B58B6" w:rsidRDefault="00EE44C0" w:rsidP="00EE44C0">
      <w:pPr>
        <w:widowControl w:val="0"/>
        <w:autoSpaceDE w:val="0"/>
        <w:autoSpaceDN w:val="0"/>
        <w:adjustRightInd w:val="0"/>
      </w:pPr>
    </w:p>
    <w:p w14:paraId="7E6CA6A3" w14:textId="77777777" w:rsidR="00EE44C0" w:rsidRPr="004B58B6" w:rsidRDefault="00EE44C0" w:rsidP="00EE44C0">
      <w:pPr>
        <w:widowControl w:val="0"/>
        <w:autoSpaceDE w:val="0"/>
        <w:autoSpaceDN w:val="0"/>
        <w:adjustRightInd w:val="0"/>
      </w:pPr>
      <w:r w:rsidRPr="004B58B6">
        <w:rPr>
          <w:b/>
          <w:bCs/>
        </w:rPr>
        <w:lastRenderedPageBreak/>
        <w:t>ease</w:t>
      </w:r>
      <w:r w:rsidRPr="004B58B6">
        <w:rPr>
          <w:b/>
          <w:bCs/>
          <w:vertAlign w:val="superscript"/>
        </w:rPr>
        <w:t>1</w:t>
      </w:r>
      <w:r w:rsidRPr="004B58B6">
        <w:t xml:space="preserve"> /ˈ</w:t>
      </w:r>
      <w:proofErr w:type="spellStart"/>
      <w:r w:rsidRPr="004B58B6">
        <w:t>ēz</w:t>
      </w:r>
      <w:proofErr w:type="spellEnd"/>
      <w:r w:rsidRPr="004B58B6">
        <w:t xml:space="preserve">/ </w:t>
      </w:r>
      <w:r w:rsidRPr="004B58B6">
        <w:rPr>
          <w:color w:val="0000FF"/>
        </w:rPr>
        <w:t>n</w:t>
      </w:r>
      <w:r w:rsidRPr="004B58B6">
        <w:t xml:space="preserve"> [ME ese, </w:t>
      </w:r>
      <w:proofErr w:type="spellStart"/>
      <w:r w:rsidRPr="004B58B6">
        <w:t>fr.</w:t>
      </w:r>
      <w:proofErr w:type="spellEnd"/>
      <w:r w:rsidRPr="004B58B6">
        <w:t xml:space="preserve"> AF </w:t>
      </w:r>
      <w:proofErr w:type="spellStart"/>
      <w:r w:rsidRPr="004B58B6">
        <w:t>eise</w:t>
      </w:r>
      <w:proofErr w:type="spellEnd"/>
      <w:r w:rsidRPr="004B58B6">
        <w:t xml:space="preserve">, </w:t>
      </w:r>
      <w:proofErr w:type="spellStart"/>
      <w:r w:rsidRPr="004B58B6">
        <w:t>aise</w:t>
      </w:r>
      <w:proofErr w:type="spellEnd"/>
      <w:r w:rsidRPr="004B58B6">
        <w:t xml:space="preserve"> convenience, comfort, </w:t>
      </w:r>
      <w:proofErr w:type="spellStart"/>
      <w:r w:rsidRPr="004B58B6">
        <w:t>ultim</w:t>
      </w:r>
      <w:proofErr w:type="spellEnd"/>
      <w:r w:rsidRPr="004B58B6">
        <w:t xml:space="preserve">. </w:t>
      </w:r>
      <w:proofErr w:type="spellStart"/>
      <w:r w:rsidRPr="004B58B6">
        <w:t>fr.</w:t>
      </w:r>
      <w:proofErr w:type="spellEnd"/>
      <w:r w:rsidRPr="004B58B6">
        <w:t xml:space="preserve"> L adjacent-, </w:t>
      </w:r>
      <w:proofErr w:type="spellStart"/>
      <w:r w:rsidRPr="004B58B6">
        <w:t>adjacens</w:t>
      </w:r>
      <w:proofErr w:type="spellEnd"/>
      <w:r w:rsidRPr="004B58B6">
        <w:t xml:space="preserve"> neighboring - more at </w:t>
      </w:r>
      <w:r w:rsidRPr="004B58B6">
        <w:rPr>
          <w:color w:val="0F7001"/>
        </w:rPr>
        <w:t>ADJACENT</w:t>
      </w:r>
      <w:r w:rsidRPr="004B58B6">
        <w:t xml:space="preserve">] </w:t>
      </w:r>
      <w:r w:rsidRPr="004B58B6">
        <w:rPr>
          <w:color w:val="0E6E6D"/>
        </w:rPr>
        <w:t>(13c)</w:t>
      </w:r>
    </w:p>
    <w:p w14:paraId="2941AAB6" w14:textId="77777777" w:rsidR="00EE44C0" w:rsidRPr="004B58B6" w:rsidRDefault="00EE44C0" w:rsidP="00EE44C0">
      <w:pPr>
        <w:widowControl w:val="0"/>
        <w:autoSpaceDE w:val="0"/>
        <w:autoSpaceDN w:val="0"/>
        <w:adjustRightInd w:val="0"/>
      </w:pPr>
      <w:r w:rsidRPr="004B58B6">
        <w:rPr>
          <w:b/>
          <w:bCs/>
          <w:color w:val="6B0001"/>
        </w:rPr>
        <w:t>1</w:t>
      </w:r>
      <w:r w:rsidRPr="004B58B6">
        <w:rPr>
          <w:b/>
          <w:bCs/>
        </w:rPr>
        <w:t>:</w:t>
      </w:r>
      <w:r w:rsidRPr="004B58B6">
        <w:t xml:space="preserve"> the state of being comfortable: as</w:t>
      </w:r>
    </w:p>
    <w:p w14:paraId="573EC662" w14:textId="77777777" w:rsidR="00EE44C0" w:rsidRPr="004B58B6" w:rsidRDefault="00EE44C0" w:rsidP="00EE44C0">
      <w:pPr>
        <w:widowControl w:val="0"/>
        <w:autoSpaceDE w:val="0"/>
        <w:autoSpaceDN w:val="0"/>
        <w:adjustRightInd w:val="0"/>
      </w:pPr>
      <w:r w:rsidRPr="004B58B6">
        <w:rPr>
          <w:b/>
          <w:bCs/>
          <w:color w:val="6B0001"/>
        </w:rPr>
        <w:t>a</w:t>
      </w:r>
      <w:r w:rsidRPr="004B58B6">
        <w:rPr>
          <w:b/>
          <w:bCs/>
        </w:rPr>
        <w:t>:</w:t>
      </w:r>
      <w:r w:rsidRPr="004B58B6">
        <w:t xml:space="preserve"> freedom from pain or discomfort</w:t>
      </w:r>
    </w:p>
    <w:p w14:paraId="1E4D7545" w14:textId="77777777" w:rsidR="00EE44C0" w:rsidRPr="004B58B6" w:rsidRDefault="00EE44C0" w:rsidP="00EE44C0">
      <w:pPr>
        <w:widowControl w:val="0"/>
        <w:autoSpaceDE w:val="0"/>
        <w:autoSpaceDN w:val="0"/>
        <w:adjustRightInd w:val="0"/>
      </w:pPr>
      <w:r w:rsidRPr="004B58B6">
        <w:rPr>
          <w:b/>
          <w:bCs/>
          <w:color w:val="6B0001"/>
        </w:rPr>
        <w:t>b</w:t>
      </w:r>
      <w:r w:rsidRPr="004B58B6">
        <w:rPr>
          <w:b/>
          <w:bCs/>
        </w:rPr>
        <w:t>:</w:t>
      </w:r>
      <w:r w:rsidRPr="004B58B6">
        <w:t xml:space="preserve"> freedom from care</w:t>
      </w:r>
    </w:p>
    <w:p w14:paraId="1C989F7A" w14:textId="77777777" w:rsidR="00EE44C0" w:rsidRPr="004B58B6" w:rsidRDefault="00EE44C0" w:rsidP="00EE44C0">
      <w:pPr>
        <w:widowControl w:val="0"/>
        <w:autoSpaceDE w:val="0"/>
        <w:autoSpaceDN w:val="0"/>
        <w:adjustRightInd w:val="0"/>
      </w:pPr>
      <w:r w:rsidRPr="004B58B6">
        <w:rPr>
          <w:b/>
          <w:bCs/>
          <w:color w:val="6B0001"/>
        </w:rPr>
        <w:t>c</w:t>
      </w:r>
      <w:r w:rsidRPr="004B58B6">
        <w:rPr>
          <w:b/>
          <w:bCs/>
        </w:rPr>
        <w:t>:</w:t>
      </w:r>
      <w:r w:rsidRPr="004B58B6">
        <w:t xml:space="preserve"> freedom from labor or difficulty</w:t>
      </w:r>
    </w:p>
    <w:p w14:paraId="262AC2C5" w14:textId="77777777" w:rsidR="00EE44C0" w:rsidRPr="004B58B6" w:rsidRDefault="00EE44C0" w:rsidP="00EE44C0">
      <w:pPr>
        <w:widowControl w:val="0"/>
        <w:autoSpaceDE w:val="0"/>
        <w:autoSpaceDN w:val="0"/>
        <w:adjustRightInd w:val="0"/>
        <w:rPr>
          <w:color w:val="0000FF"/>
        </w:rPr>
      </w:pPr>
      <w:r w:rsidRPr="004B58B6">
        <w:rPr>
          <w:b/>
          <w:bCs/>
          <w:color w:val="6B0001"/>
        </w:rPr>
        <w:t>d</w:t>
      </w:r>
      <w:r w:rsidRPr="004B58B6">
        <w:rPr>
          <w:b/>
          <w:bCs/>
        </w:rPr>
        <w:t>:</w:t>
      </w:r>
      <w:r w:rsidRPr="004B58B6">
        <w:t xml:space="preserve"> freedom from embarrassment or constraint: </w:t>
      </w:r>
      <w:r w:rsidRPr="004B58B6">
        <w:rPr>
          <w:color w:val="0F7001"/>
        </w:rPr>
        <w:t>NATURALNESS</w:t>
      </w:r>
      <w:r w:rsidRPr="004B58B6">
        <w:t xml:space="preserve"> </w:t>
      </w:r>
      <w:r w:rsidRPr="004B58B6">
        <w:rPr>
          <w:color w:val="0000FF"/>
        </w:rPr>
        <w:t>&lt;known for his charm and ~ of manner&gt;</w:t>
      </w:r>
    </w:p>
    <w:p w14:paraId="517EC2ED" w14:textId="77777777" w:rsidR="00EE44C0" w:rsidRPr="004B58B6" w:rsidRDefault="00EE44C0" w:rsidP="00EE44C0">
      <w:pPr>
        <w:widowControl w:val="0"/>
        <w:autoSpaceDE w:val="0"/>
        <w:autoSpaceDN w:val="0"/>
        <w:adjustRightInd w:val="0"/>
        <w:rPr>
          <w:color w:val="0000FF"/>
        </w:rPr>
      </w:pPr>
    </w:p>
    <w:p w14:paraId="0708E341" w14:textId="77777777" w:rsidR="00EE44C0" w:rsidRPr="004B58B6" w:rsidRDefault="00EE44C0" w:rsidP="00EE44C0">
      <w:pPr>
        <w:widowControl w:val="0"/>
        <w:autoSpaceDE w:val="0"/>
        <w:autoSpaceDN w:val="0"/>
        <w:adjustRightInd w:val="0"/>
        <w:rPr>
          <w:color w:val="0000FF"/>
        </w:rPr>
      </w:pPr>
    </w:p>
    <w:p w14:paraId="7B02F054" w14:textId="77777777" w:rsidR="00EE44C0" w:rsidRPr="004B58B6" w:rsidRDefault="00EE44C0" w:rsidP="00EE44C0">
      <w:pPr>
        <w:widowControl w:val="0"/>
        <w:autoSpaceDE w:val="0"/>
        <w:autoSpaceDN w:val="0"/>
        <w:adjustRightInd w:val="0"/>
      </w:pPr>
      <w:proofErr w:type="spellStart"/>
      <w:r w:rsidRPr="004B58B6">
        <w:rPr>
          <w:b/>
          <w:bCs/>
        </w:rPr>
        <w:t>oc·tave</w:t>
      </w:r>
      <w:proofErr w:type="spellEnd"/>
      <w:r w:rsidRPr="004B58B6">
        <w:t xml:space="preserve"> /ˈ</w:t>
      </w:r>
      <w:proofErr w:type="spellStart"/>
      <w:r w:rsidRPr="004B58B6">
        <w:t>äk-tiv</w:t>
      </w:r>
      <w:proofErr w:type="spellEnd"/>
      <w:r w:rsidRPr="004B58B6">
        <w:t>, -</w:t>
      </w:r>
      <w:proofErr w:type="spellStart"/>
      <w:r w:rsidRPr="004B58B6">
        <w:t>təv</w:t>
      </w:r>
      <w:proofErr w:type="spellEnd"/>
      <w:r w:rsidRPr="004B58B6">
        <w:t>, -ˌ</w:t>
      </w:r>
      <w:proofErr w:type="spellStart"/>
      <w:r w:rsidRPr="004B58B6">
        <w:t>tāv</w:t>
      </w:r>
      <w:proofErr w:type="spellEnd"/>
      <w:r w:rsidRPr="004B58B6">
        <w:t xml:space="preserve">/ </w:t>
      </w:r>
      <w:r w:rsidRPr="004B58B6">
        <w:rPr>
          <w:color w:val="0000FF"/>
        </w:rPr>
        <w:t>n</w:t>
      </w:r>
      <w:r w:rsidRPr="004B58B6">
        <w:t xml:space="preserve"> [ME, </w:t>
      </w:r>
      <w:proofErr w:type="spellStart"/>
      <w:r w:rsidRPr="004B58B6">
        <w:t>fr.</w:t>
      </w:r>
      <w:proofErr w:type="spellEnd"/>
      <w:r w:rsidRPr="004B58B6">
        <w:t xml:space="preserve"> AF, </w:t>
      </w:r>
      <w:proofErr w:type="spellStart"/>
      <w:r w:rsidRPr="004B58B6">
        <w:t>fr.</w:t>
      </w:r>
      <w:proofErr w:type="spellEnd"/>
      <w:r w:rsidRPr="004B58B6">
        <w:t xml:space="preserve"> ML </w:t>
      </w:r>
      <w:proofErr w:type="spellStart"/>
      <w:r w:rsidRPr="004B58B6">
        <w:t>octava</w:t>
      </w:r>
      <w:proofErr w:type="spellEnd"/>
      <w:r w:rsidRPr="004B58B6">
        <w:t xml:space="preserve">, </w:t>
      </w:r>
      <w:proofErr w:type="spellStart"/>
      <w:r w:rsidRPr="004B58B6">
        <w:t>fr.</w:t>
      </w:r>
      <w:proofErr w:type="spellEnd"/>
      <w:r w:rsidRPr="004B58B6">
        <w:t xml:space="preserve"> L, fem. of </w:t>
      </w:r>
      <w:proofErr w:type="spellStart"/>
      <w:r w:rsidRPr="004B58B6">
        <w:t>octavus</w:t>
      </w:r>
      <w:proofErr w:type="spellEnd"/>
      <w:r w:rsidRPr="004B58B6">
        <w:t xml:space="preserve"> eighth, </w:t>
      </w:r>
      <w:proofErr w:type="spellStart"/>
      <w:r w:rsidRPr="004B58B6">
        <w:t>fr.</w:t>
      </w:r>
      <w:proofErr w:type="spellEnd"/>
      <w:r w:rsidRPr="004B58B6">
        <w:t xml:space="preserve"> octo eight - more at </w:t>
      </w:r>
      <w:r w:rsidRPr="004B58B6">
        <w:rPr>
          <w:color w:val="0F7001"/>
        </w:rPr>
        <w:t>EIGHT</w:t>
      </w:r>
      <w:r w:rsidRPr="004B58B6">
        <w:t xml:space="preserve">] </w:t>
      </w:r>
      <w:r w:rsidRPr="004B58B6">
        <w:rPr>
          <w:color w:val="0E6E6D"/>
        </w:rPr>
        <w:t>(14c)</w:t>
      </w:r>
    </w:p>
    <w:p w14:paraId="3ACABDCD" w14:textId="77777777" w:rsidR="00EE44C0" w:rsidRPr="004B58B6" w:rsidRDefault="00EE44C0" w:rsidP="00EE44C0">
      <w:pPr>
        <w:widowControl w:val="0"/>
        <w:autoSpaceDE w:val="0"/>
        <w:autoSpaceDN w:val="0"/>
        <w:adjustRightInd w:val="0"/>
      </w:pPr>
      <w:r w:rsidRPr="004B58B6">
        <w:rPr>
          <w:b/>
          <w:bCs/>
          <w:color w:val="6B0001"/>
        </w:rPr>
        <w:t>1</w:t>
      </w:r>
      <w:r w:rsidRPr="004B58B6">
        <w:rPr>
          <w:b/>
          <w:bCs/>
        </w:rPr>
        <w:t>:</w:t>
      </w:r>
      <w:r w:rsidRPr="004B58B6">
        <w:t xml:space="preserve"> an 8-day period of observances beginning with a festival day</w:t>
      </w:r>
    </w:p>
    <w:p w14:paraId="0EE041E9" w14:textId="77777777" w:rsidR="00EE44C0" w:rsidRPr="004B58B6" w:rsidRDefault="00EE44C0" w:rsidP="00EE44C0">
      <w:pPr>
        <w:widowControl w:val="0"/>
        <w:autoSpaceDE w:val="0"/>
        <w:autoSpaceDN w:val="0"/>
        <w:adjustRightInd w:val="0"/>
      </w:pPr>
      <w:r w:rsidRPr="004B58B6">
        <w:rPr>
          <w:b/>
          <w:bCs/>
          <w:color w:val="6B0001"/>
        </w:rPr>
        <w:t>2 a</w:t>
      </w:r>
      <w:r w:rsidRPr="004B58B6">
        <w:rPr>
          <w:b/>
          <w:bCs/>
        </w:rPr>
        <w:t>:</w:t>
      </w:r>
      <w:r w:rsidRPr="004B58B6">
        <w:t xml:space="preserve"> a stanza of eight lines: </w:t>
      </w:r>
      <w:r w:rsidRPr="004B58B6">
        <w:rPr>
          <w:color w:val="0F7001"/>
        </w:rPr>
        <w:t>OTTAVA RIMA</w:t>
      </w:r>
    </w:p>
    <w:p w14:paraId="4C4D325A" w14:textId="77777777" w:rsidR="00EE44C0" w:rsidRPr="004B58B6" w:rsidRDefault="00EE44C0" w:rsidP="00EE44C0">
      <w:pPr>
        <w:widowControl w:val="0"/>
        <w:autoSpaceDE w:val="0"/>
        <w:autoSpaceDN w:val="0"/>
        <w:adjustRightInd w:val="0"/>
      </w:pPr>
      <w:r w:rsidRPr="004B58B6">
        <w:rPr>
          <w:b/>
          <w:bCs/>
          <w:color w:val="6B0001"/>
        </w:rPr>
        <w:t>b</w:t>
      </w:r>
      <w:r w:rsidRPr="004B58B6">
        <w:rPr>
          <w:b/>
          <w:bCs/>
        </w:rPr>
        <w:t>:</w:t>
      </w:r>
      <w:r w:rsidRPr="004B58B6">
        <w:t xml:space="preserve"> the first eight lines of an Italian sonnet</w:t>
      </w:r>
    </w:p>
    <w:p w14:paraId="48919511" w14:textId="77777777" w:rsidR="00EE44C0" w:rsidRPr="004B58B6" w:rsidRDefault="00EE44C0" w:rsidP="00EE44C0">
      <w:pPr>
        <w:widowControl w:val="0"/>
        <w:autoSpaceDE w:val="0"/>
        <w:autoSpaceDN w:val="0"/>
        <w:adjustRightInd w:val="0"/>
      </w:pPr>
      <w:r w:rsidRPr="004B58B6">
        <w:rPr>
          <w:b/>
          <w:bCs/>
          <w:color w:val="6B0001"/>
        </w:rPr>
        <w:t>3 a</w:t>
      </w:r>
      <w:r w:rsidRPr="004B58B6">
        <w:rPr>
          <w:b/>
          <w:bCs/>
        </w:rPr>
        <w:t>:</w:t>
      </w:r>
      <w:r w:rsidRPr="004B58B6">
        <w:t xml:space="preserve"> a musical interval embracing eight diatonic degrees</w:t>
      </w:r>
    </w:p>
    <w:p w14:paraId="14107602" w14:textId="77777777" w:rsidR="00EE44C0" w:rsidRPr="004B58B6" w:rsidRDefault="00EE44C0" w:rsidP="00EE44C0">
      <w:pPr>
        <w:widowControl w:val="0"/>
        <w:autoSpaceDE w:val="0"/>
        <w:autoSpaceDN w:val="0"/>
        <w:adjustRightInd w:val="0"/>
      </w:pPr>
      <w:r w:rsidRPr="004B58B6">
        <w:rPr>
          <w:b/>
          <w:bCs/>
          <w:color w:val="6B0001"/>
        </w:rPr>
        <w:t>b</w:t>
      </w:r>
      <w:r w:rsidRPr="004B58B6">
        <w:rPr>
          <w:b/>
          <w:bCs/>
        </w:rPr>
        <w:t>:</w:t>
      </w:r>
      <w:r w:rsidRPr="004B58B6">
        <w:t xml:space="preserve"> a tone or note at this interval</w:t>
      </w:r>
    </w:p>
    <w:p w14:paraId="568BF37B" w14:textId="77777777" w:rsidR="00EE44C0" w:rsidRPr="004B58B6" w:rsidRDefault="00EE44C0" w:rsidP="00EE44C0">
      <w:pPr>
        <w:widowControl w:val="0"/>
        <w:autoSpaceDE w:val="0"/>
        <w:autoSpaceDN w:val="0"/>
        <w:adjustRightInd w:val="0"/>
      </w:pPr>
      <w:r w:rsidRPr="004B58B6">
        <w:rPr>
          <w:b/>
          <w:bCs/>
          <w:color w:val="6B0001"/>
        </w:rPr>
        <w:t>c</w:t>
      </w:r>
      <w:r w:rsidRPr="004B58B6">
        <w:rPr>
          <w:b/>
          <w:bCs/>
        </w:rPr>
        <w:t>:</w:t>
      </w:r>
      <w:r w:rsidRPr="004B58B6">
        <w:t xml:space="preserve"> the harmonic combination of two tones an octave apart</w:t>
      </w:r>
    </w:p>
    <w:p w14:paraId="52089DD5" w14:textId="77777777" w:rsidR="00EE44C0" w:rsidRPr="004B58B6" w:rsidRDefault="00EE44C0" w:rsidP="00EE44C0">
      <w:pPr>
        <w:widowControl w:val="0"/>
        <w:autoSpaceDE w:val="0"/>
        <w:autoSpaceDN w:val="0"/>
        <w:adjustRightInd w:val="0"/>
      </w:pPr>
      <w:r w:rsidRPr="004B58B6">
        <w:rPr>
          <w:b/>
          <w:bCs/>
          <w:color w:val="6B0001"/>
        </w:rPr>
        <w:t>d</w:t>
      </w:r>
      <w:r w:rsidRPr="004B58B6">
        <w:rPr>
          <w:b/>
          <w:bCs/>
        </w:rPr>
        <w:t>:</w:t>
      </w:r>
      <w:r w:rsidRPr="004B58B6">
        <w:t xml:space="preserve"> the whole series of notes, tones, or digitals comprised within this interval and forming the unit of the modern scale</w:t>
      </w:r>
    </w:p>
    <w:p w14:paraId="2F9BE0A7" w14:textId="77777777" w:rsidR="00EE44C0" w:rsidRPr="004B58B6" w:rsidRDefault="00EE44C0" w:rsidP="00EE44C0">
      <w:pPr>
        <w:widowControl w:val="0"/>
        <w:autoSpaceDE w:val="0"/>
        <w:autoSpaceDN w:val="0"/>
        <w:adjustRightInd w:val="0"/>
      </w:pPr>
      <w:r w:rsidRPr="004B58B6">
        <w:rPr>
          <w:b/>
          <w:bCs/>
          <w:color w:val="6B0001"/>
        </w:rPr>
        <w:t>e</w:t>
      </w:r>
      <w:r w:rsidRPr="004B58B6">
        <w:rPr>
          <w:b/>
          <w:bCs/>
        </w:rPr>
        <w:t>:</w:t>
      </w:r>
      <w:r w:rsidRPr="004B58B6">
        <w:t xml:space="preserve"> an organ </w:t>
      </w:r>
      <w:proofErr w:type="gramStart"/>
      <w:r w:rsidRPr="004B58B6">
        <w:t>stop</w:t>
      </w:r>
      <w:proofErr w:type="gramEnd"/>
      <w:r w:rsidRPr="004B58B6">
        <w:t xml:space="preserve"> giving tones an octave above those corresponding to the keys</w:t>
      </w:r>
    </w:p>
    <w:p w14:paraId="0A062C34" w14:textId="77777777" w:rsidR="00EE44C0" w:rsidRPr="004B58B6" w:rsidRDefault="00EE44C0" w:rsidP="00EE44C0">
      <w:pPr>
        <w:widowControl w:val="0"/>
        <w:autoSpaceDE w:val="0"/>
        <w:autoSpaceDN w:val="0"/>
        <w:adjustRightInd w:val="0"/>
      </w:pPr>
      <w:r w:rsidRPr="004B58B6">
        <w:rPr>
          <w:b/>
          <w:bCs/>
          <w:color w:val="6B0001"/>
        </w:rPr>
        <w:t>4</w:t>
      </w:r>
      <w:r w:rsidRPr="004B58B6">
        <w:rPr>
          <w:b/>
          <w:bCs/>
        </w:rPr>
        <w:t>:</w:t>
      </w:r>
      <w:r w:rsidRPr="004B58B6">
        <w:t xml:space="preserve"> the interval between two frequencies (as in an electromagnetic spectrum) having a ratio of 2 to 1</w:t>
      </w:r>
    </w:p>
    <w:p w14:paraId="29DA8FF3" w14:textId="77777777" w:rsidR="00EE44C0" w:rsidRPr="004B58B6" w:rsidRDefault="00EE44C0" w:rsidP="00EE44C0">
      <w:pPr>
        <w:widowControl w:val="0"/>
        <w:autoSpaceDE w:val="0"/>
        <w:autoSpaceDN w:val="0"/>
        <w:adjustRightInd w:val="0"/>
      </w:pPr>
      <w:r w:rsidRPr="004B58B6">
        <w:rPr>
          <w:b/>
          <w:bCs/>
          <w:color w:val="6B0001"/>
        </w:rPr>
        <w:t>5</w:t>
      </w:r>
      <w:r w:rsidRPr="004B58B6">
        <w:rPr>
          <w:b/>
          <w:bCs/>
        </w:rPr>
        <w:t>:</w:t>
      </w:r>
      <w:r w:rsidRPr="004B58B6">
        <w:t xml:space="preserve"> a group of eight</w:t>
      </w:r>
    </w:p>
    <w:p w14:paraId="40D11493" w14:textId="77777777" w:rsidR="00EE44C0" w:rsidRPr="004B58B6" w:rsidRDefault="00EE44C0" w:rsidP="00EE44C0">
      <w:pPr>
        <w:widowControl w:val="0"/>
        <w:autoSpaceDE w:val="0"/>
        <w:autoSpaceDN w:val="0"/>
        <w:adjustRightInd w:val="0"/>
      </w:pPr>
    </w:p>
    <w:p w14:paraId="300F2731" w14:textId="77777777" w:rsidR="00EE44C0" w:rsidRPr="004B58B6" w:rsidRDefault="00EE44C0" w:rsidP="00EE44C0">
      <w:pPr>
        <w:widowControl w:val="0"/>
        <w:autoSpaceDE w:val="0"/>
        <w:autoSpaceDN w:val="0"/>
        <w:adjustRightInd w:val="0"/>
      </w:pPr>
    </w:p>
    <w:p w14:paraId="505F49D5" w14:textId="77777777" w:rsidR="00EE44C0" w:rsidRPr="004B58B6" w:rsidRDefault="00EE44C0" w:rsidP="00EE44C0">
      <w:pPr>
        <w:widowControl w:val="0"/>
        <w:autoSpaceDE w:val="0"/>
        <w:autoSpaceDN w:val="0"/>
        <w:adjustRightInd w:val="0"/>
      </w:pPr>
      <w:r w:rsidRPr="004B58B6">
        <w:rPr>
          <w:b/>
          <w:bCs/>
        </w:rPr>
        <w:t>rote</w:t>
      </w:r>
      <w:r w:rsidRPr="004B58B6">
        <w:rPr>
          <w:b/>
          <w:bCs/>
          <w:vertAlign w:val="superscript"/>
        </w:rPr>
        <w:t>2</w:t>
      </w:r>
      <w:r w:rsidRPr="004B58B6">
        <w:t xml:space="preserve"> </w:t>
      </w:r>
      <w:r w:rsidRPr="004B58B6">
        <w:rPr>
          <w:color w:val="0000FF"/>
        </w:rPr>
        <w:t>n</w:t>
      </w:r>
      <w:r w:rsidRPr="004B58B6">
        <w:t xml:space="preserve"> [ME] </w:t>
      </w:r>
      <w:r w:rsidRPr="004B58B6">
        <w:rPr>
          <w:color w:val="0E6E6D"/>
        </w:rPr>
        <w:t>(14c)</w:t>
      </w:r>
    </w:p>
    <w:p w14:paraId="72A051B5" w14:textId="77777777" w:rsidR="00EE44C0" w:rsidRPr="004B58B6" w:rsidRDefault="00EE44C0" w:rsidP="00EE44C0">
      <w:pPr>
        <w:widowControl w:val="0"/>
        <w:autoSpaceDE w:val="0"/>
        <w:autoSpaceDN w:val="0"/>
        <w:adjustRightInd w:val="0"/>
      </w:pPr>
      <w:r w:rsidRPr="004B58B6">
        <w:rPr>
          <w:b/>
          <w:bCs/>
          <w:color w:val="6B0001"/>
        </w:rPr>
        <w:t>1</w:t>
      </w:r>
      <w:r w:rsidRPr="004B58B6">
        <w:rPr>
          <w:b/>
          <w:bCs/>
        </w:rPr>
        <w:t>:</w:t>
      </w:r>
      <w:r w:rsidRPr="004B58B6">
        <w:t xml:space="preserve"> the use of memory usu. with little intelligence </w:t>
      </w:r>
      <w:r w:rsidRPr="004B58B6">
        <w:rPr>
          <w:color w:val="0000FF"/>
        </w:rPr>
        <w:t>&lt;learn by ~&gt;</w:t>
      </w:r>
    </w:p>
    <w:p w14:paraId="0B6B8B16" w14:textId="77777777" w:rsidR="00EE44C0" w:rsidRPr="004B58B6" w:rsidRDefault="00EE44C0" w:rsidP="00EE44C0">
      <w:pPr>
        <w:widowControl w:val="0"/>
        <w:autoSpaceDE w:val="0"/>
        <w:autoSpaceDN w:val="0"/>
        <w:adjustRightInd w:val="0"/>
      </w:pPr>
      <w:r w:rsidRPr="004B58B6">
        <w:rPr>
          <w:b/>
          <w:bCs/>
          <w:color w:val="6B0001"/>
        </w:rPr>
        <w:t>2</w:t>
      </w:r>
      <w:r w:rsidRPr="004B58B6">
        <w:rPr>
          <w:b/>
          <w:bCs/>
        </w:rPr>
        <w:t>:</w:t>
      </w:r>
      <w:r w:rsidRPr="004B58B6">
        <w:t xml:space="preserve"> mechanical or unthinking routine or repetition </w:t>
      </w:r>
      <w:r w:rsidRPr="004B58B6">
        <w:rPr>
          <w:color w:val="0000FF"/>
        </w:rPr>
        <w:t xml:space="preserve">&lt;a joyless sense of order, ~, and commercial hustle </w:t>
      </w:r>
      <w:r w:rsidRPr="004B58B6">
        <w:t>L. L. King</w:t>
      </w:r>
      <w:r w:rsidRPr="004B58B6">
        <w:rPr>
          <w:color w:val="0000FF"/>
        </w:rPr>
        <w:t>&gt;</w:t>
      </w:r>
    </w:p>
    <w:p w14:paraId="37C3880F" w14:textId="77777777" w:rsidR="00EE44C0" w:rsidRPr="004B58B6" w:rsidRDefault="00EE44C0" w:rsidP="00EE44C0">
      <w:pPr>
        <w:widowControl w:val="0"/>
        <w:autoSpaceDE w:val="0"/>
        <w:autoSpaceDN w:val="0"/>
        <w:adjustRightInd w:val="0"/>
      </w:pPr>
    </w:p>
    <w:p w14:paraId="634782B6" w14:textId="77777777" w:rsidR="00EE44C0" w:rsidRPr="004B58B6" w:rsidRDefault="00EE44C0" w:rsidP="00EE44C0">
      <w:pPr>
        <w:widowControl w:val="0"/>
        <w:autoSpaceDE w:val="0"/>
        <w:autoSpaceDN w:val="0"/>
        <w:adjustRightInd w:val="0"/>
      </w:pPr>
      <w:r w:rsidRPr="004B58B6">
        <w:rPr>
          <w:b/>
          <w:bCs/>
        </w:rPr>
        <w:t>rote</w:t>
      </w:r>
      <w:r w:rsidRPr="004B58B6">
        <w:rPr>
          <w:b/>
          <w:bCs/>
          <w:vertAlign w:val="superscript"/>
        </w:rPr>
        <w:t>3</w:t>
      </w:r>
      <w:r w:rsidRPr="004B58B6">
        <w:t xml:space="preserve"> </w:t>
      </w:r>
      <w:r w:rsidRPr="004B58B6">
        <w:rPr>
          <w:color w:val="0000FF"/>
        </w:rPr>
        <w:t>adj</w:t>
      </w:r>
      <w:r w:rsidRPr="004B58B6">
        <w:t xml:space="preserve"> </w:t>
      </w:r>
      <w:r w:rsidRPr="004B58B6">
        <w:rPr>
          <w:color w:val="0E6E6D"/>
        </w:rPr>
        <w:t>(1641)</w:t>
      </w:r>
    </w:p>
    <w:p w14:paraId="496E6319" w14:textId="77777777" w:rsidR="00EE44C0" w:rsidRPr="004B58B6" w:rsidRDefault="00EE44C0" w:rsidP="00EE44C0">
      <w:pPr>
        <w:widowControl w:val="0"/>
        <w:autoSpaceDE w:val="0"/>
        <w:autoSpaceDN w:val="0"/>
        <w:adjustRightInd w:val="0"/>
      </w:pPr>
      <w:r w:rsidRPr="004B58B6">
        <w:rPr>
          <w:b/>
          <w:bCs/>
          <w:color w:val="6B0001"/>
        </w:rPr>
        <w:t>1</w:t>
      </w:r>
      <w:r w:rsidRPr="004B58B6">
        <w:rPr>
          <w:b/>
          <w:bCs/>
        </w:rPr>
        <w:t>:</w:t>
      </w:r>
      <w:r w:rsidRPr="004B58B6">
        <w:t xml:space="preserve"> learned or memorized by rote</w:t>
      </w:r>
    </w:p>
    <w:p w14:paraId="2ADC8DE6" w14:textId="77777777" w:rsidR="00EE44C0" w:rsidRPr="004B58B6" w:rsidRDefault="00EE44C0" w:rsidP="00EE44C0">
      <w:pPr>
        <w:widowControl w:val="0"/>
        <w:autoSpaceDE w:val="0"/>
        <w:autoSpaceDN w:val="0"/>
        <w:adjustRightInd w:val="0"/>
      </w:pPr>
    </w:p>
    <w:p w14:paraId="6A3C85E5" w14:textId="77777777" w:rsidR="00EE44C0" w:rsidRPr="004B58B6" w:rsidRDefault="00EE44C0" w:rsidP="00EE44C0">
      <w:pPr>
        <w:widowControl w:val="0"/>
        <w:autoSpaceDE w:val="0"/>
        <w:autoSpaceDN w:val="0"/>
        <w:adjustRightInd w:val="0"/>
      </w:pPr>
    </w:p>
    <w:p w14:paraId="2EE99E20" w14:textId="77777777" w:rsidR="00EE44C0" w:rsidRPr="004B58B6" w:rsidRDefault="00EE44C0" w:rsidP="00EE44C0">
      <w:pPr>
        <w:widowControl w:val="0"/>
        <w:autoSpaceDE w:val="0"/>
        <w:autoSpaceDN w:val="0"/>
        <w:adjustRightInd w:val="0"/>
      </w:pPr>
      <w:proofErr w:type="spellStart"/>
      <w:r w:rsidRPr="004B58B6">
        <w:rPr>
          <w:b/>
          <w:bCs/>
        </w:rPr>
        <w:t>fac·sim·i·le</w:t>
      </w:r>
      <w:proofErr w:type="spellEnd"/>
      <w:r w:rsidRPr="004B58B6">
        <w:t xml:space="preserve"> /</w:t>
      </w:r>
      <w:proofErr w:type="spellStart"/>
      <w:r w:rsidRPr="004B58B6">
        <w:t>fak</w:t>
      </w:r>
      <w:proofErr w:type="spellEnd"/>
      <w:r w:rsidRPr="004B58B6">
        <w:t>-ˈ</w:t>
      </w:r>
      <w:proofErr w:type="spellStart"/>
      <w:r w:rsidRPr="004B58B6">
        <w:t>si-mə-lē</w:t>
      </w:r>
      <w:proofErr w:type="spellEnd"/>
      <w:r w:rsidRPr="004B58B6">
        <w:t xml:space="preserve">/ </w:t>
      </w:r>
      <w:r w:rsidRPr="004B58B6">
        <w:rPr>
          <w:color w:val="0000FF"/>
        </w:rPr>
        <w:t>n</w:t>
      </w:r>
      <w:r w:rsidRPr="004B58B6">
        <w:t xml:space="preserve"> [L fac simile make similar] </w:t>
      </w:r>
      <w:r w:rsidRPr="004B58B6">
        <w:rPr>
          <w:color w:val="0E6E6D"/>
        </w:rPr>
        <w:t>(1691)</w:t>
      </w:r>
    </w:p>
    <w:p w14:paraId="5363F5BC" w14:textId="77777777" w:rsidR="00EE44C0" w:rsidRPr="004B58B6" w:rsidRDefault="00EE44C0" w:rsidP="00EE44C0">
      <w:pPr>
        <w:widowControl w:val="0"/>
        <w:autoSpaceDE w:val="0"/>
        <w:autoSpaceDN w:val="0"/>
        <w:adjustRightInd w:val="0"/>
      </w:pPr>
      <w:r w:rsidRPr="004B58B6">
        <w:rPr>
          <w:b/>
          <w:bCs/>
          <w:color w:val="6B0001"/>
        </w:rPr>
        <w:t>1</w:t>
      </w:r>
      <w:r w:rsidRPr="004B58B6">
        <w:rPr>
          <w:b/>
          <w:bCs/>
        </w:rPr>
        <w:t>:</w:t>
      </w:r>
      <w:r w:rsidRPr="004B58B6">
        <w:t xml:space="preserve"> an exact copy</w:t>
      </w:r>
    </w:p>
    <w:p w14:paraId="3CD70B68" w14:textId="77777777" w:rsidR="00EE44C0" w:rsidRPr="004B58B6" w:rsidRDefault="00EE44C0" w:rsidP="00EE44C0">
      <w:pPr>
        <w:widowControl w:val="0"/>
        <w:autoSpaceDE w:val="0"/>
        <w:autoSpaceDN w:val="0"/>
        <w:adjustRightInd w:val="0"/>
      </w:pPr>
      <w:r w:rsidRPr="004B58B6">
        <w:rPr>
          <w:b/>
          <w:bCs/>
          <w:color w:val="6B0001"/>
        </w:rPr>
        <w:t>2</w:t>
      </w:r>
      <w:r w:rsidRPr="004B58B6">
        <w:rPr>
          <w:b/>
          <w:bCs/>
        </w:rPr>
        <w:t>:</w:t>
      </w:r>
      <w:r w:rsidRPr="004B58B6">
        <w:t xml:space="preserve"> a system of transmitting and reproducing graphic matter (as printing or still pictures) by means of signals sent over telephone lines </w:t>
      </w:r>
      <w:r w:rsidRPr="004B58B6">
        <w:rPr>
          <w:color w:val="0F7001"/>
        </w:rPr>
        <w:t>see also: REPRODUCTION</w:t>
      </w:r>
    </w:p>
    <w:p w14:paraId="6D5DB6FD" w14:textId="670762D5" w:rsidR="00EE44C0" w:rsidRDefault="00EE44C0" w:rsidP="00A50FD2">
      <w:pPr>
        <w:rPr>
          <w:rFonts w:ascii="American Typewriter" w:hAnsi="American Typewriter"/>
        </w:rPr>
      </w:pPr>
    </w:p>
    <w:p w14:paraId="21677FF7" w14:textId="1AA4E081" w:rsidR="00CA0770" w:rsidRDefault="00CA0770" w:rsidP="00A50FD2">
      <w:pPr>
        <w:rPr>
          <w:rFonts w:ascii="American Typewriter" w:hAnsi="American Typewriter"/>
        </w:rPr>
      </w:pPr>
    </w:p>
    <w:p w14:paraId="42456A10" w14:textId="7C02C04D" w:rsidR="00CA0770" w:rsidRDefault="00CA0770" w:rsidP="00A50FD2">
      <w:pPr>
        <w:rPr>
          <w:rFonts w:ascii="American Typewriter" w:hAnsi="American Typewriter"/>
        </w:rPr>
      </w:pPr>
    </w:p>
    <w:p w14:paraId="109837AC" w14:textId="3A9C71F7" w:rsidR="00CA0770" w:rsidRDefault="00CA0770" w:rsidP="00A50FD2">
      <w:pPr>
        <w:rPr>
          <w:rFonts w:ascii="American Typewriter" w:hAnsi="American Typewriter"/>
        </w:rPr>
      </w:pPr>
    </w:p>
    <w:p w14:paraId="1ECCD837" w14:textId="338F7466" w:rsidR="00CA0770" w:rsidRDefault="00CA0770" w:rsidP="00A50FD2">
      <w:pPr>
        <w:rPr>
          <w:rFonts w:ascii="American Typewriter" w:hAnsi="American Typewriter"/>
        </w:rPr>
      </w:pPr>
    </w:p>
    <w:p w14:paraId="21712C4C" w14:textId="0DBD1EC7" w:rsidR="00CA0770" w:rsidRDefault="00CA0770" w:rsidP="00A50FD2">
      <w:pPr>
        <w:rPr>
          <w:rFonts w:ascii="American Typewriter" w:hAnsi="American Typewriter"/>
        </w:rPr>
      </w:pPr>
    </w:p>
    <w:p w14:paraId="2B52707E" w14:textId="14B24E18" w:rsidR="00CA0770" w:rsidRDefault="00CA0770" w:rsidP="00A50FD2">
      <w:pPr>
        <w:rPr>
          <w:rFonts w:ascii="American Typewriter" w:hAnsi="American Typewriter"/>
        </w:rPr>
      </w:pPr>
    </w:p>
    <w:p w14:paraId="176AAAAA" w14:textId="7221FB38" w:rsidR="00CA0770" w:rsidRDefault="00CA0770" w:rsidP="00A50FD2">
      <w:pPr>
        <w:rPr>
          <w:rFonts w:ascii="American Typewriter" w:hAnsi="American Typewriter"/>
        </w:rPr>
      </w:pPr>
    </w:p>
    <w:p w14:paraId="1CAF8DC7" w14:textId="15DEDDA4" w:rsidR="00CA0770" w:rsidRDefault="00CA0770" w:rsidP="00A50FD2">
      <w:pPr>
        <w:rPr>
          <w:rFonts w:ascii="American Typewriter" w:hAnsi="American Typewriter"/>
        </w:rPr>
      </w:pPr>
    </w:p>
    <w:p w14:paraId="21E9A7F5" w14:textId="1BDD3181" w:rsidR="00CA0770" w:rsidRDefault="00CA0770" w:rsidP="00A50FD2">
      <w:pPr>
        <w:rPr>
          <w:rFonts w:ascii="American Typewriter" w:hAnsi="American Typewriter"/>
        </w:rPr>
      </w:pPr>
    </w:p>
    <w:p w14:paraId="0FC0F0FE" w14:textId="77E9EC8E" w:rsidR="00CA0770" w:rsidRDefault="00CA0770" w:rsidP="00A50FD2">
      <w:pPr>
        <w:rPr>
          <w:rFonts w:ascii="American Typewriter" w:hAnsi="American Typewriter"/>
        </w:rPr>
      </w:pPr>
    </w:p>
    <w:p w14:paraId="6424EAD6" w14:textId="7751F944" w:rsidR="00CA0770" w:rsidRDefault="00CA0770" w:rsidP="00A50FD2">
      <w:pPr>
        <w:rPr>
          <w:rFonts w:ascii="American Typewriter" w:hAnsi="American Typewriter"/>
        </w:rPr>
      </w:pPr>
    </w:p>
    <w:p w14:paraId="1ED4AAA1" w14:textId="5FA29EF4" w:rsidR="00CA0770" w:rsidRDefault="00CA0770" w:rsidP="00A50FD2">
      <w:pPr>
        <w:rPr>
          <w:rFonts w:ascii="American Typewriter" w:hAnsi="American Typewriter"/>
        </w:rPr>
      </w:pPr>
    </w:p>
    <w:p w14:paraId="7CB8E6E1" w14:textId="5C7E49B0" w:rsidR="00CA0770" w:rsidRDefault="00CA0770" w:rsidP="00A50FD2">
      <w:pPr>
        <w:rPr>
          <w:rFonts w:ascii="American Typewriter" w:hAnsi="American Typewriter"/>
        </w:rPr>
      </w:pPr>
    </w:p>
    <w:p w14:paraId="73DDB9D4" w14:textId="1C2EF281" w:rsidR="00CA0770" w:rsidRDefault="00CA0770" w:rsidP="00A50FD2">
      <w:pPr>
        <w:rPr>
          <w:rFonts w:ascii="American Typewriter" w:hAnsi="American Typewriter"/>
        </w:rPr>
      </w:pPr>
    </w:p>
    <w:p w14:paraId="0EE5C01C" w14:textId="77777777" w:rsidR="00CA0770" w:rsidRDefault="00CA0770" w:rsidP="00CA0770">
      <w:pPr>
        <w:rPr>
          <w:b/>
          <w:u w:val="single"/>
        </w:rPr>
      </w:pPr>
      <w:r>
        <w:rPr>
          <w:b/>
          <w:u w:val="single"/>
        </w:rPr>
        <w:lastRenderedPageBreak/>
        <w:t>Name_____________________________________________________Date____________________________</w:t>
      </w:r>
    </w:p>
    <w:p w14:paraId="1F0799D0" w14:textId="74609437" w:rsidR="00CA0770" w:rsidRDefault="00CA0770" w:rsidP="00CA0770">
      <w:r>
        <w:rPr>
          <w:b/>
        </w:rPr>
        <w:t xml:space="preserve">Stephen King’s </w:t>
      </w:r>
      <w:r>
        <w:rPr>
          <w:b/>
          <w:i/>
        </w:rPr>
        <w:t xml:space="preserve">The Body </w:t>
      </w:r>
      <w:r>
        <w:rPr>
          <w:b/>
        </w:rPr>
        <w:t>Lesson 18</w:t>
      </w:r>
      <w:r>
        <w:rPr>
          <w:b/>
          <w:i/>
        </w:rPr>
        <w:t xml:space="preserve">, </w:t>
      </w:r>
      <w:r>
        <w:rPr>
          <w:b/>
        </w:rPr>
        <w:t>Chapter 19</w:t>
      </w:r>
      <w:r>
        <w:rPr>
          <w:b/>
          <w:i/>
        </w:rPr>
        <w:t xml:space="preserve"> </w:t>
      </w:r>
      <w:r>
        <w:rPr>
          <w:b/>
        </w:rPr>
        <w:t>Exegesis</w:t>
      </w:r>
      <w:r w:rsidR="007A7ED6">
        <w:rPr>
          <w:b/>
        </w:rPr>
        <w:t>.</w:t>
      </w:r>
      <w:bookmarkStart w:id="11" w:name="_GoBack"/>
      <w:bookmarkEnd w:id="11"/>
      <w:r>
        <w:rPr>
          <w:b/>
        </w:rPr>
        <w:t xml:space="preserve"> </w:t>
      </w:r>
      <w:r>
        <w:t xml:space="preserve">Using the text, and our classroom discussions, please answer the following critical questions about this chapter of </w:t>
      </w:r>
      <w:r>
        <w:rPr>
          <w:i/>
        </w:rPr>
        <w:t>The Body</w:t>
      </w:r>
      <w:r>
        <w:t>.</w:t>
      </w:r>
    </w:p>
    <w:p w14:paraId="01A4776A" w14:textId="77777777" w:rsidR="00CA0770" w:rsidRDefault="00CA0770" w:rsidP="00CA0770"/>
    <w:p w14:paraId="1D85CF7D" w14:textId="77777777" w:rsidR="00CA0770" w:rsidRDefault="00CA0770" w:rsidP="00CA0770">
      <w:pPr>
        <w:pStyle w:val="ListParagraph"/>
        <w:numPr>
          <w:ilvl w:val="0"/>
          <w:numId w:val="4"/>
        </w:numPr>
      </w:pPr>
      <w:r>
        <w:t xml:space="preserve">There are two similes in the second half of page 388: the first one makes yet another unflattering comparison to Verb. </w:t>
      </w:r>
      <w:r w:rsidRPr="00926B2C">
        <w:rPr>
          <w:b/>
        </w:rPr>
        <w:t xml:space="preserve">What </w:t>
      </w:r>
      <w:r>
        <w:t xml:space="preserve">is it, and </w:t>
      </w:r>
      <w:r w:rsidRPr="00926B2C">
        <w:rPr>
          <w:b/>
        </w:rPr>
        <w:t>why</w:t>
      </w:r>
      <w:r>
        <w:t xml:space="preserve"> is it particularly effective given the overarching theme of this story, the rite of passage from boyhood to manhood?</w:t>
      </w:r>
    </w:p>
    <w:p w14:paraId="3175A7CF" w14:textId="77777777" w:rsidR="00CA0770" w:rsidRDefault="00CA0770" w:rsidP="00CA0770"/>
    <w:p w14:paraId="09B3746D" w14:textId="77777777" w:rsidR="00CA0770" w:rsidRDefault="00CA0770" w:rsidP="00CA0770"/>
    <w:p w14:paraId="4486289D" w14:textId="77777777" w:rsidR="00CA0770" w:rsidRDefault="00CA0770" w:rsidP="00CA0770"/>
    <w:p w14:paraId="69D0FB44" w14:textId="77777777" w:rsidR="00CA0770" w:rsidRDefault="00CA0770" w:rsidP="00CA0770"/>
    <w:p w14:paraId="11445B57" w14:textId="77777777" w:rsidR="00CA0770" w:rsidRDefault="00CA0770" w:rsidP="00CA0770"/>
    <w:p w14:paraId="0670C0D9" w14:textId="77777777" w:rsidR="00CA0770" w:rsidRDefault="00CA0770" w:rsidP="00CA0770"/>
    <w:p w14:paraId="2EA2E6B3" w14:textId="77777777" w:rsidR="00CA0770" w:rsidRDefault="00CA0770" w:rsidP="00CA0770"/>
    <w:p w14:paraId="3A793EC3" w14:textId="77777777" w:rsidR="00CA0770" w:rsidRDefault="00CA0770" w:rsidP="00CA0770"/>
    <w:p w14:paraId="5869A198" w14:textId="77777777" w:rsidR="00CA0770" w:rsidRDefault="00CA0770" w:rsidP="00CA0770"/>
    <w:p w14:paraId="67692D7E" w14:textId="77777777" w:rsidR="00CA0770" w:rsidRDefault="00CA0770" w:rsidP="00CA0770"/>
    <w:p w14:paraId="49031C7B" w14:textId="77777777" w:rsidR="00CA0770" w:rsidRDefault="00CA0770" w:rsidP="00CA0770">
      <w:pPr>
        <w:pStyle w:val="ListParagraph"/>
        <w:numPr>
          <w:ilvl w:val="0"/>
          <w:numId w:val="4"/>
        </w:numPr>
      </w:pPr>
      <w:r>
        <w:t xml:space="preserve">The second simile, at the bottom of page 388 and running into page 389, makes a more personal comparison between two of the boys: </w:t>
      </w:r>
      <w:r w:rsidRPr="009314B8">
        <w:rPr>
          <w:b/>
        </w:rPr>
        <w:t xml:space="preserve">what </w:t>
      </w:r>
      <w:r>
        <w:t xml:space="preserve">is it? </w:t>
      </w:r>
      <w:r w:rsidRPr="009314B8">
        <w:rPr>
          <w:b/>
        </w:rPr>
        <w:t xml:space="preserve">What </w:t>
      </w:r>
      <w:r>
        <w:t>is “gooseflesh”?</w:t>
      </w:r>
    </w:p>
    <w:p w14:paraId="17686F21" w14:textId="77777777" w:rsidR="00CA0770" w:rsidRDefault="00CA0770" w:rsidP="00CA0770"/>
    <w:p w14:paraId="1C7C13AA" w14:textId="77777777" w:rsidR="00CA0770" w:rsidRDefault="00CA0770" w:rsidP="00CA0770"/>
    <w:p w14:paraId="5F0B2FF5" w14:textId="77777777" w:rsidR="00CA0770" w:rsidRDefault="00CA0770" w:rsidP="00CA0770"/>
    <w:p w14:paraId="4B3BA39E" w14:textId="77777777" w:rsidR="00CA0770" w:rsidRDefault="00CA0770" w:rsidP="00CA0770"/>
    <w:p w14:paraId="4A00C787" w14:textId="77777777" w:rsidR="00CA0770" w:rsidRDefault="00CA0770" w:rsidP="00CA0770"/>
    <w:p w14:paraId="1AF36BCC" w14:textId="77777777" w:rsidR="00CA0770" w:rsidRDefault="00CA0770" w:rsidP="00CA0770"/>
    <w:p w14:paraId="077B3E37" w14:textId="77777777" w:rsidR="00CA0770" w:rsidRDefault="00CA0770" w:rsidP="00CA0770"/>
    <w:p w14:paraId="1E0E73F0" w14:textId="77777777" w:rsidR="00CA0770" w:rsidRDefault="00CA0770" w:rsidP="00CA0770"/>
    <w:p w14:paraId="2B827B41" w14:textId="77777777" w:rsidR="00CA0770" w:rsidRDefault="00CA0770" w:rsidP="00CA0770"/>
    <w:p w14:paraId="47BF47E0" w14:textId="77777777" w:rsidR="00CA0770" w:rsidRDefault="00CA0770" w:rsidP="00CA0770"/>
    <w:p w14:paraId="10353F5C" w14:textId="77777777" w:rsidR="00CA0770" w:rsidRDefault="00CA0770" w:rsidP="00CA0770">
      <w:pPr>
        <w:pStyle w:val="ListParagraph"/>
        <w:numPr>
          <w:ilvl w:val="0"/>
          <w:numId w:val="4"/>
        </w:numPr>
      </w:pPr>
      <w:r>
        <w:t xml:space="preserve">At the top of page 390, there is a complicated simile—which we will untangle—that makes a comparison illustrating a certain kind of sleep: </w:t>
      </w:r>
      <w:r w:rsidRPr="0003444A">
        <w:rPr>
          <w:b/>
        </w:rPr>
        <w:t>what</w:t>
      </w:r>
      <w:r>
        <w:t xml:space="preserve"> is the simile, and </w:t>
      </w:r>
      <w:r w:rsidRPr="0003444A">
        <w:rPr>
          <w:b/>
        </w:rPr>
        <w:t xml:space="preserve">what </w:t>
      </w:r>
      <w:r>
        <w:t xml:space="preserve">is its deeper meaning? </w:t>
      </w:r>
    </w:p>
    <w:p w14:paraId="65CC5DDF" w14:textId="77777777" w:rsidR="00CA0770" w:rsidRDefault="00CA0770" w:rsidP="00CA0770"/>
    <w:p w14:paraId="6C3A2FB7" w14:textId="77777777" w:rsidR="00CA0770" w:rsidRDefault="00CA0770" w:rsidP="00CA0770"/>
    <w:p w14:paraId="0F457B6A" w14:textId="77777777" w:rsidR="00CA0770" w:rsidRDefault="00CA0770" w:rsidP="00CA0770"/>
    <w:p w14:paraId="779C55C4" w14:textId="77777777" w:rsidR="00CA0770" w:rsidRDefault="00CA0770" w:rsidP="00CA0770"/>
    <w:p w14:paraId="43932C40" w14:textId="77777777" w:rsidR="00CA0770" w:rsidRDefault="00CA0770" w:rsidP="00CA0770"/>
    <w:p w14:paraId="00156A65" w14:textId="77777777" w:rsidR="00CA0770" w:rsidRDefault="00CA0770" w:rsidP="00CA0770"/>
    <w:p w14:paraId="509F61AF" w14:textId="77777777" w:rsidR="00CA0770" w:rsidRDefault="00CA0770" w:rsidP="00CA0770"/>
    <w:p w14:paraId="0D734AE0" w14:textId="77777777" w:rsidR="00CA0770" w:rsidRDefault="00CA0770" w:rsidP="00CA0770"/>
    <w:p w14:paraId="1B0C1B64" w14:textId="77777777" w:rsidR="00CA0770" w:rsidRDefault="00CA0770" w:rsidP="00CA0770"/>
    <w:p w14:paraId="3A837EA8" w14:textId="77777777" w:rsidR="00CA0770" w:rsidRPr="00926B2C" w:rsidRDefault="00CA0770" w:rsidP="00CA0770">
      <w:pPr>
        <w:pStyle w:val="ListParagraph"/>
        <w:numPr>
          <w:ilvl w:val="0"/>
          <w:numId w:val="4"/>
        </w:numPr>
      </w:pPr>
      <w:r w:rsidRPr="00243088">
        <w:rPr>
          <w:b/>
        </w:rPr>
        <w:t>What</w:t>
      </w:r>
      <w:r>
        <w:t xml:space="preserve"> is the metaphorical significance of </w:t>
      </w:r>
      <w:proofErr w:type="spellStart"/>
      <w:r>
        <w:t>Gordie’s</w:t>
      </w:r>
      <w:proofErr w:type="spellEnd"/>
      <w:r>
        <w:t xml:space="preserve"> dream</w:t>
      </w:r>
      <w:r w:rsidRPr="00243088">
        <w:rPr>
          <w:b/>
        </w:rPr>
        <w:t>? Do you think</w:t>
      </w:r>
      <w:r>
        <w:t xml:space="preserve"> he might be seeing into the future, or does his dream represent his current fears? </w:t>
      </w:r>
      <w:r w:rsidRPr="00243088">
        <w:rPr>
          <w:b/>
        </w:rPr>
        <w:t xml:space="preserve">What </w:t>
      </w:r>
      <w:r>
        <w:t>happens to Chris in this dream?</w:t>
      </w:r>
    </w:p>
    <w:p w14:paraId="619EB6C4" w14:textId="77777777" w:rsidR="00CA0770" w:rsidRDefault="00CA0770" w:rsidP="00CA0770"/>
    <w:p w14:paraId="5019F556" w14:textId="77777777" w:rsidR="00CA0770" w:rsidRPr="00710309" w:rsidRDefault="00CA0770" w:rsidP="00A50FD2">
      <w:pPr>
        <w:rPr>
          <w:rFonts w:ascii="American Typewriter" w:hAnsi="American Typewriter"/>
        </w:rPr>
      </w:pPr>
    </w:p>
    <w:sectPr w:rsidR="00CA0770" w:rsidRPr="00710309" w:rsidSect="00E47302">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merican Typewriter">
    <w:panose1 w:val="02090604020004020304"/>
    <w:charset w:val="00"/>
    <w:family w:val="roman"/>
    <w:pitch w:val="variable"/>
    <w:sig w:usb0="A000006F" w:usb1="00000019" w:usb2="00000000" w:usb3="00000000" w:csb0="00000111"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0DC75F7"/>
    <w:multiLevelType w:val="hybridMultilevel"/>
    <w:tmpl w:val="AE58DE28"/>
    <w:lvl w:ilvl="0" w:tplc="10FE545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1F21091"/>
    <w:multiLevelType w:val="hybridMultilevel"/>
    <w:tmpl w:val="3D96227A"/>
    <w:lvl w:ilvl="0" w:tplc="2D9C1322">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89E4683"/>
    <w:multiLevelType w:val="hybridMultilevel"/>
    <w:tmpl w:val="FCFCF2AE"/>
    <w:lvl w:ilvl="0" w:tplc="CC4AD8CE">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58659D0"/>
    <w:multiLevelType w:val="hybridMultilevel"/>
    <w:tmpl w:val="30C6A2AC"/>
    <w:lvl w:ilvl="0" w:tplc="59F44B2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423B2"/>
    <w:rsid w:val="00047839"/>
    <w:rsid w:val="00055F5F"/>
    <w:rsid w:val="00083841"/>
    <w:rsid w:val="000969E5"/>
    <w:rsid w:val="000D0573"/>
    <w:rsid w:val="00117449"/>
    <w:rsid w:val="001449BD"/>
    <w:rsid w:val="001A34A2"/>
    <w:rsid w:val="001F79CD"/>
    <w:rsid w:val="00216773"/>
    <w:rsid w:val="00355068"/>
    <w:rsid w:val="00361D7A"/>
    <w:rsid w:val="0039041D"/>
    <w:rsid w:val="003C0CAD"/>
    <w:rsid w:val="003C66EB"/>
    <w:rsid w:val="00452BBC"/>
    <w:rsid w:val="00511CE2"/>
    <w:rsid w:val="00604729"/>
    <w:rsid w:val="00644FD0"/>
    <w:rsid w:val="00710309"/>
    <w:rsid w:val="0078259E"/>
    <w:rsid w:val="00785501"/>
    <w:rsid w:val="0079322B"/>
    <w:rsid w:val="007A7ED6"/>
    <w:rsid w:val="007F2A73"/>
    <w:rsid w:val="00802FAD"/>
    <w:rsid w:val="0084782C"/>
    <w:rsid w:val="008E6C48"/>
    <w:rsid w:val="00927EC2"/>
    <w:rsid w:val="0094053C"/>
    <w:rsid w:val="00955468"/>
    <w:rsid w:val="00A50FD2"/>
    <w:rsid w:val="00B43C63"/>
    <w:rsid w:val="00BF719C"/>
    <w:rsid w:val="00C51016"/>
    <w:rsid w:val="00CA0770"/>
    <w:rsid w:val="00CE038F"/>
    <w:rsid w:val="00CE5420"/>
    <w:rsid w:val="00D872B6"/>
    <w:rsid w:val="00DB65A8"/>
    <w:rsid w:val="00DC3026"/>
    <w:rsid w:val="00E47302"/>
    <w:rsid w:val="00E761D8"/>
    <w:rsid w:val="00EE44C0"/>
    <w:rsid w:val="00F36835"/>
    <w:rsid w:val="00F8718A"/>
    <w:rsid w:val="00FC7A28"/>
    <w:rsid w:val="00FE414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E89F73B"/>
  <w14:defaultImageDpi w14:val="300"/>
  <w15:docId w15:val="{FB47DEC5-BBCC-FA41-B743-7D741F2D49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7E4E94"/>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1030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60</TotalTime>
  <Pages>6</Pages>
  <Words>2061</Words>
  <Characters>11751</Characters>
  <Application>Microsoft Office Word</Application>
  <DocSecurity>0</DocSecurity>
  <Lines>97</Lines>
  <Paragraphs>27</Paragraphs>
  <ScaleCrop>false</ScaleCrop>
  <HeadingPairs>
    <vt:vector size="2" baseType="variant">
      <vt:variant>
        <vt:lpstr>Title</vt:lpstr>
      </vt:variant>
      <vt:variant>
        <vt:i4>1</vt:i4>
      </vt:variant>
    </vt:vector>
  </HeadingPairs>
  <TitlesOfParts>
    <vt:vector size="1" baseType="lpstr">
      <vt:lpstr>Lesson Plan Template</vt:lpstr>
    </vt:vector>
  </TitlesOfParts>
  <Company>New York City Department of Education</Company>
  <LinksUpToDate>false</LinksUpToDate>
  <CharactersWithSpaces>13785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Lesson Plan Template</dc:title>
  <dc:subject/>
  <dc:creator>Mark Feltskog</dc:creator>
  <cp:keywords/>
  <cp:lastModifiedBy>Mark Feltskog</cp:lastModifiedBy>
  <cp:revision>38</cp:revision>
  <dcterms:created xsi:type="dcterms:W3CDTF">2014-01-08T13:14:00Z</dcterms:created>
  <dcterms:modified xsi:type="dcterms:W3CDTF">2020-03-02T21:09:00Z</dcterms:modified>
</cp:coreProperties>
</file>