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3930CF" w14:textId="7CF2D9DE" w:rsidR="00A50FD2" w:rsidRPr="005F11D5" w:rsidRDefault="00A50FD2" w:rsidP="00A50FD2">
      <w:pPr>
        <w:jc w:val="center"/>
        <w:rPr>
          <w:b/>
          <w:u w:val="single"/>
        </w:rPr>
      </w:pPr>
      <w:r w:rsidRPr="005F11D5">
        <w:rPr>
          <w:b/>
          <w:i/>
          <w:u w:val="single"/>
        </w:rPr>
        <w:t>The Body</w:t>
      </w:r>
      <w:r w:rsidR="008E1052" w:rsidRPr="005F11D5">
        <w:rPr>
          <w:b/>
          <w:i/>
          <w:u w:val="single"/>
        </w:rPr>
        <w:t xml:space="preserve"> </w:t>
      </w:r>
      <w:r w:rsidR="008E1052" w:rsidRPr="005F11D5">
        <w:rPr>
          <w:b/>
          <w:u w:val="single"/>
        </w:rPr>
        <w:t>Lesson 17</w:t>
      </w:r>
      <w:r w:rsidR="00083841" w:rsidRPr="005F11D5">
        <w:rPr>
          <w:b/>
          <w:i/>
          <w:u w:val="single"/>
        </w:rPr>
        <w:t xml:space="preserve">, </w:t>
      </w:r>
      <w:r w:rsidR="00BF4728" w:rsidRPr="005F11D5">
        <w:rPr>
          <w:b/>
          <w:u w:val="single"/>
        </w:rPr>
        <w:t>Chapter 18</w:t>
      </w:r>
      <w:r w:rsidRPr="005F11D5">
        <w:rPr>
          <w:b/>
          <w:u w:val="single"/>
        </w:rPr>
        <w:t xml:space="preserve"> </w:t>
      </w:r>
    </w:p>
    <w:p w14:paraId="3797427F" w14:textId="0B9D0480" w:rsidR="00A50FD2" w:rsidRPr="005F11D5" w:rsidRDefault="00A50FD2" w:rsidP="008E1052">
      <w:pPr>
        <w:rPr>
          <w:b/>
          <w:u w:val="single"/>
        </w:rPr>
      </w:pPr>
      <w:r w:rsidRPr="005F11D5">
        <w:rPr>
          <w:b/>
        </w:rPr>
        <w:t>Standards Met:</w:t>
      </w:r>
      <w:r w:rsidR="00083841" w:rsidRPr="005F11D5">
        <w:rPr>
          <w:b/>
        </w:rPr>
        <w:t xml:space="preserve"> </w:t>
      </w:r>
      <w:r w:rsidR="00083841" w:rsidRPr="005F11D5">
        <w:t xml:space="preserve">This lesson is part of the </w:t>
      </w:r>
      <w:proofErr w:type="spellStart"/>
      <w:r w:rsidR="00083841" w:rsidRPr="005F11D5">
        <w:rPr>
          <w:b/>
          <w:i/>
        </w:rPr>
        <w:t>The</w:t>
      </w:r>
      <w:proofErr w:type="spellEnd"/>
      <w:r w:rsidR="00083841" w:rsidRPr="005F11D5">
        <w:rPr>
          <w:b/>
          <w:i/>
        </w:rPr>
        <w:t xml:space="preserve"> Body </w:t>
      </w:r>
      <w:r w:rsidR="00083841" w:rsidRPr="005F11D5">
        <w:rPr>
          <w:b/>
        </w:rPr>
        <w:t>Unit Plan</w:t>
      </w:r>
      <w:r w:rsidR="00083841" w:rsidRPr="005F11D5">
        <w:t xml:space="preserve"> and meets the standards adumbrated therein.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A50FD2" w:rsidRPr="005F11D5" w14:paraId="57296262" w14:textId="77777777" w:rsidTr="00E761D8">
        <w:tc>
          <w:tcPr>
            <w:tcW w:w="10800" w:type="dxa"/>
            <w:shd w:val="clear" w:color="auto" w:fill="auto"/>
          </w:tcPr>
          <w:p w14:paraId="56BE21F4" w14:textId="69DCB64F" w:rsidR="00A50FD2" w:rsidRPr="005F11D5" w:rsidRDefault="00A50FD2" w:rsidP="00CD491B">
            <w:pPr>
              <w:rPr>
                <w:b/>
                <w:lang w:bidi="x-none"/>
              </w:rPr>
            </w:pPr>
            <w:r w:rsidRPr="005F11D5">
              <w:rPr>
                <w:b/>
                <w:lang w:bidi="x-none"/>
              </w:rPr>
              <w:t xml:space="preserve">Big Ideas: </w:t>
            </w:r>
            <w:r w:rsidR="004B6CBF" w:rsidRPr="005F11D5">
              <w:rPr>
                <w:lang w:bidi="x-none"/>
              </w:rPr>
              <w:t xml:space="preserve">Rites of passage, life and death, </w:t>
            </w:r>
            <w:r w:rsidR="00DB30DA" w:rsidRPr="005F11D5">
              <w:rPr>
                <w:lang w:bidi="x-none"/>
              </w:rPr>
              <w:t xml:space="preserve">camaraderie, boyhood, manhood, alienation and belonging, signifiers of adulthood. </w:t>
            </w:r>
            <w:r w:rsidRPr="005F11D5">
              <w:rPr>
                <w:b/>
                <w:lang w:bidi="x-none"/>
              </w:rPr>
              <w:t xml:space="preserve">This lesson aims to </w:t>
            </w:r>
            <w:bookmarkStart w:id="0" w:name="OLE_LINK7"/>
            <w:bookmarkStart w:id="1" w:name="OLE_LINK8"/>
            <w:r w:rsidR="009A1A0D" w:rsidRPr="005F11D5">
              <w:rPr>
                <w:lang w:bidi="x-none"/>
              </w:rPr>
              <w:t>assist students in developing, at the broad level, an understanding of how to read, interpret, and therefore understand more deeply, fiction.</w:t>
            </w:r>
            <w:r w:rsidR="00DB30DA" w:rsidRPr="005F11D5">
              <w:rPr>
                <w:lang w:bidi="x-none"/>
              </w:rPr>
              <w:t xml:space="preserve"> Specifically, this lesson aims to assist students in recognizing a key metaphor for this novella’s overarching theme of the rite of passage from boyhood to manhood.</w:t>
            </w:r>
            <w:bookmarkEnd w:id="0"/>
            <w:bookmarkEnd w:id="1"/>
            <w:r w:rsidR="00DB30DA" w:rsidRPr="005F11D5">
              <w:rPr>
                <w:b/>
                <w:lang w:bidi="x-none"/>
              </w:rPr>
              <w:t xml:space="preserve"> </w:t>
            </w:r>
            <w:r w:rsidRPr="005F11D5">
              <w:rPr>
                <w:b/>
                <w:lang w:bidi="x-none"/>
              </w:rPr>
              <w:t xml:space="preserve">This lesson activates prior knowledge of </w:t>
            </w:r>
            <w:r w:rsidR="00DB30DA" w:rsidRPr="005F11D5">
              <w:rPr>
                <w:lang w:bidi="x-none"/>
              </w:rPr>
              <w:t xml:space="preserve">rites of passage and their signifiers, the basic dramatis personae of Stephen King’s novella The Body, the hero’s journey, </w:t>
            </w:r>
            <w:r w:rsidR="00CD491B" w:rsidRPr="005F11D5">
              <w:rPr>
                <w:lang w:bidi="x-none"/>
              </w:rPr>
              <w:t>the difference between childhood and adulthood.</w:t>
            </w:r>
            <w:r w:rsidR="00CD491B" w:rsidRPr="005F11D5">
              <w:rPr>
                <w:b/>
                <w:lang w:bidi="x-none"/>
              </w:rPr>
              <w:t xml:space="preserve"> </w:t>
            </w:r>
            <w:r w:rsidRPr="005F11D5">
              <w:rPr>
                <w:b/>
                <w:lang w:bidi="x-none"/>
              </w:rPr>
              <w:t xml:space="preserve">Students will be able to </w:t>
            </w:r>
            <w:r w:rsidR="009A1A0D" w:rsidRPr="005F11D5">
              <w:rPr>
                <w:lang w:bidi="x-none"/>
              </w:rPr>
              <w:t xml:space="preserve">use teacher-made materials, to wit, an appropriate do now exercise, a context clues vocabulary building worksheet, and a structured inquiry worksheet for conducting a literary exegesis of chapter 18 of Stephen King’s novel </w:t>
            </w:r>
            <w:r w:rsidR="009A1A0D" w:rsidRPr="005F11D5">
              <w:rPr>
                <w:i/>
                <w:lang w:bidi="x-none"/>
              </w:rPr>
              <w:t xml:space="preserve">The Body, </w:t>
            </w:r>
            <w:r w:rsidR="009A1A0D" w:rsidRPr="005F11D5">
              <w:rPr>
                <w:lang w:bidi="x-none"/>
              </w:rPr>
              <w:t>to aid them in developing their own, relatively thorough understanding of this part of this story.</w:t>
            </w:r>
          </w:p>
        </w:tc>
      </w:tr>
      <w:tr w:rsidR="00A50FD2" w:rsidRPr="005F11D5" w14:paraId="27CD7AE2" w14:textId="77777777" w:rsidTr="00E761D8">
        <w:tc>
          <w:tcPr>
            <w:tcW w:w="10800" w:type="dxa"/>
            <w:shd w:val="clear" w:color="auto" w:fill="auto"/>
          </w:tcPr>
          <w:p w14:paraId="69B03426" w14:textId="4C3123EE" w:rsidR="00A50FD2" w:rsidRPr="005F11D5" w:rsidRDefault="00A50FD2" w:rsidP="00A50FD2">
            <w:pPr>
              <w:rPr>
                <w:u w:val="single"/>
                <w:lang w:bidi="x-none"/>
              </w:rPr>
            </w:pPr>
            <w:r w:rsidRPr="005F11D5">
              <w:rPr>
                <w:b/>
                <w:lang w:bidi="x-none"/>
              </w:rPr>
              <w:t>Classroom Aim/Essential Questions:</w:t>
            </w:r>
            <w:r w:rsidR="00CD491B" w:rsidRPr="005F11D5">
              <w:rPr>
                <w:b/>
                <w:lang w:bidi="x-none"/>
              </w:rPr>
              <w:t xml:space="preserve"> What</w:t>
            </w:r>
            <w:r w:rsidR="00CD491B" w:rsidRPr="005F11D5">
              <w:rPr>
                <w:lang w:bidi="x-none"/>
              </w:rPr>
              <w:t xml:space="preserve"> is happening in chapter 18 of </w:t>
            </w:r>
            <w:r w:rsidR="00CD491B" w:rsidRPr="005F11D5">
              <w:rPr>
                <w:i/>
                <w:lang w:bidi="x-none"/>
              </w:rPr>
              <w:t>The Body</w:t>
            </w:r>
            <w:r w:rsidR="00CD491B" w:rsidRPr="005F11D5">
              <w:rPr>
                <w:lang w:bidi="x-none"/>
              </w:rPr>
              <w:t>?</w:t>
            </w:r>
            <w:r w:rsidR="00CD491B" w:rsidRPr="005F11D5">
              <w:rPr>
                <w:b/>
                <w:lang w:bidi="x-none"/>
              </w:rPr>
              <w:t xml:space="preserve"> What</w:t>
            </w:r>
            <w:r w:rsidR="00CD491B" w:rsidRPr="005F11D5">
              <w:rPr>
                <w:lang w:bidi="x-none"/>
              </w:rPr>
              <w:t xml:space="preserve"> is the significance of the boys smoking cigarettes? </w:t>
            </w:r>
            <w:r w:rsidR="00CD491B" w:rsidRPr="005F11D5">
              <w:rPr>
                <w:b/>
                <w:lang w:bidi="x-none"/>
              </w:rPr>
              <w:t>What</w:t>
            </w:r>
            <w:r w:rsidR="00CD491B" w:rsidRPr="005F11D5">
              <w:rPr>
                <w:lang w:bidi="x-none"/>
              </w:rPr>
              <w:t xml:space="preserve"> does this mean in terms of metaphor and the overarching theme of the book, </w:t>
            </w:r>
            <w:r w:rsidR="000B64C6" w:rsidRPr="005F11D5">
              <w:rPr>
                <w:lang w:bidi="x-none"/>
              </w:rPr>
              <w:t>the rite of passage from childhood to adulthood?</w:t>
            </w:r>
          </w:p>
        </w:tc>
      </w:tr>
      <w:tr w:rsidR="00A50FD2" w:rsidRPr="005F11D5" w14:paraId="63EB1206" w14:textId="77777777" w:rsidTr="00E761D8">
        <w:tc>
          <w:tcPr>
            <w:tcW w:w="10800" w:type="dxa"/>
            <w:shd w:val="clear" w:color="auto" w:fill="auto"/>
          </w:tcPr>
          <w:p w14:paraId="10F00B38" w14:textId="724C925B" w:rsidR="00A50FD2" w:rsidRPr="005F11D5" w:rsidRDefault="00A50FD2" w:rsidP="00A50FD2">
            <w:pPr>
              <w:rPr>
                <w:lang w:bidi="x-none"/>
              </w:rPr>
            </w:pPr>
            <w:r w:rsidRPr="005F11D5">
              <w:rPr>
                <w:b/>
                <w:lang w:bidi="x-none"/>
              </w:rPr>
              <w:t>Do Now:</w:t>
            </w:r>
            <w:r w:rsidR="00A944B2" w:rsidRPr="005F11D5">
              <w:rPr>
                <w:b/>
                <w:lang w:bidi="x-none"/>
              </w:rPr>
              <w:t xml:space="preserve"> </w:t>
            </w:r>
            <w:r w:rsidR="00A944B2" w:rsidRPr="005F11D5">
              <w:rPr>
                <w:lang w:bidi="x-none"/>
              </w:rPr>
              <w:t>Everyday Edit Selection</w:t>
            </w:r>
          </w:p>
        </w:tc>
      </w:tr>
      <w:tr w:rsidR="00A50FD2" w:rsidRPr="005F11D5" w14:paraId="685608C1" w14:textId="77777777" w:rsidTr="00E761D8">
        <w:tc>
          <w:tcPr>
            <w:tcW w:w="10800" w:type="dxa"/>
            <w:shd w:val="clear" w:color="auto" w:fill="auto"/>
          </w:tcPr>
          <w:p w14:paraId="4C1F503D" w14:textId="7A1F1EC6" w:rsidR="00A50FD2" w:rsidRPr="005F11D5" w:rsidRDefault="00A50FD2" w:rsidP="00A50FD2">
            <w:pPr>
              <w:rPr>
                <w:lang w:bidi="x-none"/>
              </w:rPr>
            </w:pPr>
            <w:r w:rsidRPr="005F11D5">
              <w:rPr>
                <w:b/>
                <w:lang w:bidi="x-none"/>
              </w:rPr>
              <w:t>Class Work:</w:t>
            </w:r>
            <w:r w:rsidR="000B64C6" w:rsidRPr="005F11D5">
              <w:rPr>
                <w:b/>
                <w:lang w:bidi="x-none"/>
              </w:rPr>
              <w:t xml:space="preserve"> </w:t>
            </w:r>
            <w:r w:rsidR="000B64C6" w:rsidRPr="005F11D5">
              <w:rPr>
                <w:lang w:bidi="x-none"/>
              </w:rPr>
              <w:t xml:space="preserve">Context Clues Worksheet for Chapter 8 of </w:t>
            </w:r>
            <w:r w:rsidR="000B64C6" w:rsidRPr="005F11D5">
              <w:rPr>
                <w:i/>
                <w:lang w:bidi="x-none"/>
              </w:rPr>
              <w:t>The Body</w:t>
            </w:r>
            <w:r w:rsidR="000B64C6" w:rsidRPr="005F11D5">
              <w:rPr>
                <w:lang w:bidi="x-none"/>
              </w:rPr>
              <w:t>; structured exegetical worksheet for interpreting chapter 18 of this novella.</w:t>
            </w:r>
          </w:p>
        </w:tc>
      </w:tr>
      <w:tr w:rsidR="00A50FD2" w:rsidRPr="005F11D5" w14:paraId="147A9688" w14:textId="77777777" w:rsidTr="00E761D8">
        <w:tc>
          <w:tcPr>
            <w:tcW w:w="10800" w:type="dxa"/>
            <w:shd w:val="clear" w:color="auto" w:fill="auto"/>
          </w:tcPr>
          <w:p w14:paraId="479AB0B9" w14:textId="58BACD90" w:rsidR="00A50FD2" w:rsidRPr="005F11D5" w:rsidRDefault="00A50FD2" w:rsidP="00A50FD2">
            <w:pPr>
              <w:rPr>
                <w:lang w:bidi="x-none"/>
              </w:rPr>
            </w:pPr>
            <w:r w:rsidRPr="005F11D5">
              <w:rPr>
                <w:b/>
                <w:lang w:bidi="x-none"/>
              </w:rPr>
              <w:t>Homework:</w:t>
            </w:r>
            <w:r w:rsidR="000B64C6" w:rsidRPr="005F11D5">
              <w:rPr>
                <w:b/>
                <w:lang w:bidi="x-none"/>
              </w:rPr>
              <w:t xml:space="preserve"> </w:t>
            </w:r>
            <w:r w:rsidR="000B64C6" w:rsidRPr="005F11D5">
              <w:rPr>
                <w:lang w:bidi="x-none"/>
              </w:rPr>
              <w:t xml:space="preserve">Read chapter 18 of </w:t>
            </w:r>
            <w:r w:rsidR="000B64C6" w:rsidRPr="005F11D5">
              <w:rPr>
                <w:i/>
                <w:lang w:bidi="x-none"/>
              </w:rPr>
              <w:t xml:space="preserve">The Body; </w:t>
            </w:r>
            <w:r w:rsidR="000B64C6" w:rsidRPr="005F11D5">
              <w:rPr>
                <w:lang w:bidi="x-none"/>
              </w:rPr>
              <w:t>complete chapter 18 exegetical worksheet for this novella.</w:t>
            </w:r>
          </w:p>
        </w:tc>
      </w:tr>
    </w:tbl>
    <w:p w14:paraId="3268B9CF" w14:textId="21C256E1" w:rsidR="004C435E" w:rsidRPr="005F11D5" w:rsidRDefault="00A50FD2" w:rsidP="004C435E">
      <w:r w:rsidRPr="005F11D5">
        <w:rPr>
          <w:b/>
        </w:rPr>
        <w:t>Methods and Materials:</w:t>
      </w:r>
      <w:r w:rsidR="004C435E" w:rsidRPr="005F11D5">
        <w:rPr>
          <w:b/>
        </w:rPr>
        <w:t xml:space="preserve"> There are three parts to this lesson: </w:t>
      </w:r>
      <w:r w:rsidR="004C435E" w:rsidRPr="005F11D5">
        <w:t>part one is the do now exercise or exercises that to the greatest extent possible are directly connected to the chapter under study; part two is a context clues exercise that familiarizes students with this chapter’s vocabulary and therefore serves both as a vocabulary building exercise and a reading comprehension aid; part three is a worksheet that assists students in developing their own understanding of literary exegesis, with particular attention to similes, metaphors and irony.</w:t>
      </w:r>
    </w:p>
    <w:p w14:paraId="5F589F8D" w14:textId="03B696DB" w:rsidR="00216773" w:rsidRPr="005F11D5" w:rsidRDefault="004C435E" w:rsidP="00A50FD2">
      <w:pPr>
        <w:rPr>
          <w:b/>
        </w:rPr>
      </w:pPr>
      <w:r w:rsidRPr="005F11D5">
        <w:rPr>
          <w:b/>
        </w:rPr>
        <w:t xml:space="preserve">Need for Lesson: </w:t>
      </w:r>
      <w:r w:rsidRPr="005F11D5">
        <w:t xml:space="preserve">ELA NOVELS BODY*ch18lp; ELA NOVELS BODY*ch18 </w:t>
      </w:r>
      <w:proofErr w:type="spellStart"/>
      <w:r w:rsidRPr="005F11D5">
        <w:t>cclws</w:t>
      </w:r>
      <w:proofErr w:type="spellEnd"/>
      <w:r w:rsidRPr="005F11D5">
        <w:t>; ELA NOVELS BODY*ch18ws</w:t>
      </w:r>
    </w:p>
    <w:p w14:paraId="378BA7F1" w14:textId="77777777" w:rsidR="008E1052" w:rsidRPr="005F11D5" w:rsidRDefault="008E1052" w:rsidP="008E1052">
      <w:r w:rsidRPr="005F11D5">
        <w:rPr>
          <w:b/>
        </w:rPr>
        <w:t>This lesson of</w:t>
      </w:r>
      <w:r w:rsidRPr="005F11D5">
        <w:rPr>
          <w:i/>
        </w:rPr>
        <w:t xml:space="preserve"> </w:t>
      </w:r>
      <w:r w:rsidRPr="005F11D5">
        <w:rPr>
          <w:b/>
          <w:i/>
        </w:rPr>
        <w:t xml:space="preserve">The Body </w:t>
      </w:r>
      <w:r w:rsidRPr="005F11D5">
        <w:rPr>
          <w:b/>
        </w:rPr>
        <w:t>Unit Plan</w:t>
      </w:r>
      <w:r w:rsidRPr="005F11D5">
        <w:t xml:space="preserve"> is conceived for students with learning disabilities, struggling readers, and students with other cognitive issues that affect learning, particularly issues with engagement and attention. For a more in-depth analysis of the pedagogical methods behind this lesson, please see </w:t>
      </w:r>
      <w:r w:rsidRPr="005F11D5">
        <w:rPr>
          <w:i/>
        </w:rPr>
        <w:t xml:space="preserve">The Body Overarching Unit Plan </w:t>
      </w:r>
      <w:r w:rsidRPr="005F11D5">
        <w:t>(*ELA NOVELS BODY*</w:t>
      </w:r>
      <w:proofErr w:type="spellStart"/>
      <w:r w:rsidRPr="005F11D5">
        <w:t>rmpm</w:t>
      </w:r>
      <w:proofErr w:type="spellEnd"/>
      <w:r w:rsidRPr="005F11D5">
        <w:t xml:space="preserve"> up) that the lessons for this novel comprise.</w:t>
      </w:r>
    </w:p>
    <w:p w14:paraId="0459417A" w14:textId="77777777" w:rsidR="00CE038F" w:rsidRPr="005F11D5" w:rsidRDefault="00CE038F" w:rsidP="00A50FD2"/>
    <w:p w14:paraId="6F319246" w14:textId="1D0BB0E4" w:rsidR="00CE038F" w:rsidRPr="005F11D5" w:rsidRDefault="00CE038F" w:rsidP="00A50FD2">
      <w:r w:rsidRPr="005F11D5">
        <w:t xml:space="preserve">Some essential questions for chapter </w:t>
      </w:r>
      <w:r w:rsidR="000B64C6" w:rsidRPr="005F11D5">
        <w:t>18</w:t>
      </w:r>
      <w:r w:rsidRPr="005F11D5">
        <w:t xml:space="preserve"> are:</w:t>
      </w:r>
      <w:r w:rsidR="000B64C6" w:rsidRPr="005F11D5">
        <w:t xml:space="preserve"> </w:t>
      </w:r>
      <w:r w:rsidR="000B64C6" w:rsidRPr="005F11D5">
        <w:rPr>
          <w:b/>
        </w:rPr>
        <w:t>What</w:t>
      </w:r>
      <w:r w:rsidR="000B64C6" w:rsidRPr="005F11D5">
        <w:t xml:space="preserve"> does the act of smoking cigarettes tell us about a person? </w:t>
      </w:r>
      <w:r w:rsidR="000B64C6" w:rsidRPr="005F11D5">
        <w:rPr>
          <w:b/>
        </w:rPr>
        <w:t>What</w:t>
      </w:r>
      <w:r w:rsidR="000B64C6" w:rsidRPr="005F11D5">
        <w:t xml:space="preserve"> about if that person is still a child? </w:t>
      </w:r>
      <w:r w:rsidR="000B64C6" w:rsidRPr="005F11D5">
        <w:rPr>
          <w:b/>
        </w:rPr>
        <w:t xml:space="preserve">When </w:t>
      </w:r>
      <w:r w:rsidR="000B64C6" w:rsidRPr="005F11D5">
        <w:t xml:space="preserve">a child lights a cigarette, what is he or she saying to the world? </w:t>
      </w:r>
      <w:r w:rsidR="000B64C6" w:rsidRPr="005F11D5">
        <w:rPr>
          <w:b/>
        </w:rPr>
        <w:t>Should we</w:t>
      </w:r>
      <w:r w:rsidR="000B64C6" w:rsidRPr="005F11D5">
        <w:t xml:space="preserve"> take a child who smokes cigarettes seriously? </w:t>
      </w:r>
      <w:r w:rsidR="000B64C6" w:rsidRPr="005F11D5">
        <w:rPr>
          <w:b/>
        </w:rPr>
        <w:t>Why</w:t>
      </w:r>
      <w:r w:rsidR="000B64C6" w:rsidRPr="005F11D5">
        <w:t xml:space="preserve"> or </w:t>
      </w:r>
      <w:r w:rsidR="000B64C6" w:rsidRPr="005F11D5">
        <w:rPr>
          <w:b/>
        </w:rPr>
        <w:t>why not</w:t>
      </w:r>
      <w:r w:rsidR="000B64C6" w:rsidRPr="005F11D5">
        <w:t>?</w:t>
      </w:r>
    </w:p>
    <w:p w14:paraId="7B0C91D2" w14:textId="77777777" w:rsidR="008C6342" w:rsidRPr="005F11D5" w:rsidRDefault="008C6342" w:rsidP="00A50FD2"/>
    <w:p w14:paraId="2C43177B" w14:textId="77777777" w:rsidR="008C6342" w:rsidRPr="005F11D5" w:rsidRDefault="008C6342" w:rsidP="00A50FD2"/>
    <w:p w14:paraId="2E7E4A90" w14:textId="0F57DF06" w:rsidR="008C6342" w:rsidRPr="005F11D5" w:rsidRDefault="006F22B4" w:rsidP="006F22B4">
      <w:pPr>
        <w:jc w:val="center"/>
        <w:rPr>
          <w:b/>
        </w:rPr>
      </w:pPr>
      <w:r w:rsidRPr="005F11D5">
        <w:rPr>
          <w:b/>
          <w:i/>
          <w:u w:val="single"/>
        </w:rPr>
        <w:t>The Body</w:t>
      </w:r>
      <w:r w:rsidRPr="005F11D5">
        <w:rPr>
          <w:b/>
          <w:u w:val="single"/>
        </w:rPr>
        <w:t xml:space="preserve"> Lesson 17 Chapter</w:t>
      </w:r>
      <w:r w:rsidR="008E1052" w:rsidRPr="005F11D5">
        <w:rPr>
          <w:b/>
          <w:u w:val="single"/>
        </w:rPr>
        <w:t>,</w:t>
      </w:r>
      <w:r w:rsidRPr="005F11D5">
        <w:rPr>
          <w:b/>
          <w:u w:val="single"/>
        </w:rPr>
        <w:t xml:space="preserve"> 18 Context Clues Definitions</w:t>
      </w:r>
    </w:p>
    <w:p w14:paraId="3DFF5326" w14:textId="65CFBE08" w:rsidR="008C6342" w:rsidRPr="005F11D5" w:rsidRDefault="008C6342" w:rsidP="008E105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5F11D5">
        <w:rPr>
          <w:b/>
          <w:bCs/>
          <w:color w:val="000000" w:themeColor="text1"/>
        </w:rPr>
        <w:t>Mangle</w:t>
      </w:r>
      <w:r w:rsidRPr="005F11D5">
        <w:rPr>
          <w:b/>
          <w:bCs/>
          <w:color w:val="000000" w:themeColor="text1"/>
          <w:vertAlign w:val="superscript"/>
        </w:rPr>
        <w:t xml:space="preserve"> </w:t>
      </w:r>
      <w:r w:rsidRPr="005F11D5">
        <w:rPr>
          <w:color w:val="000000" w:themeColor="text1"/>
        </w:rPr>
        <w:t xml:space="preserve">(verb): </w:t>
      </w:r>
      <w:r w:rsidRPr="005F11D5">
        <w:rPr>
          <w:b/>
          <w:bCs/>
          <w:color w:val="000000" w:themeColor="text1"/>
        </w:rPr>
        <w:t>1:</w:t>
      </w:r>
      <w:r w:rsidRPr="005F11D5">
        <w:rPr>
          <w:color w:val="000000" w:themeColor="text1"/>
        </w:rPr>
        <w:t xml:space="preserve"> to injure with deep disfiguring wounds by cutting, tearing, or crushing </w:t>
      </w:r>
      <w:r w:rsidRPr="005F11D5">
        <w:rPr>
          <w:b/>
          <w:bCs/>
          <w:color w:val="000000" w:themeColor="text1"/>
        </w:rPr>
        <w:t>2:</w:t>
      </w:r>
      <w:r w:rsidRPr="005F11D5">
        <w:rPr>
          <w:color w:val="000000" w:themeColor="text1"/>
        </w:rPr>
        <w:t xml:space="preserve"> to spoil, injure, or make incoherent esp. through ineptitude --</w:t>
      </w:r>
      <w:proofErr w:type="spellStart"/>
      <w:r w:rsidRPr="005F11D5">
        <w:rPr>
          <w:b/>
          <w:bCs/>
          <w:color w:val="000000" w:themeColor="text1"/>
        </w:rPr>
        <w:t>man·gler</w:t>
      </w:r>
      <w:proofErr w:type="spellEnd"/>
      <w:r w:rsidRPr="005F11D5">
        <w:rPr>
          <w:color w:val="000000" w:themeColor="text1"/>
        </w:rPr>
        <w:t xml:space="preserve"> (noun)</w:t>
      </w:r>
    </w:p>
    <w:p w14:paraId="4C90D21F" w14:textId="77777777" w:rsidR="008C6342" w:rsidRPr="005F11D5" w:rsidRDefault="008C6342" w:rsidP="008C634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5F11D5">
        <w:rPr>
          <w:b/>
          <w:bCs/>
          <w:color w:val="000000" w:themeColor="text1"/>
        </w:rPr>
        <w:t>Confront</w:t>
      </w:r>
      <w:r w:rsidRPr="005F11D5">
        <w:rPr>
          <w:color w:val="000000" w:themeColor="text1"/>
        </w:rPr>
        <w:t xml:space="preserve"> (verb): </w:t>
      </w:r>
      <w:r w:rsidRPr="005F11D5">
        <w:rPr>
          <w:b/>
          <w:bCs/>
          <w:color w:val="000000" w:themeColor="text1"/>
        </w:rPr>
        <w:t>1:</w:t>
      </w:r>
      <w:r w:rsidRPr="005F11D5">
        <w:rPr>
          <w:color w:val="000000" w:themeColor="text1"/>
        </w:rPr>
        <w:t xml:space="preserve"> to face esp. in challenge: OPPOSE </w:t>
      </w:r>
      <w:r w:rsidRPr="005F11D5">
        <w:rPr>
          <w:b/>
          <w:bCs/>
          <w:color w:val="000000" w:themeColor="text1"/>
        </w:rPr>
        <w:t>2 a:</w:t>
      </w:r>
      <w:r w:rsidRPr="005F11D5">
        <w:rPr>
          <w:color w:val="000000" w:themeColor="text1"/>
        </w:rPr>
        <w:t xml:space="preserve"> to cause to meet: bring face-to-face </w:t>
      </w:r>
      <w:r w:rsidRPr="005F11D5">
        <w:rPr>
          <w:b/>
          <w:bCs/>
          <w:color w:val="000000" w:themeColor="text1"/>
        </w:rPr>
        <w:t>b:</w:t>
      </w:r>
      <w:r w:rsidRPr="005F11D5">
        <w:rPr>
          <w:color w:val="000000" w:themeColor="text1"/>
        </w:rPr>
        <w:t xml:space="preserve"> to meet face-to-face: ENCOUNTER </w:t>
      </w:r>
    </w:p>
    <w:p w14:paraId="4086164C" w14:textId="77777777" w:rsidR="008C6342" w:rsidRPr="005F11D5" w:rsidRDefault="008C6342" w:rsidP="008C634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proofErr w:type="spellStart"/>
      <w:r w:rsidRPr="005F11D5">
        <w:rPr>
          <w:b/>
          <w:bCs/>
          <w:color w:val="000000" w:themeColor="text1"/>
        </w:rPr>
        <w:t>Disem·body</w:t>
      </w:r>
      <w:proofErr w:type="spellEnd"/>
      <w:r w:rsidRPr="005F11D5">
        <w:rPr>
          <w:color w:val="000000" w:themeColor="text1"/>
        </w:rPr>
        <w:t xml:space="preserve"> /ˌdis-</w:t>
      </w:r>
      <w:proofErr w:type="spellStart"/>
      <w:r w:rsidRPr="005F11D5">
        <w:rPr>
          <w:color w:val="000000" w:themeColor="text1"/>
        </w:rPr>
        <w:t>əm</w:t>
      </w:r>
      <w:proofErr w:type="spellEnd"/>
      <w:r w:rsidRPr="005F11D5">
        <w:rPr>
          <w:color w:val="000000" w:themeColor="text1"/>
        </w:rPr>
        <w:t>-ˈ</w:t>
      </w:r>
      <w:proofErr w:type="spellStart"/>
      <w:r w:rsidRPr="005F11D5">
        <w:rPr>
          <w:color w:val="000000" w:themeColor="text1"/>
        </w:rPr>
        <w:t>bä-dē</w:t>
      </w:r>
      <w:proofErr w:type="spellEnd"/>
      <w:r w:rsidRPr="005F11D5">
        <w:rPr>
          <w:color w:val="000000" w:themeColor="text1"/>
        </w:rPr>
        <w:t xml:space="preserve">/ </w:t>
      </w:r>
      <w:proofErr w:type="spellStart"/>
      <w:r w:rsidRPr="005F11D5">
        <w:rPr>
          <w:color w:val="000000" w:themeColor="text1"/>
        </w:rPr>
        <w:t>vt</w:t>
      </w:r>
      <w:proofErr w:type="spellEnd"/>
      <w:r w:rsidRPr="005F11D5">
        <w:rPr>
          <w:color w:val="000000" w:themeColor="text1"/>
        </w:rPr>
        <w:t xml:space="preserve"> (1714)</w:t>
      </w:r>
      <w:r w:rsidRPr="005F11D5">
        <w:rPr>
          <w:b/>
          <w:bCs/>
          <w:color w:val="000000" w:themeColor="text1"/>
        </w:rPr>
        <w:t>:</w:t>
      </w:r>
      <w:r w:rsidRPr="005F11D5">
        <w:rPr>
          <w:color w:val="000000" w:themeColor="text1"/>
        </w:rPr>
        <w:t xml:space="preserve"> to divest of a body, of corporeal existence, or of reality</w:t>
      </w:r>
    </w:p>
    <w:p w14:paraId="1E65721B" w14:textId="3CED87C0" w:rsidR="008C6342" w:rsidRPr="005F11D5" w:rsidRDefault="008C6342" w:rsidP="008C634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5F11D5">
        <w:rPr>
          <w:b/>
          <w:bCs/>
          <w:color w:val="000000" w:themeColor="text1"/>
        </w:rPr>
        <w:t>Gibber</w:t>
      </w:r>
      <w:r w:rsidRPr="005F11D5">
        <w:rPr>
          <w:color w:val="000000" w:themeColor="text1"/>
        </w:rPr>
        <w:t xml:space="preserve"> (verb): to speak rapidly, inarticulately, and often foolishly </w:t>
      </w:r>
    </w:p>
    <w:p w14:paraId="3FA20CCF" w14:textId="77777777" w:rsidR="008C6342" w:rsidRPr="005F11D5" w:rsidRDefault="008C6342" w:rsidP="008C634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5F11D5">
        <w:rPr>
          <w:b/>
          <w:bCs/>
          <w:color w:val="000000" w:themeColor="text1"/>
        </w:rPr>
        <w:t>Moot</w:t>
      </w:r>
      <w:r w:rsidRPr="005F11D5">
        <w:rPr>
          <w:b/>
          <w:bCs/>
          <w:color w:val="000000" w:themeColor="text1"/>
          <w:vertAlign w:val="superscript"/>
        </w:rPr>
        <w:t xml:space="preserve"> </w:t>
      </w:r>
      <w:r w:rsidRPr="005F11D5">
        <w:rPr>
          <w:color w:val="000000" w:themeColor="text1"/>
        </w:rPr>
        <w:t xml:space="preserve">(adjective): </w:t>
      </w:r>
      <w:r w:rsidRPr="005F11D5">
        <w:rPr>
          <w:b/>
          <w:bCs/>
          <w:color w:val="000000" w:themeColor="text1"/>
        </w:rPr>
        <w:t>1 a:</w:t>
      </w:r>
      <w:r w:rsidRPr="005F11D5">
        <w:rPr>
          <w:color w:val="000000" w:themeColor="text1"/>
        </w:rPr>
        <w:t xml:space="preserve"> open to question: DEBATABLE </w:t>
      </w:r>
      <w:r w:rsidRPr="005F11D5">
        <w:rPr>
          <w:b/>
          <w:bCs/>
          <w:color w:val="000000" w:themeColor="text1"/>
        </w:rPr>
        <w:t>b:</w:t>
      </w:r>
      <w:r w:rsidRPr="005F11D5">
        <w:rPr>
          <w:color w:val="000000" w:themeColor="text1"/>
        </w:rPr>
        <w:t xml:space="preserve"> subjected to discussion: DISPUTED </w:t>
      </w:r>
      <w:r w:rsidRPr="005F11D5">
        <w:rPr>
          <w:b/>
          <w:bCs/>
          <w:color w:val="000000" w:themeColor="text1"/>
        </w:rPr>
        <w:t>2:</w:t>
      </w:r>
      <w:r w:rsidRPr="005F11D5">
        <w:rPr>
          <w:color w:val="000000" w:themeColor="text1"/>
        </w:rPr>
        <w:t xml:space="preserve"> deprived of practical significance: made abstract or purely academic</w:t>
      </w:r>
    </w:p>
    <w:p w14:paraId="0A9CFB65" w14:textId="7F7DAC4F" w:rsidR="008C6342" w:rsidRPr="005F11D5" w:rsidRDefault="008C6342" w:rsidP="008C634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5F11D5">
        <w:rPr>
          <w:b/>
          <w:bCs/>
          <w:color w:val="000000" w:themeColor="text1"/>
        </w:rPr>
        <w:t>Merit</w:t>
      </w:r>
      <w:r w:rsidRPr="005F11D5">
        <w:rPr>
          <w:b/>
          <w:bCs/>
          <w:color w:val="000000" w:themeColor="text1"/>
          <w:vertAlign w:val="superscript"/>
        </w:rPr>
        <w:t xml:space="preserve"> </w:t>
      </w:r>
      <w:r w:rsidRPr="005F11D5">
        <w:rPr>
          <w:color w:val="000000" w:themeColor="text1"/>
        </w:rPr>
        <w:t>(noun): 1</w:t>
      </w:r>
      <w:r w:rsidRPr="005F11D5">
        <w:rPr>
          <w:b/>
          <w:bCs/>
          <w:color w:val="000000" w:themeColor="text1"/>
        </w:rPr>
        <w:t>:</w:t>
      </w:r>
      <w:r w:rsidRPr="005F11D5">
        <w:rPr>
          <w:color w:val="000000" w:themeColor="text1"/>
        </w:rPr>
        <w:t xml:space="preserve"> the qualities or actions that constitute the basis of one's deserts 2</w:t>
      </w:r>
      <w:r w:rsidRPr="005F11D5">
        <w:rPr>
          <w:b/>
          <w:bCs/>
          <w:color w:val="000000" w:themeColor="text1"/>
        </w:rPr>
        <w:t>:</w:t>
      </w:r>
      <w:r w:rsidRPr="005F11D5">
        <w:rPr>
          <w:color w:val="000000" w:themeColor="text1"/>
        </w:rPr>
        <w:t xml:space="preserve"> a praiseworthy quality: 3: character or conduct deserving reward, honor, or esteem; 3</w:t>
      </w:r>
      <w:r w:rsidRPr="005F11D5">
        <w:rPr>
          <w:b/>
          <w:bCs/>
          <w:color w:val="000000" w:themeColor="text1"/>
        </w:rPr>
        <w:t>:</w:t>
      </w:r>
      <w:r w:rsidRPr="005F11D5">
        <w:rPr>
          <w:color w:val="000000" w:themeColor="text1"/>
        </w:rPr>
        <w:t xml:space="preserve"> spiritual credit held to be earned by performance of righteous acts and to ensure future benefits 4.(plural)</w:t>
      </w:r>
      <w:r w:rsidRPr="005F11D5">
        <w:rPr>
          <w:b/>
          <w:bCs/>
          <w:color w:val="000000" w:themeColor="text1"/>
        </w:rPr>
        <w:t>:</w:t>
      </w:r>
      <w:r w:rsidRPr="005F11D5">
        <w:rPr>
          <w:color w:val="000000" w:themeColor="text1"/>
        </w:rPr>
        <w:t xml:space="preserve"> the substance of a legal case apart from matters of jurisdiction, procedure, or </w:t>
      </w:r>
      <w:proofErr w:type="spellStart"/>
      <w:r w:rsidRPr="005F11D5">
        <w:rPr>
          <w:color w:val="000000" w:themeColor="text1"/>
        </w:rPr>
        <w:t>form</w:t>
      </w:r>
      <w:r w:rsidRPr="005F11D5">
        <w:rPr>
          <w:b/>
          <w:bCs/>
          <w:color w:val="000000" w:themeColor="text1"/>
        </w:rPr>
        <w:t>b</w:t>
      </w:r>
      <w:proofErr w:type="spellEnd"/>
      <w:r w:rsidRPr="005F11D5">
        <w:rPr>
          <w:b/>
          <w:bCs/>
          <w:color w:val="000000" w:themeColor="text1"/>
        </w:rPr>
        <w:t>:</w:t>
      </w:r>
      <w:r w:rsidRPr="005F11D5">
        <w:rPr>
          <w:color w:val="000000" w:themeColor="text1"/>
        </w:rPr>
        <w:t xml:space="preserve"> individual significance or justification </w:t>
      </w:r>
    </w:p>
    <w:p w14:paraId="14FA1A81" w14:textId="77777777" w:rsidR="008C6342" w:rsidRPr="005F11D5" w:rsidRDefault="008C6342" w:rsidP="008C634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5F11D5">
        <w:rPr>
          <w:b/>
          <w:bCs/>
          <w:color w:val="000000" w:themeColor="text1"/>
        </w:rPr>
        <w:t>Herald</w:t>
      </w:r>
      <w:r w:rsidRPr="005F11D5">
        <w:rPr>
          <w:b/>
          <w:bCs/>
          <w:color w:val="000000" w:themeColor="text1"/>
          <w:vertAlign w:val="superscript"/>
        </w:rPr>
        <w:t xml:space="preserve"> </w:t>
      </w:r>
      <w:r w:rsidRPr="005F11D5">
        <w:rPr>
          <w:color w:val="000000" w:themeColor="text1"/>
        </w:rPr>
        <w:t xml:space="preserve">(verb): </w:t>
      </w:r>
      <w:r w:rsidRPr="005F11D5">
        <w:rPr>
          <w:b/>
          <w:bCs/>
          <w:color w:val="000000" w:themeColor="text1"/>
        </w:rPr>
        <w:t>1:</w:t>
      </w:r>
      <w:r w:rsidRPr="005F11D5">
        <w:rPr>
          <w:color w:val="000000" w:themeColor="text1"/>
        </w:rPr>
        <w:t xml:space="preserve"> to give notice of: ANNOUNCE </w:t>
      </w:r>
      <w:r w:rsidRPr="005F11D5">
        <w:rPr>
          <w:b/>
          <w:bCs/>
          <w:color w:val="000000" w:themeColor="text1"/>
        </w:rPr>
        <w:t>2 a:</w:t>
      </w:r>
      <w:r w:rsidRPr="005F11D5">
        <w:rPr>
          <w:color w:val="000000" w:themeColor="text1"/>
        </w:rPr>
        <w:t xml:space="preserve"> to greet esp. with enthusiasm: HAIL &lt;doctors are ~</w:t>
      </w:r>
      <w:proofErr w:type="spellStart"/>
      <w:r w:rsidRPr="005F11D5">
        <w:rPr>
          <w:color w:val="000000" w:themeColor="text1"/>
        </w:rPr>
        <w:t>ing</w:t>
      </w:r>
      <w:proofErr w:type="spellEnd"/>
      <w:r w:rsidRPr="005F11D5">
        <w:rPr>
          <w:color w:val="000000" w:themeColor="text1"/>
        </w:rPr>
        <w:t xml:space="preserve"> a new drug&gt; </w:t>
      </w:r>
      <w:r w:rsidRPr="005F11D5">
        <w:rPr>
          <w:b/>
          <w:bCs/>
          <w:color w:val="000000" w:themeColor="text1"/>
        </w:rPr>
        <w:t>b:</w:t>
      </w:r>
      <w:r w:rsidRPr="005F11D5">
        <w:rPr>
          <w:color w:val="000000" w:themeColor="text1"/>
        </w:rPr>
        <w:t xml:space="preserve"> PUBLICIZE </w:t>
      </w:r>
      <w:r w:rsidRPr="005F11D5">
        <w:rPr>
          <w:b/>
          <w:bCs/>
          <w:color w:val="000000" w:themeColor="text1"/>
        </w:rPr>
        <w:t>3:</w:t>
      </w:r>
      <w:r w:rsidRPr="005F11D5">
        <w:rPr>
          <w:color w:val="000000" w:themeColor="text1"/>
        </w:rPr>
        <w:t xml:space="preserve"> to signal the approach of: FORESHADOW</w:t>
      </w:r>
    </w:p>
    <w:p w14:paraId="3B51E3B5" w14:textId="77777777" w:rsidR="008C6342" w:rsidRPr="005F11D5" w:rsidRDefault="008C6342" w:rsidP="008C634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5F11D5">
        <w:rPr>
          <w:b/>
          <w:bCs/>
          <w:color w:val="000000" w:themeColor="text1"/>
        </w:rPr>
        <w:lastRenderedPageBreak/>
        <w:t>Phenomenon</w:t>
      </w:r>
      <w:r w:rsidRPr="005F11D5">
        <w:rPr>
          <w:color w:val="000000" w:themeColor="text1"/>
        </w:rPr>
        <w:t xml:space="preserve"> (noun): </w:t>
      </w:r>
      <w:r w:rsidRPr="005F11D5">
        <w:rPr>
          <w:b/>
          <w:bCs/>
          <w:color w:val="000000" w:themeColor="text1"/>
        </w:rPr>
        <w:t>1</w:t>
      </w:r>
      <w:r w:rsidRPr="005F11D5">
        <w:rPr>
          <w:color w:val="000000" w:themeColor="text1"/>
        </w:rPr>
        <w:t xml:space="preserve"> (plural phenomena)</w:t>
      </w:r>
      <w:r w:rsidRPr="005F11D5">
        <w:rPr>
          <w:b/>
          <w:bCs/>
          <w:color w:val="000000" w:themeColor="text1"/>
        </w:rPr>
        <w:t>:</w:t>
      </w:r>
      <w:r w:rsidRPr="005F11D5">
        <w:rPr>
          <w:color w:val="000000" w:themeColor="text1"/>
        </w:rPr>
        <w:t xml:space="preserve"> an observable fact or event </w:t>
      </w:r>
      <w:r w:rsidRPr="005F11D5">
        <w:rPr>
          <w:b/>
          <w:bCs/>
          <w:color w:val="000000" w:themeColor="text1"/>
        </w:rPr>
        <w:t>2</w:t>
      </w:r>
      <w:r w:rsidRPr="005F11D5">
        <w:rPr>
          <w:color w:val="000000" w:themeColor="text1"/>
        </w:rPr>
        <w:t xml:space="preserve"> (plural phenomena) </w:t>
      </w:r>
      <w:r w:rsidRPr="005F11D5">
        <w:rPr>
          <w:b/>
          <w:bCs/>
          <w:color w:val="000000" w:themeColor="text1"/>
        </w:rPr>
        <w:t>a:</w:t>
      </w:r>
      <w:r w:rsidRPr="005F11D5">
        <w:rPr>
          <w:color w:val="000000" w:themeColor="text1"/>
        </w:rPr>
        <w:t xml:space="preserve"> an object or aspect known through the senses rather than by thought or intuition </w:t>
      </w:r>
      <w:r w:rsidRPr="005F11D5">
        <w:rPr>
          <w:b/>
          <w:bCs/>
          <w:color w:val="000000" w:themeColor="text1"/>
        </w:rPr>
        <w:t>b:</w:t>
      </w:r>
      <w:r w:rsidRPr="005F11D5">
        <w:rPr>
          <w:color w:val="000000" w:themeColor="text1"/>
        </w:rPr>
        <w:t xml:space="preserve"> a fact or event of scientific interest susceptible to scientific description and explanation </w:t>
      </w:r>
      <w:r w:rsidRPr="005F11D5">
        <w:rPr>
          <w:b/>
          <w:bCs/>
          <w:color w:val="000000" w:themeColor="text1"/>
        </w:rPr>
        <w:t>3 a:</w:t>
      </w:r>
      <w:r w:rsidRPr="005F11D5">
        <w:rPr>
          <w:color w:val="000000" w:themeColor="text1"/>
        </w:rPr>
        <w:t xml:space="preserve"> a rare or significant fact or event </w:t>
      </w:r>
      <w:r w:rsidRPr="005F11D5">
        <w:rPr>
          <w:b/>
          <w:bCs/>
          <w:color w:val="000000" w:themeColor="text1"/>
        </w:rPr>
        <w:t>b</w:t>
      </w:r>
      <w:r w:rsidRPr="005F11D5">
        <w:rPr>
          <w:color w:val="000000" w:themeColor="text1"/>
        </w:rPr>
        <w:t xml:space="preserve"> (plural </w:t>
      </w:r>
      <w:proofErr w:type="spellStart"/>
      <w:r w:rsidRPr="005F11D5">
        <w:rPr>
          <w:color w:val="000000" w:themeColor="text1"/>
        </w:rPr>
        <w:t>phenomenons</w:t>
      </w:r>
      <w:proofErr w:type="spellEnd"/>
      <w:r w:rsidRPr="005F11D5">
        <w:rPr>
          <w:color w:val="000000" w:themeColor="text1"/>
        </w:rPr>
        <w:t>)</w:t>
      </w:r>
      <w:r w:rsidRPr="005F11D5">
        <w:rPr>
          <w:b/>
          <w:bCs/>
          <w:color w:val="000000" w:themeColor="text1"/>
        </w:rPr>
        <w:t>:</w:t>
      </w:r>
      <w:r w:rsidRPr="005F11D5">
        <w:rPr>
          <w:color w:val="000000" w:themeColor="text1"/>
        </w:rPr>
        <w:t xml:space="preserve"> an exceptional, unusual, or abnormal person, thing, or occurrence</w:t>
      </w:r>
    </w:p>
    <w:p w14:paraId="34567208" w14:textId="1348518E" w:rsidR="008C6342" w:rsidRPr="005F11D5" w:rsidRDefault="008C6342" w:rsidP="008C634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proofErr w:type="spellStart"/>
      <w:r w:rsidRPr="005F11D5">
        <w:rPr>
          <w:b/>
          <w:bCs/>
          <w:color w:val="000000" w:themeColor="text1"/>
        </w:rPr>
        <w:t>Quea·sy</w:t>
      </w:r>
      <w:proofErr w:type="spellEnd"/>
      <w:r w:rsidRPr="005F11D5">
        <w:rPr>
          <w:color w:val="000000" w:themeColor="text1"/>
        </w:rPr>
        <w:t xml:space="preserve"> (adjective): </w:t>
      </w:r>
      <w:r w:rsidRPr="005F11D5">
        <w:rPr>
          <w:b/>
          <w:bCs/>
          <w:color w:val="000000" w:themeColor="text1"/>
        </w:rPr>
        <w:t>1 a:</w:t>
      </w:r>
      <w:r w:rsidRPr="005F11D5">
        <w:rPr>
          <w:color w:val="000000" w:themeColor="text1"/>
        </w:rPr>
        <w:t xml:space="preserve"> causing nausea &lt;~ motion&gt; </w:t>
      </w:r>
      <w:r w:rsidRPr="005F11D5">
        <w:rPr>
          <w:b/>
          <w:bCs/>
          <w:color w:val="000000" w:themeColor="text1"/>
        </w:rPr>
        <w:t>b:</w:t>
      </w:r>
      <w:r w:rsidRPr="005F11D5">
        <w:rPr>
          <w:color w:val="000000" w:themeColor="text1"/>
        </w:rPr>
        <w:t xml:space="preserve"> suffering from nausea: NAUSEATED </w:t>
      </w:r>
      <w:r w:rsidRPr="005F11D5">
        <w:rPr>
          <w:b/>
          <w:bCs/>
          <w:color w:val="000000" w:themeColor="text1"/>
        </w:rPr>
        <w:t>2:</w:t>
      </w:r>
      <w:r w:rsidRPr="005F11D5">
        <w:rPr>
          <w:color w:val="000000" w:themeColor="text1"/>
        </w:rPr>
        <w:t xml:space="preserve"> full of doubt: HAZARDOUS </w:t>
      </w:r>
      <w:r w:rsidRPr="005F11D5">
        <w:rPr>
          <w:b/>
          <w:bCs/>
          <w:color w:val="000000" w:themeColor="text1"/>
        </w:rPr>
        <w:t>3 a:</w:t>
      </w:r>
      <w:r w:rsidRPr="005F11D5">
        <w:rPr>
          <w:color w:val="000000" w:themeColor="text1"/>
        </w:rPr>
        <w:t xml:space="preserve"> causing uneasiness </w:t>
      </w:r>
      <w:r w:rsidRPr="005F11D5">
        <w:rPr>
          <w:b/>
          <w:bCs/>
          <w:color w:val="000000" w:themeColor="text1"/>
        </w:rPr>
        <w:t>b (1):</w:t>
      </w:r>
      <w:r w:rsidRPr="005F11D5">
        <w:rPr>
          <w:color w:val="000000" w:themeColor="text1"/>
        </w:rPr>
        <w:t xml:space="preserve"> DELICATE, SQUEAMISH </w:t>
      </w:r>
      <w:r w:rsidRPr="005F11D5">
        <w:rPr>
          <w:b/>
          <w:bCs/>
          <w:color w:val="000000" w:themeColor="text1"/>
        </w:rPr>
        <w:t>(2):</w:t>
      </w:r>
      <w:r w:rsidRPr="005F11D5">
        <w:rPr>
          <w:color w:val="000000" w:themeColor="text1"/>
        </w:rPr>
        <w:t xml:space="preserve"> ill at ease </w:t>
      </w:r>
    </w:p>
    <w:p w14:paraId="5A378211" w14:textId="34CF009F" w:rsidR="008C6342" w:rsidRPr="005F11D5" w:rsidRDefault="008C6342" w:rsidP="008C634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5F11D5">
        <w:rPr>
          <w:b/>
          <w:bCs/>
          <w:color w:val="000000" w:themeColor="text1"/>
        </w:rPr>
        <w:t>rill</w:t>
      </w:r>
      <w:r w:rsidRPr="005F11D5">
        <w:rPr>
          <w:b/>
          <w:bCs/>
          <w:color w:val="000000" w:themeColor="text1"/>
          <w:vertAlign w:val="superscript"/>
        </w:rPr>
        <w:t>1</w:t>
      </w:r>
      <w:r w:rsidRPr="005F11D5">
        <w:rPr>
          <w:color w:val="000000" w:themeColor="text1"/>
        </w:rPr>
        <w:t xml:space="preserve"> (noun): a very small </w:t>
      </w:r>
      <w:proofErr w:type="gramStart"/>
      <w:r w:rsidRPr="005F11D5">
        <w:rPr>
          <w:color w:val="000000" w:themeColor="text1"/>
        </w:rPr>
        <w:t>brook</w:t>
      </w:r>
      <w:r w:rsidR="008E1052" w:rsidRPr="005F11D5">
        <w:rPr>
          <w:color w:val="000000" w:themeColor="text1"/>
        </w:rPr>
        <w:t xml:space="preserve">  </w:t>
      </w:r>
      <w:r w:rsidRPr="005F11D5">
        <w:rPr>
          <w:b/>
          <w:bCs/>
          <w:color w:val="000000" w:themeColor="text1"/>
        </w:rPr>
        <w:t>rill</w:t>
      </w:r>
      <w:proofErr w:type="gramEnd"/>
      <w:r w:rsidRPr="005F11D5">
        <w:rPr>
          <w:b/>
          <w:bCs/>
          <w:color w:val="000000" w:themeColor="text1"/>
          <w:vertAlign w:val="superscript"/>
        </w:rPr>
        <w:t>2</w:t>
      </w:r>
      <w:r w:rsidRPr="005F11D5">
        <w:rPr>
          <w:color w:val="000000" w:themeColor="text1"/>
        </w:rPr>
        <w:t xml:space="preserve"> (verb): to flow like a rill</w:t>
      </w:r>
      <w:r w:rsidR="008E1052" w:rsidRPr="005F11D5">
        <w:rPr>
          <w:color w:val="000000" w:themeColor="text1"/>
        </w:rPr>
        <w:t xml:space="preserve">  </w:t>
      </w:r>
      <w:r w:rsidRPr="005F11D5">
        <w:rPr>
          <w:b/>
          <w:bCs/>
          <w:color w:val="000000" w:themeColor="text1"/>
        </w:rPr>
        <w:t>rill</w:t>
      </w:r>
      <w:r w:rsidRPr="005F11D5">
        <w:rPr>
          <w:b/>
          <w:bCs/>
          <w:color w:val="000000" w:themeColor="text1"/>
          <w:vertAlign w:val="superscript"/>
        </w:rPr>
        <w:t>3</w:t>
      </w:r>
      <w:r w:rsidRPr="005F11D5">
        <w:rPr>
          <w:color w:val="000000" w:themeColor="text1"/>
        </w:rPr>
        <w:t xml:space="preserve"> (noun): channel made by a small stream;  any of several long narrow valleys on the moon's surface</w:t>
      </w:r>
    </w:p>
    <w:p w14:paraId="1E85AFFA" w14:textId="77777777" w:rsidR="008C6342" w:rsidRPr="005F11D5" w:rsidRDefault="008C6342" w:rsidP="008C6342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09BCCF95" w14:textId="77777777" w:rsidR="008C6342" w:rsidRPr="005F11D5" w:rsidRDefault="008C6342" w:rsidP="008C6342">
      <w:pPr>
        <w:rPr>
          <w:b/>
          <w:color w:val="000000" w:themeColor="text1"/>
        </w:rPr>
      </w:pPr>
    </w:p>
    <w:p w14:paraId="6CCE480B" w14:textId="327240FB" w:rsidR="003C38E7" w:rsidRPr="005F11D5" w:rsidRDefault="00CA32CB" w:rsidP="00CA32CB">
      <w:pPr>
        <w:jc w:val="center"/>
        <w:rPr>
          <w:b/>
          <w:u w:val="single"/>
        </w:rPr>
      </w:pPr>
      <w:bookmarkStart w:id="2" w:name="OLE_LINK18"/>
      <w:bookmarkStart w:id="3" w:name="OLE_LINK19"/>
      <w:bookmarkStart w:id="4" w:name="OLE_LINK20"/>
      <w:bookmarkStart w:id="5" w:name="OLE_LINK9"/>
      <w:bookmarkStart w:id="6" w:name="OLE_LINK10"/>
      <w:bookmarkStart w:id="7" w:name="OLE_LINK13"/>
      <w:r w:rsidRPr="005F11D5">
        <w:rPr>
          <w:b/>
          <w:i/>
          <w:u w:val="single"/>
        </w:rPr>
        <w:t>The Body</w:t>
      </w:r>
      <w:r w:rsidRPr="005F11D5">
        <w:rPr>
          <w:b/>
          <w:u w:val="single"/>
        </w:rPr>
        <w:t xml:space="preserve"> Lesson 17, Chapter 18 Exegetical Questions</w:t>
      </w:r>
      <w:bookmarkEnd w:id="2"/>
      <w:bookmarkEnd w:id="3"/>
      <w:bookmarkEnd w:id="4"/>
    </w:p>
    <w:p w14:paraId="0929F7B3" w14:textId="77777777" w:rsidR="003C38E7" w:rsidRPr="005F11D5" w:rsidRDefault="003C38E7" w:rsidP="003C38E7">
      <w:pPr>
        <w:pStyle w:val="ListParagraph"/>
        <w:numPr>
          <w:ilvl w:val="0"/>
          <w:numId w:val="2"/>
        </w:numPr>
      </w:pPr>
      <w:r w:rsidRPr="005F11D5">
        <w:t xml:space="preserve">Generally, smoking tobacco is the province of adults, and when kids do it, they are signaling in a variety of ways that they are adults. Yet the boys don’t inhale, so that they don’t cough. We see here a perfect metaphorical representation of the boys’ transition to adulthood here—they are about halfway there: smoking, but not inhaling. </w:t>
      </w:r>
      <w:bookmarkStart w:id="8" w:name="OLE_LINK3"/>
      <w:bookmarkStart w:id="9" w:name="OLE_LINK4"/>
      <w:r w:rsidRPr="005F11D5">
        <w:t>Ask students if they think just taking cigarette smoke in their mouths constitutes “smoking” or whether one must inhale to smoke.</w:t>
      </w:r>
    </w:p>
    <w:p w14:paraId="2A103D62" w14:textId="77777777" w:rsidR="003C38E7" w:rsidRPr="005F11D5" w:rsidRDefault="003C38E7" w:rsidP="003C38E7">
      <w:pPr>
        <w:pStyle w:val="ListParagraph"/>
        <w:numPr>
          <w:ilvl w:val="0"/>
          <w:numId w:val="2"/>
        </w:numPr>
        <w:rPr>
          <w:i/>
        </w:rPr>
      </w:pPr>
      <w:r w:rsidRPr="005F11D5">
        <w:t xml:space="preserve">“…it rises like the Castle River rises in the spring.” </w:t>
      </w:r>
      <w:r w:rsidRPr="005F11D5">
        <w:rPr>
          <w:b/>
          <w:i/>
        </w:rPr>
        <w:t>Nota bene</w:t>
      </w:r>
      <w:r w:rsidRPr="005F11D5">
        <w:rPr>
          <w:i/>
        </w:rPr>
        <w:t xml:space="preserve"> that </w:t>
      </w:r>
      <w:proofErr w:type="spellStart"/>
      <w:r w:rsidRPr="005F11D5">
        <w:rPr>
          <w:i/>
        </w:rPr>
        <w:t>Gordie</w:t>
      </w:r>
      <w:proofErr w:type="spellEnd"/>
      <w:r w:rsidRPr="005F11D5">
        <w:rPr>
          <w:i/>
        </w:rPr>
        <w:t xml:space="preserve"> uses this simile to make a point about the coming of the dark to the woods: both the oncoming darkness and the rising Castle River are, in </w:t>
      </w:r>
      <w:proofErr w:type="spellStart"/>
      <w:r w:rsidRPr="005F11D5">
        <w:rPr>
          <w:i/>
        </w:rPr>
        <w:t>Gordie’s</w:t>
      </w:r>
      <w:proofErr w:type="spellEnd"/>
      <w:r w:rsidRPr="005F11D5">
        <w:rPr>
          <w:i/>
        </w:rPr>
        <w:t xml:space="preserve"> view, “natural disasters.”</w:t>
      </w:r>
    </w:p>
    <w:bookmarkEnd w:id="8"/>
    <w:bookmarkEnd w:id="9"/>
    <w:p w14:paraId="4C0FAAA6" w14:textId="77777777" w:rsidR="003C38E7" w:rsidRPr="00117449" w:rsidRDefault="003C38E7" w:rsidP="003C38E7">
      <w:pPr>
        <w:widowControl w:val="0"/>
        <w:autoSpaceDE w:val="0"/>
        <w:autoSpaceDN w:val="0"/>
        <w:adjustRightInd w:val="0"/>
        <w:rPr>
          <w:rFonts w:ascii="American Typewriter" w:hAnsi="American Typewriter"/>
          <w:i/>
          <w:color w:val="000000" w:themeColor="text1"/>
        </w:rPr>
      </w:pPr>
    </w:p>
    <w:p w14:paraId="1012782D" w14:textId="77777777" w:rsidR="003C38E7" w:rsidRPr="00710309" w:rsidRDefault="003C38E7" w:rsidP="003C38E7">
      <w:pPr>
        <w:widowControl w:val="0"/>
        <w:autoSpaceDE w:val="0"/>
        <w:autoSpaceDN w:val="0"/>
        <w:adjustRightInd w:val="0"/>
        <w:rPr>
          <w:rFonts w:ascii="American Typewriter" w:hAnsi="American Typewriter"/>
          <w:color w:val="000000" w:themeColor="text1"/>
        </w:rPr>
      </w:pPr>
    </w:p>
    <w:p w14:paraId="2DF77400" w14:textId="77777777" w:rsidR="003C38E7" w:rsidRPr="00AB2BA8" w:rsidRDefault="003C38E7" w:rsidP="00CA32CB">
      <w:pPr>
        <w:jc w:val="center"/>
        <w:rPr>
          <w:rFonts w:ascii="American Typewriter" w:hAnsi="American Typewriter"/>
          <w:b/>
          <w:u w:val="single"/>
        </w:rPr>
      </w:pPr>
    </w:p>
    <w:bookmarkEnd w:id="5"/>
    <w:bookmarkEnd w:id="6"/>
    <w:bookmarkEnd w:id="7"/>
    <w:p w14:paraId="0ACDA941" w14:textId="7F92B206" w:rsidR="008C6342" w:rsidRDefault="008C6342" w:rsidP="00A50FD2">
      <w:pPr>
        <w:rPr>
          <w:rFonts w:ascii="American Typewriter" w:hAnsi="American Typewriter"/>
        </w:rPr>
      </w:pPr>
    </w:p>
    <w:p w14:paraId="39C48EBC" w14:textId="44A49432" w:rsidR="00E36FAD" w:rsidRDefault="00E36FAD" w:rsidP="00A50FD2">
      <w:pPr>
        <w:rPr>
          <w:rFonts w:ascii="American Typewriter" w:hAnsi="American Typewriter"/>
        </w:rPr>
      </w:pPr>
    </w:p>
    <w:p w14:paraId="78D60A18" w14:textId="464E22F2" w:rsidR="00E36FAD" w:rsidRDefault="00E36FAD" w:rsidP="00A50FD2">
      <w:pPr>
        <w:rPr>
          <w:rFonts w:ascii="American Typewriter" w:hAnsi="American Typewriter"/>
        </w:rPr>
      </w:pPr>
    </w:p>
    <w:p w14:paraId="3E9F6ADE" w14:textId="04D38F08" w:rsidR="00E36FAD" w:rsidRDefault="00E36FAD" w:rsidP="00A50FD2">
      <w:pPr>
        <w:rPr>
          <w:rFonts w:ascii="American Typewriter" w:hAnsi="American Typewriter"/>
        </w:rPr>
      </w:pPr>
    </w:p>
    <w:p w14:paraId="4322EB37" w14:textId="2DA6777F" w:rsidR="00E36FAD" w:rsidRDefault="00E36FAD" w:rsidP="00A50FD2">
      <w:pPr>
        <w:rPr>
          <w:rFonts w:ascii="American Typewriter" w:hAnsi="American Typewriter"/>
        </w:rPr>
      </w:pPr>
    </w:p>
    <w:p w14:paraId="664306CC" w14:textId="34689AC6" w:rsidR="00E36FAD" w:rsidRDefault="00E36FAD" w:rsidP="00A50FD2">
      <w:pPr>
        <w:rPr>
          <w:rFonts w:ascii="American Typewriter" w:hAnsi="American Typewriter"/>
        </w:rPr>
      </w:pPr>
    </w:p>
    <w:p w14:paraId="2C066F87" w14:textId="0DF16078" w:rsidR="00E36FAD" w:rsidRDefault="00E36FAD" w:rsidP="00A50FD2">
      <w:pPr>
        <w:rPr>
          <w:rFonts w:ascii="American Typewriter" w:hAnsi="American Typewriter"/>
        </w:rPr>
      </w:pPr>
    </w:p>
    <w:p w14:paraId="000E8795" w14:textId="48740425" w:rsidR="00E36FAD" w:rsidRDefault="00E36FAD" w:rsidP="00A50FD2">
      <w:pPr>
        <w:rPr>
          <w:rFonts w:ascii="American Typewriter" w:hAnsi="American Typewriter"/>
        </w:rPr>
      </w:pPr>
    </w:p>
    <w:p w14:paraId="25CFCEF2" w14:textId="3042D050" w:rsidR="00E36FAD" w:rsidRDefault="00E36FAD" w:rsidP="00A50FD2">
      <w:pPr>
        <w:rPr>
          <w:rFonts w:ascii="American Typewriter" w:hAnsi="American Typewriter"/>
        </w:rPr>
      </w:pPr>
    </w:p>
    <w:p w14:paraId="0E3E61F6" w14:textId="0A40C621" w:rsidR="00E36FAD" w:rsidRDefault="00E36FAD" w:rsidP="00A50FD2">
      <w:pPr>
        <w:rPr>
          <w:rFonts w:ascii="American Typewriter" w:hAnsi="American Typewriter"/>
        </w:rPr>
      </w:pPr>
    </w:p>
    <w:p w14:paraId="71FD9675" w14:textId="288208BB" w:rsidR="00E36FAD" w:rsidRDefault="00E36FAD" w:rsidP="00A50FD2">
      <w:pPr>
        <w:rPr>
          <w:rFonts w:ascii="American Typewriter" w:hAnsi="American Typewriter"/>
        </w:rPr>
      </w:pPr>
    </w:p>
    <w:p w14:paraId="1F95BC16" w14:textId="4E5D5CC7" w:rsidR="00E36FAD" w:rsidRDefault="00E36FAD" w:rsidP="00A50FD2">
      <w:pPr>
        <w:rPr>
          <w:rFonts w:ascii="American Typewriter" w:hAnsi="American Typewriter"/>
        </w:rPr>
      </w:pPr>
    </w:p>
    <w:p w14:paraId="6EBD0E64" w14:textId="65DDF2D5" w:rsidR="00E36FAD" w:rsidRDefault="00E36FAD" w:rsidP="00A50FD2">
      <w:pPr>
        <w:rPr>
          <w:rFonts w:ascii="American Typewriter" w:hAnsi="American Typewriter"/>
        </w:rPr>
      </w:pPr>
    </w:p>
    <w:p w14:paraId="0EB9D3C9" w14:textId="09FE89E8" w:rsidR="00E36FAD" w:rsidRDefault="00E36FAD" w:rsidP="00A50FD2">
      <w:pPr>
        <w:rPr>
          <w:rFonts w:ascii="American Typewriter" w:hAnsi="American Typewriter"/>
        </w:rPr>
      </w:pPr>
    </w:p>
    <w:p w14:paraId="04FD527D" w14:textId="05524AA6" w:rsidR="00E36FAD" w:rsidRDefault="00E36FAD" w:rsidP="00A50FD2">
      <w:pPr>
        <w:rPr>
          <w:rFonts w:ascii="American Typewriter" w:hAnsi="American Typewriter"/>
        </w:rPr>
      </w:pPr>
    </w:p>
    <w:p w14:paraId="41066F7D" w14:textId="2EEFD631" w:rsidR="00E36FAD" w:rsidRDefault="00E36FAD" w:rsidP="00A50FD2">
      <w:pPr>
        <w:rPr>
          <w:rFonts w:ascii="American Typewriter" w:hAnsi="American Typewriter"/>
        </w:rPr>
      </w:pPr>
    </w:p>
    <w:p w14:paraId="41F8F017" w14:textId="061F777A" w:rsidR="00E36FAD" w:rsidRDefault="00E36FAD" w:rsidP="00A50FD2">
      <w:pPr>
        <w:rPr>
          <w:rFonts w:ascii="American Typewriter" w:hAnsi="American Typewriter"/>
        </w:rPr>
      </w:pPr>
    </w:p>
    <w:p w14:paraId="003743FD" w14:textId="6337EB05" w:rsidR="00E36FAD" w:rsidRDefault="00E36FAD" w:rsidP="00A50FD2">
      <w:pPr>
        <w:rPr>
          <w:rFonts w:ascii="American Typewriter" w:hAnsi="American Typewriter"/>
        </w:rPr>
      </w:pPr>
    </w:p>
    <w:p w14:paraId="733FFBCD" w14:textId="78ABDFA8" w:rsidR="00E36FAD" w:rsidRDefault="00E36FAD" w:rsidP="00A50FD2">
      <w:pPr>
        <w:rPr>
          <w:rFonts w:ascii="American Typewriter" w:hAnsi="American Typewriter"/>
        </w:rPr>
      </w:pPr>
    </w:p>
    <w:p w14:paraId="74B0175B" w14:textId="227CEA7B" w:rsidR="00E36FAD" w:rsidRDefault="00E36FAD" w:rsidP="00A50FD2">
      <w:pPr>
        <w:rPr>
          <w:rFonts w:ascii="American Typewriter" w:hAnsi="American Typewriter"/>
        </w:rPr>
      </w:pPr>
    </w:p>
    <w:p w14:paraId="2D3C443B" w14:textId="7C125336" w:rsidR="00E36FAD" w:rsidRDefault="00E36FAD" w:rsidP="00A50FD2">
      <w:pPr>
        <w:rPr>
          <w:rFonts w:ascii="American Typewriter" w:hAnsi="American Typewriter"/>
        </w:rPr>
      </w:pPr>
    </w:p>
    <w:p w14:paraId="660F3F44" w14:textId="71FB0F42" w:rsidR="00E36FAD" w:rsidRDefault="00E36FAD" w:rsidP="00A50FD2">
      <w:pPr>
        <w:rPr>
          <w:rFonts w:ascii="American Typewriter" w:hAnsi="American Typewriter"/>
        </w:rPr>
      </w:pPr>
    </w:p>
    <w:p w14:paraId="478544F9" w14:textId="5EB3D0CF" w:rsidR="00E36FAD" w:rsidRDefault="00E36FAD" w:rsidP="00A50FD2">
      <w:pPr>
        <w:rPr>
          <w:rFonts w:ascii="American Typewriter" w:hAnsi="American Typewriter"/>
        </w:rPr>
      </w:pPr>
    </w:p>
    <w:p w14:paraId="335E7290" w14:textId="495DBE3A" w:rsidR="00E36FAD" w:rsidRDefault="00E36FAD" w:rsidP="00A50FD2">
      <w:pPr>
        <w:rPr>
          <w:rFonts w:ascii="American Typewriter" w:hAnsi="American Typewriter"/>
        </w:rPr>
      </w:pPr>
    </w:p>
    <w:p w14:paraId="2C578E97" w14:textId="3605F054" w:rsidR="00E36FAD" w:rsidRDefault="00E36FAD" w:rsidP="00A50FD2">
      <w:pPr>
        <w:rPr>
          <w:rFonts w:ascii="American Typewriter" w:hAnsi="American Typewriter"/>
        </w:rPr>
      </w:pPr>
    </w:p>
    <w:p w14:paraId="1CE18635" w14:textId="12E661DE" w:rsidR="00E36FAD" w:rsidRDefault="00E36FAD" w:rsidP="00A50FD2">
      <w:pPr>
        <w:rPr>
          <w:rFonts w:ascii="American Typewriter" w:hAnsi="American Typewriter"/>
        </w:rPr>
      </w:pPr>
    </w:p>
    <w:p w14:paraId="2B45477C" w14:textId="1BD41E9D" w:rsidR="00E36FAD" w:rsidRDefault="00E36FAD" w:rsidP="00A50FD2">
      <w:pPr>
        <w:rPr>
          <w:rFonts w:ascii="American Typewriter" w:hAnsi="American Typewriter"/>
        </w:rPr>
      </w:pPr>
    </w:p>
    <w:p w14:paraId="33A73A36" w14:textId="317106E7" w:rsidR="00E36FAD" w:rsidRDefault="00E36FAD" w:rsidP="00A50FD2">
      <w:pPr>
        <w:rPr>
          <w:rFonts w:ascii="American Typewriter" w:hAnsi="American Typewriter"/>
        </w:rPr>
      </w:pPr>
    </w:p>
    <w:p w14:paraId="5822AB3A" w14:textId="437CE298" w:rsidR="00E36FAD" w:rsidRDefault="00E36FAD" w:rsidP="00A50FD2">
      <w:pPr>
        <w:rPr>
          <w:rFonts w:ascii="American Typewriter" w:hAnsi="American Typewriter"/>
        </w:rPr>
      </w:pPr>
    </w:p>
    <w:p w14:paraId="290DBE95" w14:textId="77777777" w:rsidR="00E36FAD" w:rsidRDefault="00E36FAD" w:rsidP="00A50FD2">
      <w:pPr>
        <w:rPr>
          <w:rFonts w:ascii="American Typewriter" w:hAnsi="American Typewriter"/>
        </w:rPr>
      </w:pPr>
    </w:p>
    <w:p w14:paraId="782EF5C6" w14:textId="77777777" w:rsidR="00E36FAD" w:rsidRPr="009C7909" w:rsidRDefault="00E36FAD" w:rsidP="00E36FAD">
      <w:pPr>
        <w:rPr>
          <w:b/>
          <w:u w:val="single"/>
        </w:rPr>
      </w:pPr>
      <w:r w:rsidRPr="009C7909">
        <w:rPr>
          <w:b/>
          <w:u w:val="single"/>
        </w:rPr>
        <w:t>Name_______________________________</w:t>
      </w:r>
      <w:r>
        <w:rPr>
          <w:b/>
          <w:u w:val="single"/>
        </w:rPr>
        <w:t>__________________</w:t>
      </w:r>
      <w:r w:rsidRPr="009C7909">
        <w:rPr>
          <w:b/>
          <w:u w:val="single"/>
        </w:rPr>
        <w:t>Date________________________________</w:t>
      </w:r>
    </w:p>
    <w:p w14:paraId="3C97A377" w14:textId="4ED4EF83" w:rsidR="00E36FAD" w:rsidRDefault="00E36FAD" w:rsidP="00E36FAD">
      <w:r>
        <w:rPr>
          <w:b/>
        </w:rPr>
        <w:t xml:space="preserve">Context Clues Worksheet, Chapter 18 of </w:t>
      </w:r>
      <w:r w:rsidRPr="001A302D">
        <w:rPr>
          <w:b/>
          <w:i/>
        </w:rPr>
        <w:t>The Body</w:t>
      </w:r>
      <w:r>
        <w:rPr>
          <w:b/>
        </w:rPr>
        <w:t>.</w:t>
      </w:r>
      <w:r>
        <w:rPr>
          <w:b/>
        </w:rPr>
        <w:t xml:space="preserve">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2066F3DC" w14:textId="77777777" w:rsidR="00E36FAD" w:rsidRDefault="00E36FAD" w:rsidP="00E36FAD"/>
    <w:p w14:paraId="28A5FA6B" w14:textId="77777777" w:rsidR="00E36FAD" w:rsidRPr="0095019E" w:rsidRDefault="00E36FAD" w:rsidP="00E36FAD">
      <w:pPr>
        <w:rPr>
          <w:b/>
        </w:rPr>
      </w:pPr>
      <w:r>
        <w:rPr>
          <w:b/>
        </w:rPr>
        <w:t xml:space="preserve">I. Classwork: </w:t>
      </w:r>
      <w:r w:rsidRPr="00AE755E">
        <w:t>Sentences with Clues</w:t>
      </w:r>
    </w:p>
    <w:p w14:paraId="028496E5" w14:textId="77777777" w:rsidR="00E36FAD" w:rsidRDefault="00E36FAD" w:rsidP="00E36FAD"/>
    <w:p w14:paraId="339D6F43" w14:textId="77777777" w:rsidR="00E36FAD" w:rsidRDefault="00E36FAD" w:rsidP="00E36FAD">
      <w:r>
        <w:t>mangle, confront, disembodied, gibber (</w:t>
      </w:r>
      <w:proofErr w:type="spellStart"/>
      <w:r>
        <w:t>ing</w:t>
      </w:r>
      <w:proofErr w:type="spellEnd"/>
      <w:r>
        <w:t>), moot, merit (noun)), sober (</w:t>
      </w:r>
      <w:proofErr w:type="spellStart"/>
      <w:r>
        <w:t>ly</w:t>
      </w:r>
      <w:proofErr w:type="spellEnd"/>
      <w:r>
        <w:t>), herald (verb), phenomenon, queasy (</w:t>
      </w:r>
      <w:proofErr w:type="spellStart"/>
      <w:r>
        <w:t>iness</w:t>
      </w:r>
      <w:proofErr w:type="spellEnd"/>
      <w:r>
        <w:t>), rill</w:t>
      </w:r>
    </w:p>
    <w:p w14:paraId="39C22D4B" w14:textId="77777777" w:rsidR="00E36FAD" w:rsidRDefault="00E36FAD" w:rsidP="00E36FAD"/>
    <w:p w14:paraId="69505974" w14:textId="77777777" w:rsidR="00E36FAD" w:rsidRDefault="00E36FAD" w:rsidP="00E36FAD"/>
    <w:p w14:paraId="4A84B4B8" w14:textId="77777777" w:rsidR="00E36FAD" w:rsidRDefault="00E36FAD" w:rsidP="00E36FAD">
      <w:pPr>
        <w:ind w:firstLine="360"/>
      </w:pPr>
      <w:r>
        <w:rPr>
          <w:b/>
        </w:rPr>
        <w:t>A.</w:t>
      </w:r>
    </w:p>
    <w:p w14:paraId="6015E12A" w14:textId="77777777" w:rsidR="00E36FAD" w:rsidRDefault="00E36FAD" w:rsidP="00E36FAD">
      <w:pPr>
        <w:ind w:firstLine="360"/>
      </w:pPr>
      <w:r>
        <w:t>Using the context for clues, means__________________________________</w:t>
      </w:r>
    </w:p>
    <w:p w14:paraId="426BFECB" w14:textId="77777777" w:rsidR="00E36FAD" w:rsidRDefault="00E36FAD" w:rsidP="00E36FAD">
      <w:pPr>
        <w:ind w:left="360"/>
      </w:pPr>
    </w:p>
    <w:p w14:paraId="441A9939" w14:textId="77777777" w:rsidR="00E36FAD" w:rsidRDefault="00E36FAD" w:rsidP="00E36FAD">
      <w:pPr>
        <w:ind w:left="360"/>
      </w:pPr>
      <w:r>
        <w:rPr>
          <w:b/>
        </w:rPr>
        <w:t xml:space="preserve">B. </w:t>
      </w:r>
    </w:p>
    <w:p w14:paraId="4B74F3A0" w14:textId="77777777" w:rsidR="00E36FAD" w:rsidRDefault="00E36FAD" w:rsidP="00E36FAD">
      <w:pPr>
        <w:ind w:firstLine="360"/>
      </w:pPr>
      <w:r>
        <w:t xml:space="preserve">Using the context for </w:t>
      </w:r>
      <w:proofErr w:type="gramStart"/>
      <w:r>
        <w:t>clues,  means</w:t>
      </w:r>
      <w:proofErr w:type="gramEnd"/>
      <w:r>
        <w:t>_________________________________</w:t>
      </w:r>
    </w:p>
    <w:p w14:paraId="60B32BBF" w14:textId="77777777" w:rsidR="00E36FAD" w:rsidRDefault="00E36FAD" w:rsidP="00E36FAD">
      <w:pPr>
        <w:ind w:left="360"/>
      </w:pPr>
    </w:p>
    <w:p w14:paraId="54A22A6F" w14:textId="77777777" w:rsidR="00E36FAD" w:rsidRDefault="00E36FAD" w:rsidP="00E36FAD">
      <w:pPr>
        <w:ind w:left="360"/>
      </w:pPr>
      <w:r>
        <w:rPr>
          <w:b/>
        </w:rPr>
        <w:t>C</w:t>
      </w:r>
      <w:r>
        <w:t>.</w:t>
      </w:r>
    </w:p>
    <w:p w14:paraId="6C42BB50" w14:textId="77777777" w:rsidR="00E36FAD" w:rsidRDefault="00E36FAD" w:rsidP="00E36FAD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</w:t>
      </w:r>
      <w:proofErr w:type="gramStart"/>
      <w:r>
        <w:t xml:space="preserve">clues,   </w:t>
      </w:r>
      <w:proofErr w:type="gramEnd"/>
      <w:r>
        <w:t>means__________________________________</w:t>
      </w:r>
    </w:p>
    <w:p w14:paraId="5718E7D8" w14:textId="77777777" w:rsidR="00E36FAD" w:rsidRDefault="00E36FAD" w:rsidP="00E36FAD">
      <w:pPr>
        <w:ind w:left="360"/>
      </w:pPr>
    </w:p>
    <w:p w14:paraId="71832601" w14:textId="77777777" w:rsidR="00E36FAD" w:rsidRDefault="00E36FAD" w:rsidP="00E36FAD">
      <w:pPr>
        <w:ind w:left="360"/>
      </w:pPr>
      <w:r>
        <w:rPr>
          <w:b/>
        </w:rPr>
        <w:t>D</w:t>
      </w:r>
      <w:r>
        <w:t xml:space="preserve">. </w:t>
      </w:r>
    </w:p>
    <w:p w14:paraId="4F55DAB7" w14:textId="77777777" w:rsidR="00E36FAD" w:rsidRDefault="00E36FAD" w:rsidP="00E36FAD">
      <w:pPr>
        <w:ind w:left="360"/>
      </w:pPr>
      <w:r>
        <w:t>Using the context for clues, means________________________________</w:t>
      </w:r>
    </w:p>
    <w:p w14:paraId="2BB47D1E" w14:textId="77777777" w:rsidR="00E36FAD" w:rsidRDefault="00E36FAD" w:rsidP="00E36FAD">
      <w:pPr>
        <w:ind w:left="360"/>
      </w:pPr>
    </w:p>
    <w:p w14:paraId="4630AB2F" w14:textId="77777777" w:rsidR="00E36FAD" w:rsidRDefault="00E36FAD" w:rsidP="00E36FAD">
      <w:pPr>
        <w:ind w:left="360"/>
      </w:pPr>
      <w:r>
        <w:rPr>
          <w:b/>
        </w:rPr>
        <w:t xml:space="preserve">E. </w:t>
      </w:r>
    </w:p>
    <w:p w14:paraId="54240842" w14:textId="77777777" w:rsidR="00E36FAD" w:rsidRDefault="00E36FAD" w:rsidP="00E36FAD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__________________________________</w:t>
      </w:r>
    </w:p>
    <w:p w14:paraId="055DB22F" w14:textId="77777777" w:rsidR="00E36FAD" w:rsidRDefault="00E36FAD" w:rsidP="00E36FAD">
      <w:pPr>
        <w:ind w:left="360"/>
      </w:pPr>
    </w:p>
    <w:p w14:paraId="76895F41" w14:textId="77777777" w:rsidR="00E36FAD" w:rsidRDefault="00E36FAD" w:rsidP="00E36FAD">
      <w:pPr>
        <w:ind w:left="360"/>
      </w:pPr>
      <w:r>
        <w:rPr>
          <w:b/>
        </w:rPr>
        <w:t xml:space="preserve">F. </w:t>
      </w:r>
    </w:p>
    <w:p w14:paraId="0F184AEF" w14:textId="77777777" w:rsidR="00E36FAD" w:rsidRDefault="00E36FAD" w:rsidP="00E36FAD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</w:t>
      </w:r>
    </w:p>
    <w:p w14:paraId="31FF724A" w14:textId="77777777" w:rsidR="00E36FAD" w:rsidRDefault="00E36FAD" w:rsidP="00E36FAD">
      <w:pPr>
        <w:ind w:left="360"/>
      </w:pPr>
    </w:p>
    <w:p w14:paraId="2FD054F4" w14:textId="77777777" w:rsidR="00E36FAD" w:rsidRDefault="00E36FAD" w:rsidP="00E36FAD">
      <w:pPr>
        <w:ind w:left="360"/>
      </w:pPr>
      <w:r>
        <w:rPr>
          <w:b/>
        </w:rPr>
        <w:t>G</w:t>
      </w:r>
      <w:r>
        <w:rPr>
          <w:i/>
        </w:rPr>
        <w:t xml:space="preserve">. </w:t>
      </w:r>
    </w:p>
    <w:p w14:paraId="6657E6D6" w14:textId="77777777" w:rsidR="00E36FAD" w:rsidRDefault="00E36FAD" w:rsidP="00E36FAD">
      <w:pPr>
        <w:ind w:left="360"/>
      </w:pPr>
      <w:r>
        <w:t>Using the context for clues,</w:t>
      </w:r>
      <w:r>
        <w:rPr>
          <w:i/>
        </w:rPr>
        <w:t xml:space="preserve"> </w:t>
      </w:r>
      <w:r>
        <w:t>means_______________________________________</w:t>
      </w:r>
    </w:p>
    <w:p w14:paraId="553F838C" w14:textId="77777777" w:rsidR="00E36FAD" w:rsidRDefault="00E36FAD" w:rsidP="00E36FAD">
      <w:pPr>
        <w:ind w:left="360"/>
      </w:pPr>
    </w:p>
    <w:p w14:paraId="00A6699B" w14:textId="77777777" w:rsidR="00E36FAD" w:rsidRDefault="00E36FAD" w:rsidP="00E36FAD">
      <w:pPr>
        <w:ind w:left="360"/>
      </w:pPr>
      <w:r>
        <w:rPr>
          <w:b/>
        </w:rPr>
        <w:t xml:space="preserve">H. </w:t>
      </w:r>
    </w:p>
    <w:p w14:paraId="0B2E0753" w14:textId="77777777" w:rsidR="00E36FAD" w:rsidRDefault="00E36FAD" w:rsidP="00E36FAD">
      <w:pPr>
        <w:ind w:left="360"/>
      </w:pPr>
      <w:r>
        <w:t>Using the context for clues, means________________________________________</w:t>
      </w:r>
    </w:p>
    <w:p w14:paraId="7FDBAE7A" w14:textId="77777777" w:rsidR="00E36FAD" w:rsidRDefault="00E36FAD" w:rsidP="00E36FAD">
      <w:pPr>
        <w:ind w:left="360"/>
      </w:pPr>
    </w:p>
    <w:p w14:paraId="29C173EC" w14:textId="77777777" w:rsidR="00E36FAD" w:rsidRDefault="00E36FAD" w:rsidP="00E36FAD">
      <w:pPr>
        <w:ind w:left="360"/>
      </w:pPr>
      <w:r>
        <w:rPr>
          <w:b/>
        </w:rPr>
        <w:t xml:space="preserve">I. </w:t>
      </w:r>
    </w:p>
    <w:p w14:paraId="7D88EEAF" w14:textId="77777777" w:rsidR="00E36FAD" w:rsidRDefault="00E36FAD" w:rsidP="00E36FAD">
      <w:pPr>
        <w:ind w:left="360"/>
      </w:pPr>
      <w:r>
        <w:t>Using the context for clues, means____________________________________</w:t>
      </w:r>
    </w:p>
    <w:p w14:paraId="0939BA7F" w14:textId="77777777" w:rsidR="00E36FAD" w:rsidRDefault="00E36FAD" w:rsidP="00E36FAD">
      <w:pPr>
        <w:ind w:left="360"/>
      </w:pPr>
    </w:p>
    <w:p w14:paraId="06B444A0" w14:textId="77777777" w:rsidR="00E36FAD" w:rsidRDefault="00E36FAD" w:rsidP="00E36FAD">
      <w:pPr>
        <w:ind w:left="360"/>
      </w:pPr>
      <w:r>
        <w:rPr>
          <w:b/>
        </w:rPr>
        <w:t>J.</w:t>
      </w:r>
    </w:p>
    <w:p w14:paraId="4CB9613A" w14:textId="77777777" w:rsidR="00E36FAD" w:rsidRDefault="00E36FAD" w:rsidP="00E36FAD">
      <w:pPr>
        <w:ind w:left="360"/>
      </w:pPr>
      <w:r>
        <w:t xml:space="preserve">Using the context for </w:t>
      </w:r>
      <w:proofErr w:type="gramStart"/>
      <w:r>
        <w:t>clues,</w:t>
      </w:r>
      <w:r>
        <w:rPr>
          <w:i/>
        </w:rPr>
        <w:t xml:space="preserve">  </w:t>
      </w:r>
      <w:r>
        <w:t>means</w:t>
      </w:r>
      <w:proofErr w:type="gramEnd"/>
      <w:r>
        <w:t xml:space="preserve"> _______________________________________</w:t>
      </w:r>
    </w:p>
    <w:p w14:paraId="7ED3C343" w14:textId="77777777" w:rsidR="00E36FAD" w:rsidRDefault="00E36FAD" w:rsidP="00E36FAD">
      <w:pPr>
        <w:ind w:left="360"/>
      </w:pPr>
    </w:p>
    <w:p w14:paraId="1CF6CF56" w14:textId="77777777" w:rsidR="00E36FAD" w:rsidRPr="0095019E" w:rsidRDefault="00E36FAD" w:rsidP="00E36FAD">
      <w:pPr>
        <w:ind w:left="360"/>
      </w:pPr>
      <w:r>
        <w:rPr>
          <w:b/>
        </w:rPr>
        <w:t xml:space="preserve">II. Homework:  </w:t>
      </w:r>
      <w:r>
        <w:t xml:space="preserve">Choose any five of these </w:t>
      </w:r>
      <w:proofErr w:type="gramStart"/>
      <w:r>
        <w:t>words ,</w:t>
      </w:r>
      <w:proofErr w:type="gramEnd"/>
      <w:r>
        <w:t xml:space="preserve"> and use them in sentences of your own to demonstrate understanding of the meaning of use of them.</w:t>
      </w:r>
    </w:p>
    <w:p w14:paraId="326C1A05" w14:textId="16161162" w:rsidR="00E36FAD" w:rsidRDefault="00E36FAD" w:rsidP="00A50FD2">
      <w:pPr>
        <w:rPr>
          <w:rFonts w:ascii="American Typewriter" w:hAnsi="American Typewriter"/>
        </w:rPr>
      </w:pPr>
    </w:p>
    <w:p w14:paraId="67A59F49" w14:textId="57DCA6AF" w:rsidR="00E36FAD" w:rsidRDefault="00E36FAD" w:rsidP="00A50FD2">
      <w:pPr>
        <w:rPr>
          <w:rFonts w:ascii="American Typewriter" w:hAnsi="American Typewriter"/>
        </w:rPr>
      </w:pPr>
    </w:p>
    <w:p w14:paraId="46F36862" w14:textId="02F84528" w:rsidR="00E36FAD" w:rsidRDefault="00E36FAD" w:rsidP="00A50FD2">
      <w:pPr>
        <w:rPr>
          <w:rFonts w:ascii="American Typewriter" w:hAnsi="American Typewriter"/>
        </w:rPr>
      </w:pPr>
    </w:p>
    <w:p w14:paraId="0981C2F0" w14:textId="52201587" w:rsidR="00E36FAD" w:rsidRDefault="00E36FAD" w:rsidP="00A50FD2">
      <w:pPr>
        <w:rPr>
          <w:rFonts w:ascii="American Typewriter" w:hAnsi="American Typewriter"/>
        </w:rPr>
      </w:pPr>
    </w:p>
    <w:p w14:paraId="33E6D08C" w14:textId="38DB66B9" w:rsidR="00E36FAD" w:rsidRDefault="00E36FAD" w:rsidP="00A50FD2">
      <w:pPr>
        <w:rPr>
          <w:rFonts w:ascii="American Typewriter" w:hAnsi="American Typewriter"/>
        </w:rPr>
      </w:pPr>
    </w:p>
    <w:p w14:paraId="54009535" w14:textId="3568EF77" w:rsidR="00E36FAD" w:rsidRDefault="00E36FAD" w:rsidP="00A50FD2">
      <w:pPr>
        <w:rPr>
          <w:rFonts w:ascii="American Typewriter" w:hAnsi="American Typewriter"/>
        </w:rPr>
      </w:pPr>
    </w:p>
    <w:p w14:paraId="3BCC40CC" w14:textId="77777777" w:rsidR="00E36FAD" w:rsidRPr="00E36FAD" w:rsidRDefault="00E36FAD" w:rsidP="00E36FAD">
      <w:pPr>
        <w:jc w:val="center"/>
      </w:pPr>
      <w:r w:rsidRPr="00E36FAD">
        <w:rPr>
          <w:b/>
          <w:i/>
        </w:rPr>
        <w:lastRenderedPageBreak/>
        <w:t>The Body</w:t>
      </w:r>
      <w:r w:rsidRPr="00E36FAD">
        <w:rPr>
          <w:b/>
        </w:rPr>
        <w:t xml:space="preserve"> Context Clues Chapter 18 Worksheet, Definitions</w:t>
      </w:r>
    </w:p>
    <w:p w14:paraId="25DEB132" w14:textId="77777777" w:rsidR="00E36FAD" w:rsidRDefault="00E36FAD" w:rsidP="00E36FAD">
      <w:pPr>
        <w:rPr>
          <w:b/>
        </w:rPr>
      </w:pPr>
    </w:p>
    <w:p w14:paraId="6B4091E5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</w:rPr>
        <w:t>man·gle</w:t>
      </w:r>
      <w:r w:rsidRPr="00054B56">
        <w:rPr>
          <w:b/>
          <w:bCs/>
          <w:vertAlign w:val="superscript"/>
        </w:rPr>
        <w:t>1</w:t>
      </w:r>
      <w:r w:rsidRPr="00054B56">
        <w:t xml:space="preserve"> /ˈ</w:t>
      </w:r>
      <w:proofErr w:type="spellStart"/>
      <w:r w:rsidRPr="00054B56">
        <w:t>maŋ-gəl</w:t>
      </w:r>
      <w:proofErr w:type="spellEnd"/>
      <w:r w:rsidRPr="00054B56">
        <w:t xml:space="preserve">/ </w:t>
      </w:r>
      <w:proofErr w:type="spellStart"/>
      <w:r w:rsidRPr="00054B56">
        <w:rPr>
          <w:color w:val="0000FF"/>
        </w:rPr>
        <w:t>vt</w:t>
      </w:r>
      <w:proofErr w:type="spellEnd"/>
      <w:r w:rsidRPr="00054B56">
        <w:t xml:space="preserve"> </w:t>
      </w:r>
      <w:proofErr w:type="spellStart"/>
      <w:r w:rsidRPr="00054B56">
        <w:rPr>
          <w:b/>
          <w:bCs/>
        </w:rPr>
        <w:t>man·gled</w:t>
      </w:r>
      <w:proofErr w:type="spellEnd"/>
      <w:r w:rsidRPr="00054B56">
        <w:t xml:space="preserve">; </w:t>
      </w:r>
      <w:proofErr w:type="spellStart"/>
      <w:r w:rsidRPr="00054B56">
        <w:rPr>
          <w:b/>
          <w:bCs/>
        </w:rPr>
        <w:t>man·gling</w:t>
      </w:r>
      <w:proofErr w:type="spellEnd"/>
      <w:r w:rsidRPr="00054B56">
        <w:t xml:space="preserve"> /-g(ə-)</w:t>
      </w:r>
      <w:proofErr w:type="spellStart"/>
      <w:r w:rsidRPr="00054B56">
        <w:t>liŋ</w:t>
      </w:r>
      <w:proofErr w:type="spellEnd"/>
      <w:r w:rsidRPr="00054B56">
        <w:t xml:space="preserve">/ [ME, </w:t>
      </w:r>
      <w:proofErr w:type="spellStart"/>
      <w:r w:rsidRPr="00054B56">
        <w:t>fr.</w:t>
      </w:r>
      <w:proofErr w:type="spellEnd"/>
      <w:r w:rsidRPr="00054B56">
        <w:t xml:space="preserve"> AF </w:t>
      </w:r>
      <w:proofErr w:type="spellStart"/>
      <w:r w:rsidRPr="00054B56">
        <w:t>mangler</w:t>
      </w:r>
      <w:proofErr w:type="spellEnd"/>
      <w:r w:rsidRPr="00054B56">
        <w:t xml:space="preserve">, </w:t>
      </w:r>
      <w:proofErr w:type="spellStart"/>
      <w:r w:rsidRPr="00054B56">
        <w:t>mahangler</w:t>
      </w:r>
      <w:proofErr w:type="spellEnd"/>
      <w:r w:rsidRPr="00054B56">
        <w:t xml:space="preserve">, </w:t>
      </w:r>
      <w:proofErr w:type="spellStart"/>
      <w:r w:rsidRPr="00054B56">
        <w:t>perh</w:t>
      </w:r>
      <w:proofErr w:type="spellEnd"/>
      <w:r w:rsidRPr="00054B56">
        <w:t xml:space="preserve">. </w:t>
      </w:r>
      <w:proofErr w:type="spellStart"/>
      <w:r w:rsidRPr="00054B56">
        <w:t>fr.</w:t>
      </w:r>
      <w:proofErr w:type="spellEnd"/>
      <w:r w:rsidRPr="00054B56">
        <w:t xml:space="preserve"> </w:t>
      </w:r>
      <w:proofErr w:type="spellStart"/>
      <w:r w:rsidRPr="00054B56">
        <w:t>mahaigner</w:t>
      </w:r>
      <w:proofErr w:type="spellEnd"/>
      <w:r w:rsidRPr="00054B56">
        <w:t xml:space="preserve"> to maim - more at </w:t>
      </w:r>
      <w:r w:rsidRPr="00054B56">
        <w:rPr>
          <w:color w:val="0F7001"/>
        </w:rPr>
        <w:t>MAYHEM</w:t>
      </w:r>
      <w:r w:rsidRPr="00054B56">
        <w:t xml:space="preserve">] </w:t>
      </w:r>
      <w:r w:rsidRPr="00054B56">
        <w:rPr>
          <w:color w:val="0E6E6D"/>
        </w:rPr>
        <w:t>(15c)</w:t>
      </w:r>
    </w:p>
    <w:p w14:paraId="2729EA04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1</w:t>
      </w:r>
      <w:r w:rsidRPr="00054B56">
        <w:rPr>
          <w:b/>
          <w:bCs/>
        </w:rPr>
        <w:t>:</w:t>
      </w:r>
      <w:r w:rsidRPr="00054B56">
        <w:t xml:space="preserve"> to injure with deep disfiguring wounds by cutting, tearing, or crushing </w:t>
      </w:r>
      <w:r w:rsidRPr="00054B56">
        <w:rPr>
          <w:color w:val="0000FF"/>
        </w:rPr>
        <w:t xml:space="preserve">&lt;people…mangled by sharks </w:t>
      </w:r>
      <w:r w:rsidRPr="00054B56">
        <w:t xml:space="preserve">V. G. </w:t>
      </w:r>
      <w:proofErr w:type="spellStart"/>
      <w:r w:rsidRPr="00054B56">
        <w:t>Heiser</w:t>
      </w:r>
      <w:proofErr w:type="spellEnd"/>
      <w:r w:rsidRPr="00054B56">
        <w:rPr>
          <w:color w:val="0000FF"/>
        </w:rPr>
        <w:t>&gt;</w:t>
      </w:r>
    </w:p>
    <w:p w14:paraId="0E035D9E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2</w:t>
      </w:r>
      <w:r w:rsidRPr="00054B56">
        <w:rPr>
          <w:b/>
          <w:bCs/>
        </w:rPr>
        <w:t>:</w:t>
      </w:r>
      <w:r w:rsidRPr="00054B56">
        <w:t xml:space="preserve"> to spoil, injure, or make incoherent esp. through ineptitude </w:t>
      </w:r>
      <w:r w:rsidRPr="00054B56">
        <w:rPr>
          <w:color w:val="0000FF"/>
        </w:rPr>
        <w:t>&lt;a story mangled beyond recognition&gt;</w:t>
      </w:r>
      <w:r w:rsidRPr="00054B56">
        <w:t xml:space="preserve"> </w:t>
      </w:r>
      <w:r w:rsidRPr="00054B56">
        <w:rPr>
          <w:color w:val="0F7001"/>
        </w:rPr>
        <w:t>see also: MAIM</w:t>
      </w:r>
    </w:p>
    <w:p w14:paraId="322B38C9" w14:textId="77777777" w:rsidR="00E36FAD" w:rsidRPr="00054B56" w:rsidRDefault="00E36FAD" w:rsidP="00E36FA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</w:pPr>
      <w:proofErr w:type="spellStart"/>
      <w:r w:rsidRPr="00054B56">
        <w:rPr>
          <w:b/>
          <w:bCs/>
        </w:rPr>
        <w:t>man·gler</w:t>
      </w:r>
      <w:proofErr w:type="spellEnd"/>
      <w:r w:rsidRPr="00054B56">
        <w:t xml:space="preserve"> /-g(ə-)</w:t>
      </w:r>
      <w:proofErr w:type="spellStart"/>
      <w:r w:rsidRPr="00054B56">
        <w:t>lər</w:t>
      </w:r>
      <w:proofErr w:type="spellEnd"/>
      <w:r w:rsidRPr="00054B56">
        <w:t xml:space="preserve">/ </w:t>
      </w:r>
      <w:r w:rsidRPr="00054B56">
        <w:rPr>
          <w:color w:val="0000FF"/>
        </w:rPr>
        <w:t>n</w:t>
      </w:r>
    </w:p>
    <w:p w14:paraId="3F2E4E50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</w:p>
    <w:p w14:paraId="6E7F1DFD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proofErr w:type="spellStart"/>
      <w:r w:rsidRPr="00054B56">
        <w:rPr>
          <w:b/>
          <w:bCs/>
        </w:rPr>
        <w:t>con·front</w:t>
      </w:r>
      <w:proofErr w:type="spellEnd"/>
      <w:r w:rsidRPr="00054B56">
        <w:t xml:space="preserve"> /</w:t>
      </w:r>
      <w:proofErr w:type="spellStart"/>
      <w:r w:rsidRPr="00054B56">
        <w:t>kən</w:t>
      </w:r>
      <w:proofErr w:type="spellEnd"/>
      <w:r w:rsidRPr="00054B56">
        <w:t>-ˈ</w:t>
      </w:r>
      <w:proofErr w:type="spellStart"/>
      <w:r w:rsidRPr="00054B56">
        <w:t>frənt</w:t>
      </w:r>
      <w:proofErr w:type="spellEnd"/>
      <w:r w:rsidRPr="00054B56">
        <w:t xml:space="preserve">/ </w:t>
      </w:r>
      <w:proofErr w:type="spellStart"/>
      <w:r w:rsidRPr="00054B56">
        <w:rPr>
          <w:color w:val="0000FF"/>
        </w:rPr>
        <w:t>vt</w:t>
      </w:r>
      <w:proofErr w:type="spellEnd"/>
      <w:r w:rsidRPr="00054B56">
        <w:t xml:space="preserve"> [MF confronter to border on, confront, </w:t>
      </w:r>
      <w:proofErr w:type="spellStart"/>
      <w:r w:rsidRPr="00054B56">
        <w:t>fr.</w:t>
      </w:r>
      <w:proofErr w:type="spellEnd"/>
      <w:r w:rsidRPr="00054B56">
        <w:t xml:space="preserve"> ML </w:t>
      </w:r>
      <w:proofErr w:type="spellStart"/>
      <w:r w:rsidRPr="00054B56">
        <w:t>confrontare</w:t>
      </w:r>
      <w:proofErr w:type="spellEnd"/>
      <w:r w:rsidRPr="00054B56">
        <w:t xml:space="preserve"> to bound, </w:t>
      </w:r>
      <w:proofErr w:type="spellStart"/>
      <w:r w:rsidRPr="00054B56">
        <w:t>fr.</w:t>
      </w:r>
      <w:proofErr w:type="spellEnd"/>
      <w:r w:rsidRPr="00054B56">
        <w:t xml:space="preserve"> L com- + front-, frons forehead, front] </w:t>
      </w:r>
      <w:r w:rsidRPr="00054B56">
        <w:rPr>
          <w:color w:val="0E6E6D"/>
        </w:rPr>
        <w:t>(ca. 1568)</w:t>
      </w:r>
    </w:p>
    <w:p w14:paraId="1DAE6554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1</w:t>
      </w:r>
      <w:r w:rsidRPr="00054B56">
        <w:rPr>
          <w:b/>
          <w:bCs/>
        </w:rPr>
        <w:t>:</w:t>
      </w:r>
      <w:r w:rsidRPr="00054B56">
        <w:t xml:space="preserve"> to face esp. in challenge: </w:t>
      </w:r>
      <w:r w:rsidRPr="00054B56">
        <w:rPr>
          <w:color w:val="0F7001"/>
        </w:rPr>
        <w:t>OPPOSE</w:t>
      </w:r>
      <w:r w:rsidRPr="00054B56">
        <w:t xml:space="preserve"> </w:t>
      </w:r>
      <w:r w:rsidRPr="00054B56">
        <w:rPr>
          <w:color w:val="0000FF"/>
        </w:rPr>
        <w:t>&lt;~ an enemy&gt;</w:t>
      </w:r>
    </w:p>
    <w:p w14:paraId="46720914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2 a</w:t>
      </w:r>
      <w:r w:rsidRPr="00054B56">
        <w:rPr>
          <w:b/>
          <w:bCs/>
        </w:rPr>
        <w:t>:</w:t>
      </w:r>
      <w:r w:rsidRPr="00054B56">
        <w:t xml:space="preserve"> to cause to meet: bring face-to-face </w:t>
      </w:r>
      <w:r w:rsidRPr="00054B56">
        <w:rPr>
          <w:color w:val="0000FF"/>
        </w:rPr>
        <w:t>&lt;~ a reader with statistics&gt;</w:t>
      </w:r>
    </w:p>
    <w:p w14:paraId="1FD31BA2" w14:textId="77777777" w:rsidR="00E36FAD" w:rsidRPr="00054B56" w:rsidRDefault="00E36FAD" w:rsidP="00E36FAD">
      <w:pPr>
        <w:widowControl w:val="0"/>
        <w:autoSpaceDE w:val="0"/>
        <w:autoSpaceDN w:val="0"/>
        <w:adjustRightInd w:val="0"/>
        <w:rPr>
          <w:color w:val="0000FF"/>
        </w:rPr>
      </w:pPr>
      <w:r w:rsidRPr="00054B56">
        <w:rPr>
          <w:b/>
          <w:bCs/>
          <w:color w:val="6B0001"/>
        </w:rPr>
        <w:t>b</w:t>
      </w:r>
      <w:r w:rsidRPr="00054B56">
        <w:rPr>
          <w:b/>
          <w:bCs/>
        </w:rPr>
        <w:t>:</w:t>
      </w:r>
      <w:r w:rsidRPr="00054B56">
        <w:t xml:space="preserve"> to meet face-to-face: </w:t>
      </w:r>
      <w:r w:rsidRPr="00054B56">
        <w:rPr>
          <w:color w:val="0F7001"/>
        </w:rPr>
        <w:t>ENCOUNTER</w:t>
      </w:r>
      <w:r w:rsidRPr="00054B56">
        <w:t xml:space="preserve"> </w:t>
      </w:r>
      <w:r w:rsidRPr="00054B56">
        <w:rPr>
          <w:color w:val="0000FF"/>
        </w:rPr>
        <w:t>&lt;~ed the possibility of failure&gt;</w:t>
      </w:r>
    </w:p>
    <w:p w14:paraId="00D7E7C1" w14:textId="77777777" w:rsidR="00E36FAD" w:rsidRPr="00054B56" w:rsidRDefault="00E36FAD" w:rsidP="00E36FAD">
      <w:pPr>
        <w:widowControl w:val="0"/>
        <w:autoSpaceDE w:val="0"/>
        <w:autoSpaceDN w:val="0"/>
        <w:adjustRightInd w:val="0"/>
        <w:rPr>
          <w:color w:val="0000FF"/>
        </w:rPr>
      </w:pPr>
    </w:p>
    <w:p w14:paraId="75E278AE" w14:textId="77777777" w:rsidR="00E36FAD" w:rsidRPr="00054B56" w:rsidRDefault="00E36FAD" w:rsidP="00E36FAD">
      <w:pPr>
        <w:widowControl w:val="0"/>
        <w:autoSpaceDE w:val="0"/>
        <w:autoSpaceDN w:val="0"/>
        <w:adjustRightInd w:val="0"/>
        <w:rPr>
          <w:color w:val="0000FF"/>
        </w:rPr>
      </w:pPr>
    </w:p>
    <w:p w14:paraId="0C3C9371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proofErr w:type="spellStart"/>
      <w:r w:rsidRPr="00054B56">
        <w:rPr>
          <w:b/>
          <w:bCs/>
        </w:rPr>
        <w:t>dis·em·body</w:t>
      </w:r>
      <w:proofErr w:type="spellEnd"/>
      <w:r w:rsidRPr="00054B56">
        <w:t xml:space="preserve"> /ˌdis-</w:t>
      </w:r>
      <w:proofErr w:type="spellStart"/>
      <w:r w:rsidRPr="00054B56">
        <w:t>əm</w:t>
      </w:r>
      <w:proofErr w:type="spellEnd"/>
      <w:r w:rsidRPr="00054B56">
        <w:t>-ˈ</w:t>
      </w:r>
      <w:proofErr w:type="spellStart"/>
      <w:r w:rsidRPr="00054B56">
        <w:t>bä-dē</w:t>
      </w:r>
      <w:proofErr w:type="spellEnd"/>
      <w:r w:rsidRPr="00054B56">
        <w:t xml:space="preserve">/ </w:t>
      </w:r>
      <w:proofErr w:type="spellStart"/>
      <w:r w:rsidRPr="00054B56">
        <w:rPr>
          <w:color w:val="0000FF"/>
        </w:rPr>
        <w:t>vt</w:t>
      </w:r>
      <w:proofErr w:type="spellEnd"/>
      <w:r w:rsidRPr="00054B56">
        <w:t xml:space="preserve"> </w:t>
      </w:r>
      <w:r w:rsidRPr="00054B56">
        <w:rPr>
          <w:color w:val="0E6E6D"/>
        </w:rPr>
        <w:t>(1714)</w:t>
      </w:r>
      <w:r w:rsidRPr="00054B56">
        <w:rPr>
          <w:b/>
          <w:bCs/>
        </w:rPr>
        <w:t>:</w:t>
      </w:r>
      <w:r w:rsidRPr="00054B56">
        <w:t xml:space="preserve"> to divest of a body, of corporeal existence, or of reality</w:t>
      </w:r>
    </w:p>
    <w:p w14:paraId="0AF1082E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</w:p>
    <w:p w14:paraId="5BD3940B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proofErr w:type="spellStart"/>
      <w:r w:rsidRPr="00054B56">
        <w:rPr>
          <w:b/>
          <w:bCs/>
        </w:rPr>
        <w:t>gib·ber</w:t>
      </w:r>
      <w:proofErr w:type="spellEnd"/>
      <w:r w:rsidRPr="00054B56">
        <w:t xml:space="preserve"> /ˈji-</w:t>
      </w:r>
      <w:proofErr w:type="spellStart"/>
      <w:r w:rsidRPr="00054B56">
        <w:t>bər</w:t>
      </w:r>
      <w:proofErr w:type="spellEnd"/>
      <w:r w:rsidRPr="00054B56">
        <w:t xml:space="preserve">/ </w:t>
      </w:r>
      <w:r w:rsidRPr="00054B56">
        <w:rPr>
          <w:color w:val="0000FF"/>
        </w:rPr>
        <w:t>vi</w:t>
      </w:r>
      <w:r w:rsidRPr="00054B56">
        <w:t xml:space="preserve"> </w:t>
      </w:r>
      <w:proofErr w:type="spellStart"/>
      <w:r w:rsidRPr="00054B56">
        <w:rPr>
          <w:b/>
          <w:bCs/>
        </w:rPr>
        <w:t>gib·bered</w:t>
      </w:r>
      <w:proofErr w:type="spellEnd"/>
      <w:r w:rsidRPr="00054B56">
        <w:t xml:space="preserve">; </w:t>
      </w:r>
      <w:proofErr w:type="spellStart"/>
      <w:r w:rsidRPr="00054B56">
        <w:rPr>
          <w:b/>
          <w:bCs/>
        </w:rPr>
        <w:t>gib·ber·ing</w:t>
      </w:r>
      <w:proofErr w:type="spellEnd"/>
      <w:r w:rsidRPr="00054B56">
        <w:t xml:space="preserve"> /-b(ə-)</w:t>
      </w:r>
      <w:proofErr w:type="spellStart"/>
      <w:r w:rsidRPr="00054B56">
        <w:t>riŋ</w:t>
      </w:r>
      <w:proofErr w:type="spellEnd"/>
      <w:r w:rsidRPr="00054B56">
        <w:t xml:space="preserve">/ [imit.] </w:t>
      </w:r>
      <w:r w:rsidRPr="00054B56">
        <w:rPr>
          <w:color w:val="0E6E6D"/>
        </w:rPr>
        <w:t>(1604)</w:t>
      </w:r>
      <w:r w:rsidRPr="00054B56">
        <w:rPr>
          <w:b/>
          <w:bCs/>
        </w:rPr>
        <w:t>:</w:t>
      </w:r>
      <w:r w:rsidRPr="00054B56">
        <w:t xml:space="preserve"> to speak rapidly, inarticulately, and often foolishly</w:t>
      </w:r>
    </w:p>
    <w:p w14:paraId="5EE340D6" w14:textId="77777777" w:rsidR="00E36FAD" w:rsidRPr="00054B56" w:rsidRDefault="00E36FAD" w:rsidP="00E36FA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color w:val="0000FF"/>
        </w:rPr>
      </w:pPr>
      <w:r w:rsidRPr="00054B56">
        <w:rPr>
          <w:b/>
          <w:bCs/>
        </w:rPr>
        <w:t>gibber</w:t>
      </w:r>
      <w:r w:rsidRPr="00054B56">
        <w:t xml:space="preserve"> </w:t>
      </w:r>
      <w:r w:rsidRPr="00054B56">
        <w:rPr>
          <w:color w:val="0000FF"/>
        </w:rPr>
        <w:t>n</w:t>
      </w:r>
    </w:p>
    <w:p w14:paraId="4F3B3F96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</w:p>
    <w:p w14:paraId="2F034246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</w:rPr>
        <w:t>moot</w:t>
      </w:r>
      <w:r w:rsidRPr="00054B56">
        <w:rPr>
          <w:b/>
          <w:bCs/>
          <w:vertAlign w:val="superscript"/>
        </w:rPr>
        <w:t>3</w:t>
      </w:r>
      <w:r w:rsidRPr="00054B56">
        <w:t xml:space="preserve"> </w:t>
      </w:r>
      <w:r w:rsidRPr="00054B56">
        <w:rPr>
          <w:color w:val="0000FF"/>
        </w:rPr>
        <w:t>adj</w:t>
      </w:r>
      <w:r w:rsidRPr="00054B56">
        <w:t xml:space="preserve"> </w:t>
      </w:r>
      <w:r w:rsidRPr="00054B56">
        <w:rPr>
          <w:color w:val="0E6E6D"/>
        </w:rPr>
        <w:t>(ca. 1587)</w:t>
      </w:r>
    </w:p>
    <w:p w14:paraId="2B1236AC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1 a</w:t>
      </w:r>
      <w:r w:rsidRPr="00054B56">
        <w:rPr>
          <w:b/>
          <w:bCs/>
        </w:rPr>
        <w:t>:</w:t>
      </w:r>
      <w:r w:rsidRPr="00054B56">
        <w:t xml:space="preserve"> open to question: </w:t>
      </w:r>
      <w:r w:rsidRPr="00054B56">
        <w:rPr>
          <w:color w:val="0F7001"/>
        </w:rPr>
        <w:t>DEBATABLE</w:t>
      </w:r>
    </w:p>
    <w:p w14:paraId="74C823A5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b</w:t>
      </w:r>
      <w:r w:rsidRPr="00054B56">
        <w:rPr>
          <w:b/>
          <w:bCs/>
        </w:rPr>
        <w:t>:</w:t>
      </w:r>
      <w:r w:rsidRPr="00054B56">
        <w:t xml:space="preserve"> subjected to discussion: </w:t>
      </w:r>
      <w:r w:rsidRPr="00054B56">
        <w:rPr>
          <w:color w:val="0F7001"/>
        </w:rPr>
        <w:t>DISPUTED</w:t>
      </w:r>
    </w:p>
    <w:p w14:paraId="3D0C75DD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2</w:t>
      </w:r>
      <w:r w:rsidRPr="00054B56">
        <w:rPr>
          <w:b/>
          <w:bCs/>
        </w:rPr>
        <w:t>:</w:t>
      </w:r>
      <w:r w:rsidRPr="00054B56">
        <w:t xml:space="preserve"> deprived of practical significance: made abstract or purely academic</w:t>
      </w:r>
    </w:p>
    <w:p w14:paraId="2212821E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</w:p>
    <w:p w14:paraId="3B1682C7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</w:p>
    <w:p w14:paraId="69A3E9E0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</w:rPr>
        <w:t>mer·it</w:t>
      </w:r>
      <w:r w:rsidRPr="00054B56">
        <w:rPr>
          <w:b/>
          <w:bCs/>
          <w:vertAlign w:val="superscript"/>
        </w:rPr>
        <w:t>1</w:t>
      </w:r>
      <w:r w:rsidRPr="00054B56">
        <w:t xml:space="preserve"> /ˈ</w:t>
      </w:r>
      <w:proofErr w:type="spellStart"/>
      <w:r w:rsidRPr="00054B56">
        <w:t>mer-ət</w:t>
      </w:r>
      <w:proofErr w:type="spellEnd"/>
      <w:r w:rsidRPr="00054B56">
        <w:t>, ˈme-</w:t>
      </w:r>
      <w:proofErr w:type="spellStart"/>
      <w:r w:rsidRPr="00054B56">
        <w:t>rət</w:t>
      </w:r>
      <w:proofErr w:type="spellEnd"/>
      <w:r w:rsidRPr="00054B56">
        <w:t xml:space="preserve">/ </w:t>
      </w:r>
      <w:r w:rsidRPr="00054B56">
        <w:rPr>
          <w:color w:val="0000FF"/>
        </w:rPr>
        <w:t>n</w:t>
      </w:r>
      <w:r w:rsidRPr="00054B56">
        <w:t xml:space="preserve"> [ME, </w:t>
      </w:r>
      <w:proofErr w:type="spellStart"/>
      <w:r w:rsidRPr="00054B56">
        <w:t>fr.</w:t>
      </w:r>
      <w:proofErr w:type="spellEnd"/>
      <w:r w:rsidRPr="00054B56">
        <w:t xml:space="preserve"> AF </w:t>
      </w:r>
      <w:proofErr w:type="spellStart"/>
      <w:r w:rsidRPr="00054B56">
        <w:t>merite</w:t>
      </w:r>
      <w:proofErr w:type="spellEnd"/>
      <w:r w:rsidRPr="00054B56">
        <w:t xml:space="preserve">, </w:t>
      </w:r>
      <w:proofErr w:type="spellStart"/>
      <w:r w:rsidRPr="00054B56">
        <w:t>fr.</w:t>
      </w:r>
      <w:proofErr w:type="spellEnd"/>
      <w:r w:rsidRPr="00054B56">
        <w:t xml:space="preserve"> L </w:t>
      </w:r>
      <w:proofErr w:type="spellStart"/>
      <w:r w:rsidRPr="00054B56">
        <w:t>meritum</w:t>
      </w:r>
      <w:proofErr w:type="spellEnd"/>
      <w:r w:rsidRPr="00054B56">
        <w:t xml:space="preserve">, </w:t>
      </w:r>
      <w:proofErr w:type="spellStart"/>
      <w:r w:rsidRPr="00054B56">
        <w:t>fr.</w:t>
      </w:r>
      <w:proofErr w:type="spellEnd"/>
      <w:r w:rsidRPr="00054B56">
        <w:t xml:space="preserve"> neut. of </w:t>
      </w:r>
      <w:proofErr w:type="spellStart"/>
      <w:r w:rsidRPr="00054B56">
        <w:t>meritus</w:t>
      </w:r>
      <w:proofErr w:type="spellEnd"/>
      <w:r w:rsidRPr="00054B56">
        <w:t xml:space="preserve">, pp. of </w:t>
      </w:r>
      <w:proofErr w:type="spellStart"/>
      <w:r w:rsidRPr="00054B56">
        <w:t>merēre</w:t>
      </w:r>
      <w:proofErr w:type="spellEnd"/>
      <w:r w:rsidRPr="00054B56">
        <w:t xml:space="preserve"> to deserve, earn; akin to </w:t>
      </w:r>
      <w:proofErr w:type="spellStart"/>
      <w:r w:rsidRPr="00054B56">
        <w:t>Gk</w:t>
      </w:r>
      <w:proofErr w:type="spellEnd"/>
      <w:r w:rsidRPr="00054B56">
        <w:t xml:space="preserve"> </w:t>
      </w:r>
      <w:proofErr w:type="spellStart"/>
      <w:r w:rsidRPr="00054B56">
        <w:t>meiresthai</w:t>
      </w:r>
      <w:proofErr w:type="spellEnd"/>
      <w:r w:rsidRPr="00054B56">
        <w:t xml:space="preserve"> to receive as one's portion, </w:t>
      </w:r>
      <w:proofErr w:type="spellStart"/>
      <w:r w:rsidRPr="00054B56">
        <w:t>meros</w:t>
      </w:r>
      <w:proofErr w:type="spellEnd"/>
      <w:r w:rsidRPr="00054B56">
        <w:t xml:space="preserve"> part] </w:t>
      </w:r>
      <w:r w:rsidRPr="00054B56">
        <w:rPr>
          <w:color w:val="0E6E6D"/>
        </w:rPr>
        <w:t>(14c)</w:t>
      </w:r>
    </w:p>
    <w:p w14:paraId="5050318E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 xml:space="preserve">1 </w:t>
      </w:r>
      <w:proofErr w:type="gramStart"/>
      <w:r w:rsidRPr="00054B56">
        <w:rPr>
          <w:b/>
          <w:bCs/>
          <w:color w:val="6B0001"/>
        </w:rPr>
        <w:t>a</w:t>
      </w:r>
      <w:proofErr w:type="gramEnd"/>
      <w:r w:rsidRPr="00054B56">
        <w:t xml:space="preserve"> </w:t>
      </w:r>
      <w:proofErr w:type="spellStart"/>
      <w:r w:rsidRPr="00054B56">
        <w:rPr>
          <w:color w:val="6D6D6D"/>
        </w:rPr>
        <w:t>obs</w:t>
      </w:r>
      <w:proofErr w:type="spellEnd"/>
      <w:r w:rsidRPr="00054B56">
        <w:rPr>
          <w:b/>
          <w:bCs/>
        </w:rPr>
        <w:t>:</w:t>
      </w:r>
      <w:r w:rsidRPr="00054B56">
        <w:t xml:space="preserve"> reward or punishment due</w:t>
      </w:r>
    </w:p>
    <w:p w14:paraId="2F8A061B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b</w:t>
      </w:r>
      <w:r w:rsidRPr="00054B56">
        <w:rPr>
          <w:b/>
          <w:bCs/>
        </w:rPr>
        <w:t>:</w:t>
      </w:r>
      <w:r w:rsidRPr="00054B56">
        <w:t xml:space="preserve"> the qualities or actions that constitute the basis of one's deserts</w:t>
      </w:r>
    </w:p>
    <w:p w14:paraId="5D18F467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c</w:t>
      </w:r>
      <w:r w:rsidRPr="00054B56">
        <w:rPr>
          <w:b/>
          <w:bCs/>
        </w:rPr>
        <w:t>:</w:t>
      </w:r>
      <w:r w:rsidRPr="00054B56">
        <w:t xml:space="preserve"> a praiseworthy quality: </w:t>
      </w:r>
      <w:r w:rsidRPr="00054B56">
        <w:rPr>
          <w:color w:val="0F7001"/>
        </w:rPr>
        <w:t>VIRTUE</w:t>
      </w:r>
    </w:p>
    <w:p w14:paraId="2164EEE8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d</w:t>
      </w:r>
      <w:r w:rsidRPr="00054B56">
        <w:rPr>
          <w:b/>
          <w:bCs/>
        </w:rPr>
        <w:t>:</w:t>
      </w:r>
      <w:r w:rsidRPr="00054B56">
        <w:t xml:space="preserve"> character or conduct deserving reward, honor, or esteem; also</w:t>
      </w:r>
      <w:r w:rsidRPr="00054B56">
        <w:rPr>
          <w:b/>
          <w:bCs/>
        </w:rPr>
        <w:t>:</w:t>
      </w:r>
      <w:r w:rsidRPr="00054B56">
        <w:t xml:space="preserve"> </w:t>
      </w:r>
      <w:r w:rsidRPr="00054B56">
        <w:rPr>
          <w:color w:val="0F7001"/>
        </w:rPr>
        <w:t>ACHIEVEMENT</w:t>
      </w:r>
    </w:p>
    <w:p w14:paraId="382E0BCE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2</w:t>
      </w:r>
      <w:r w:rsidRPr="00054B56">
        <w:rPr>
          <w:b/>
          <w:bCs/>
        </w:rPr>
        <w:t>:</w:t>
      </w:r>
      <w:r w:rsidRPr="00054B56">
        <w:t xml:space="preserve"> spiritual credit held to be earned by performance of righteous acts and to ensure future benefits</w:t>
      </w:r>
    </w:p>
    <w:p w14:paraId="5987A94A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3 a</w:t>
      </w:r>
      <w:r w:rsidRPr="00054B56">
        <w:t xml:space="preserve"> </w:t>
      </w:r>
      <w:r w:rsidRPr="00054B56">
        <w:rPr>
          <w:color w:val="0000FF"/>
        </w:rPr>
        <w:t>pl</w:t>
      </w:r>
      <w:r w:rsidRPr="00054B56">
        <w:rPr>
          <w:b/>
          <w:bCs/>
        </w:rPr>
        <w:t>:</w:t>
      </w:r>
      <w:r w:rsidRPr="00054B56">
        <w:t xml:space="preserve"> the substance of a legal case apart from matters of jurisdiction, procedure, or form</w:t>
      </w:r>
    </w:p>
    <w:p w14:paraId="4476525A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b</w:t>
      </w:r>
      <w:r w:rsidRPr="00054B56">
        <w:rPr>
          <w:b/>
          <w:bCs/>
        </w:rPr>
        <w:t>:</w:t>
      </w:r>
      <w:r w:rsidRPr="00054B56">
        <w:t xml:space="preserve"> individual significance or justification</w:t>
      </w:r>
    </w:p>
    <w:p w14:paraId="0A4211B4" w14:textId="77777777" w:rsidR="00E36FAD" w:rsidRPr="00054B56" w:rsidRDefault="00E36FAD" w:rsidP="00E36FA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color w:val="0000FF"/>
        </w:rPr>
      </w:pPr>
      <w:proofErr w:type="spellStart"/>
      <w:r w:rsidRPr="00054B56">
        <w:rPr>
          <w:b/>
          <w:bCs/>
        </w:rPr>
        <w:t>mer·it·less</w:t>
      </w:r>
      <w:proofErr w:type="spellEnd"/>
      <w:r w:rsidRPr="00054B56">
        <w:t xml:space="preserve"> /-</w:t>
      </w:r>
      <w:proofErr w:type="spellStart"/>
      <w:r w:rsidRPr="00054B56">
        <w:t>ləs</w:t>
      </w:r>
      <w:proofErr w:type="spellEnd"/>
      <w:r w:rsidRPr="00054B56">
        <w:t xml:space="preserve">/ </w:t>
      </w:r>
      <w:r w:rsidRPr="00054B56">
        <w:rPr>
          <w:color w:val="0000FF"/>
        </w:rPr>
        <w:t>adj</w:t>
      </w:r>
    </w:p>
    <w:p w14:paraId="23ADD30D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</w:p>
    <w:p w14:paraId="5E865716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</w:rPr>
        <w:t>herald</w:t>
      </w:r>
      <w:r w:rsidRPr="00054B56">
        <w:rPr>
          <w:b/>
          <w:bCs/>
          <w:vertAlign w:val="superscript"/>
        </w:rPr>
        <w:t>2</w:t>
      </w:r>
      <w:r w:rsidRPr="00054B56">
        <w:t xml:space="preserve"> </w:t>
      </w:r>
      <w:proofErr w:type="spellStart"/>
      <w:r w:rsidRPr="00054B56">
        <w:rPr>
          <w:color w:val="0000FF"/>
        </w:rPr>
        <w:t>vt</w:t>
      </w:r>
      <w:proofErr w:type="spellEnd"/>
      <w:r w:rsidRPr="00054B56">
        <w:t xml:space="preserve"> </w:t>
      </w:r>
      <w:r w:rsidRPr="00054B56">
        <w:rPr>
          <w:color w:val="0E6E6D"/>
        </w:rPr>
        <w:t>(14c)</w:t>
      </w:r>
    </w:p>
    <w:p w14:paraId="62C7DE20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1</w:t>
      </w:r>
      <w:r w:rsidRPr="00054B56">
        <w:rPr>
          <w:b/>
          <w:bCs/>
        </w:rPr>
        <w:t>:</w:t>
      </w:r>
      <w:r w:rsidRPr="00054B56">
        <w:t xml:space="preserve"> to give notice of: </w:t>
      </w:r>
      <w:r w:rsidRPr="00054B56">
        <w:rPr>
          <w:color w:val="0F7001"/>
        </w:rPr>
        <w:t>ANNOUNCE</w:t>
      </w:r>
    </w:p>
    <w:p w14:paraId="28A16A7C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2 a</w:t>
      </w:r>
      <w:r w:rsidRPr="00054B56">
        <w:rPr>
          <w:b/>
          <w:bCs/>
        </w:rPr>
        <w:t>:</w:t>
      </w:r>
      <w:r w:rsidRPr="00054B56">
        <w:t xml:space="preserve"> to greet esp. with enthusiasm: </w:t>
      </w:r>
      <w:r w:rsidRPr="00054B56">
        <w:rPr>
          <w:color w:val="0F7001"/>
        </w:rPr>
        <w:t>HAIL</w:t>
      </w:r>
      <w:r w:rsidRPr="00054B56">
        <w:t xml:space="preserve"> </w:t>
      </w:r>
      <w:r w:rsidRPr="00054B56">
        <w:rPr>
          <w:color w:val="0000FF"/>
        </w:rPr>
        <w:t>&lt;doctors are ~</w:t>
      </w:r>
      <w:proofErr w:type="spellStart"/>
      <w:r w:rsidRPr="00054B56">
        <w:rPr>
          <w:color w:val="0000FF"/>
        </w:rPr>
        <w:t>ing</w:t>
      </w:r>
      <w:proofErr w:type="spellEnd"/>
      <w:r w:rsidRPr="00054B56">
        <w:rPr>
          <w:color w:val="0000FF"/>
        </w:rPr>
        <w:t xml:space="preserve"> a new drug&gt;</w:t>
      </w:r>
    </w:p>
    <w:p w14:paraId="537EF05C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b</w:t>
      </w:r>
      <w:r w:rsidRPr="00054B56">
        <w:rPr>
          <w:b/>
          <w:bCs/>
        </w:rPr>
        <w:t>:</w:t>
      </w:r>
      <w:r w:rsidRPr="00054B56">
        <w:t xml:space="preserve"> </w:t>
      </w:r>
      <w:r w:rsidRPr="00054B56">
        <w:rPr>
          <w:color w:val="0F7001"/>
        </w:rPr>
        <w:t>PUBLICIZE</w:t>
      </w:r>
    </w:p>
    <w:p w14:paraId="47D7E70B" w14:textId="77777777" w:rsidR="00E36FAD" w:rsidRPr="00054B56" w:rsidRDefault="00E36FAD" w:rsidP="00E36FAD">
      <w:pPr>
        <w:widowControl w:val="0"/>
        <w:autoSpaceDE w:val="0"/>
        <w:autoSpaceDN w:val="0"/>
        <w:adjustRightInd w:val="0"/>
        <w:rPr>
          <w:color w:val="0F7001"/>
        </w:rPr>
      </w:pPr>
      <w:r w:rsidRPr="00054B56">
        <w:rPr>
          <w:b/>
          <w:bCs/>
          <w:color w:val="6B0001"/>
        </w:rPr>
        <w:t>3</w:t>
      </w:r>
      <w:r w:rsidRPr="00054B56">
        <w:rPr>
          <w:b/>
          <w:bCs/>
        </w:rPr>
        <w:t>:</w:t>
      </w:r>
      <w:r w:rsidRPr="00054B56">
        <w:t xml:space="preserve"> to signal the approach of: </w:t>
      </w:r>
      <w:r w:rsidRPr="00054B56">
        <w:rPr>
          <w:color w:val="0F7001"/>
        </w:rPr>
        <w:t>FORESHADOW</w:t>
      </w:r>
    </w:p>
    <w:p w14:paraId="40C760DF" w14:textId="77777777" w:rsidR="00E36FAD" w:rsidRPr="00054B56" w:rsidRDefault="00E36FAD" w:rsidP="00E36FAD">
      <w:pPr>
        <w:widowControl w:val="0"/>
        <w:autoSpaceDE w:val="0"/>
        <w:autoSpaceDN w:val="0"/>
        <w:adjustRightInd w:val="0"/>
        <w:rPr>
          <w:color w:val="0F7001"/>
        </w:rPr>
      </w:pPr>
    </w:p>
    <w:p w14:paraId="3BDC169D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proofErr w:type="spellStart"/>
      <w:r w:rsidRPr="00054B56">
        <w:rPr>
          <w:b/>
          <w:bCs/>
        </w:rPr>
        <w:t>phe·nom·e·non</w:t>
      </w:r>
      <w:proofErr w:type="spellEnd"/>
      <w:r w:rsidRPr="00054B56">
        <w:t xml:space="preserve"> /fi-ˈ</w:t>
      </w:r>
      <w:proofErr w:type="spellStart"/>
      <w:r w:rsidRPr="00054B56">
        <w:t>nä-mə</w:t>
      </w:r>
      <w:proofErr w:type="spellEnd"/>
      <w:r w:rsidRPr="00054B56">
        <w:t>-ˌ</w:t>
      </w:r>
      <w:proofErr w:type="spellStart"/>
      <w:r w:rsidRPr="00054B56">
        <w:t>nän</w:t>
      </w:r>
      <w:proofErr w:type="spellEnd"/>
      <w:r w:rsidRPr="00054B56">
        <w:t>, -</w:t>
      </w:r>
      <w:proofErr w:type="spellStart"/>
      <w:r w:rsidRPr="00054B56">
        <w:t>nən</w:t>
      </w:r>
      <w:proofErr w:type="spellEnd"/>
      <w:r w:rsidRPr="00054B56">
        <w:t xml:space="preserve">/ </w:t>
      </w:r>
      <w:r w:rsidRPr="00054B56">
        <w:rPr>
          <w:color w:val="0000FF"/>
        </w:rPr>
        <w:t>n</w:t>
      </w:r>
      <w:r w:rsidRPr="00054B56">
        <w:t xml:space="preserve">, </w:t>
      </w:r>
      <w:r w:rsidRPr="00054B56">
        <w:rPr>
          <w:color w:val="0000FF"/>
        </w:rPr>
        <w:t>pl</w:t>
      </w:r>
      <w:r w:rsidRPr="00054B56">
        <w:t xml:space="preserve"> </w:t>
      </w:r>
      <w:r w:rsidRPr="00054B56">
        <w:rPr>
          <w:b/>
          <w:bCs/>
        </w:rPr>
        <w:t>-</w:t>
      </w:r>
      <w:proofErr w:type="spellStart"/>
      <w:r w:rsidRPr="00054B56">
        <w:rPr>
          <w:b/>
          <w:bCs/>
        </w:rPr>
        <w:t>na</w:t>
      </w:r>
      <w:proofErr w:type="spellEnd"/>
      <w:r w:rsidRPr="00054B56">
        <w:t xml:space="preserve"> /-</w:t>
      </w:r>
      <w:proofErr w:type="spellStart"/>
      <w:r w:rsidRPr="00054B56">
        <w:t>nə</w:t>
      </w:r>
      <w:proofErr w:type="spellEnd"/>
      <w:r w:rsidRPr="00054B56">
        <w:t>, -ˌ</w:t>
      </w:r>
      <w:proofErr w:type="spellStart"/>
      <w:r w:rsidRPr="00054B56">
        <w:t>nä</w:t>
      </w:r>
      <w:proofErr w:type="spellEnd"/>
      <w:r w:rsidRPr="00054B56">
        <w:t xml:space="preserve">/ </w:t>
      </w:r>
      <w:r w:rsidRPr="00054B56">
        <w:rPr>
          <w:color w:val="0000FF"/>
        </w:rPr>
        <w:t>or</w:t>
      </w:r>
      <w:r w:rsidRPr="00054B56">
        <w:t xml:space="preserve"> </w:t>
      </w:r>
      <w:r w:rsidRPr="00054B56">
        <w:rPr>
          <w:b/>
          <w:bCs/>
        </w:rPr>
        <w:t>-</w:t>
      </w:r>
      <w:proofErr w:type="spellStart"/>
      <w:r w:rsidRPr="00054B56">
        <w:rPr>
          <w:b/>
          <w:bCs/>
        </w:rPr>
        <w:t>nons</w:t>
      </w:r>
      <w:proofErr w:type="spellEnd"/>
      <w:r w:rsidRPr="00054B56">
        <w:t xml:space="preserve"> [LL </w:t>
      </w:r>
      <w:proofErr w:type="spellStart"/>
      <w:r w:rsidRPr="00054B56">
        <w:t>phaenomenon</w:t>
      </w:r>
      <w:proofErr w:type="spellEnd"/>
      <w:r w:rsidRPr="00054B56">
        <w:t xml:space="preserve">, </w:t>
      </w:r>
      <w:proofErr w:type="spellStart"/>
      <w:r w:rsidRPr="00054B56">
        <w:t>fr.</w:t>
      </w:r>
      <w:proofErr w:type="spellEnd"/>
      <w:r w:rsidRPr="00054B56">
        <w:t xml:space="preserve"> </w:t>
      </w:r>
      <w:proofErr w:type="spellStart"/>
      <w:r w:rsidRPr="00054B56">
        <w:t>Gk</w:t>
      </w:r>
      <w:proofErr w:type="spellEnd"/>
      <w:r w:rsidRPr="00054B56">
        <w:t xml:space="preserve"> </w:t>
      </w:r>
      <w:proofErr w:type="spellStart"/>
      <w:r w:rsidRPr="00054B56">
        <w:t>phainomenon</w:t>
      </w:r>
      <w:proofErr w:type="spellEnd"/>
      <w:r w:rsidRPr="00054B56">
        <w:t xml:space="preserve">, </w:t>
      </w:r>
      <w:proofErr w:type="spellStart"/>
      <w:r w:rsidRPr="00054B56">
        <w:t>fr.</w:t>
      </w:r>
      <w:proofErr w:type="spellEnd"/>
      <w:r w:rsidRPr="00054B56">
        <w:t xml:space="preserve"> neut. of </w:t>
      </w:r>
      <w:proofErr w:type="spellStart"/>
      <w:r w:rsidRPr="00054B56">
        <w:t>phainomenos</w:t>
      </w:r>
      <w:proofErr w:type="spellEnd"/>
      <w:r w:rsidRPr="00054B56">
        <w:t xml:space="preserve">, </w:t>
      </w:r>
      <w:proofErr w:type="spellStart"/>
      <w:r w:rsidRPr="00054B56">
        <w:t>prp</w:t>
      </w:r>
      <w:proofErr w:type="spellEnd"/>
      <w:r w:rsidRPr="00054B56">
        <w:t xml:space="preserve">. of </w:t>
      </w:r>
      <w:proofErr w:type="spellStart"/>
      <w:r w:rsidRPr="00054B56">
        <w:t>phainesthai</w:t>
      </w:r>
      <w:proofErr w:type="spellEnd"/>
      <w:r w:rsidRPr="00054B56">
        <w:t xml:space="preserve"> to appear, middle voice of </w:t>
      </w:r>
      <w:proofErr w:type="spellStart"/>
      <w:r w:rsidRPr="00054B56">
        <w:t>phainein</w:t>
      </w:r>
      <w:proofErr w:type="spellEnd"/>
      <w:r w:rsidRPr="00054B56">
        <w:t xml:space="preserve"> to show - more at </w:t>
      </w:r>
      <w:r w:rsidRPr="00054B56">
        <w:rPr>
          <w:color w:val="0F7001"/>
        </w:rPr>
        <w:t>FANCY</w:t>
      </w:r>
      <w:r w:rsidRPr="00054B56">
        <w:t xml:space="preserve">] </w:t>
      </w:r>
      <w:r w:rsidRPr="00054B56">
        <w:rPr>
          <w:color w:val="0E6E6D"/>
        </w:rPr>
        <w:t>(1605)</w:t>
      </w:r>
    </w:p>
    <w:p w14:paraId="055C6971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1</w:t>
      </w:r>
      <w:r w:rsidRPr="00054B56">
        <w:t xml:space="preserve"> </w:t>
      </w:r>
      <w:r w:rsidRPr="00054B56">
        <w:rPr>
          <w:color w:val="0000FF"/>
        </w:rPr>
        <w:t>pl phenomena</w:t>
      </w:r>
      <w:r w:rsidRPr="00054B56">
        <w:rPr>
          <w:b/>
          <w:bCs/>
        </w:rPr>
        <w:t>:</w:t>
      </w:r>
      <w:r w:rsidRPr="00054B56">
        <w:t xml:space="preserve"> an observable fact or event</w:t>
      </w:r>
    </w:p>
    <w:p w14:paraId="4545D6D0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2</w:t>
      </w:r>
      <w:r w:rsidRPr="00054B56">
        <w:t xml:space="preserve"> </w:t>
      </w:r>
      <w:r w:rsidRPr="00054B56">
        <w:rPr>
          <w:color w:val="0000FF"/>
        </w:rPr>
        <w:t>pl phenomena</w:t>
      </w:r>
    </w:p>
    <w:p w14:paraId="234EBD56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lastRenderedPageBreak/>
        <w:t>a</w:t>
      </w:r>
      <w:r w:rsidRPr="00054B56">
        <w:rPr>
          <w:b/>
          <w:bCs/>
        </w:rPr>
        <w:t>:</w:t>
      </w:r>
      <w:r w:rsidRPr="00054B56">
        <w:t xml:space="preserve"> an object or aspect known through the senses rather than by thought or intuition</w:t>
      </w:r>
    </w:p>
    <w:p w14:paraId="1EC24291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b</w:t>
      </w:r>
      <w:r w:rsidRPr="00054B56">
        <w:rPr>
          <w:b/>
          <w:bCs/>
        </w:rPr>
        <w:t>:</w:t>
      </w:r>
      <w:r w:rsidRPr="00054B56">
        <w:t xml:space="preserve"> a temporal or spatiotemporal object of sensory experience as distinguished from a noumenon</w:t>
      </w:r>
    </w:p>
    <w:p w14:paraId="1D80829B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c</w:t>
      </w:r>
      <w:r w:rsidRPr="00054B56">
        <w:rPr>
          <w:b/>
          <w:bCs/>
        </w:rPr>
        <w:t>:</w:t>
      </w:r>
      <w:r w:rsidRPr="00054B56">
        <w:t xml:space="preserve"> a fact or event of scientific interest susceptible to scientific description and explanation</w:t>
      </w:r>
    </w:p>
    <w:p w14:paraId="661F2430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3 a</w:t>
      </w:r>
      <w:r w:rsidRPr="00054B56">
        <w:rPr>
          <w:b/>
          <w:bCs/>
        </w:rPr>
        <w:t>:</w:t>
      </w:r>
      <w:r w:rsidRPr="00054B56">
        <w:t xml:space="preserve"> a rare or significant fact or event</w:t>
      </w:r>
    </w:p>
    <w:p w14:paraId="53BC21E6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b</w:t>
      </w:r>
      <w:r w:rsidRPr="00054B56">
        <w:t xml:space="preserve"> </w:t>
      </w:r>
      <w:r w:rsidRPr="00054B56">
        <w:rPr>
          <w:color w:val="0000FF"/>
        </w:rPr>
        <w:t xml:space="preserve">pl </w:t>
      </w:r>
      <w:proofErr w:type="spellStart"/>
      <w:r w:rsidRPr="00054B56">
        <w:rPr>
          <w:color w:val="0000FF"/>
        </w:rPr>
        <w:t>phenomenons</w:t>
      </w:r>
      <w:proofErr w:type="spellEnd"/>
      <w:r w:rsidRPr="00054B56">
        <w:rPr>
          <w:b/>
          <w:bCs/>
        </w:rPr>
        <w:t>:</w:t>
      </w:r>
      <w:r w:rsidRPr="00054B56">
        <w:t xml:space="preserve"> an exceptional, unusual, or abnormal person, thing, or occurrence</w:t>
      </w:r>
    </w:p>
    <w:p w14:paraId="736D53F0" w14:textId="77777777" w:rsidR="00E36FAD" w:rsidRPr="00054B56" w:rsidRDefault="00E36FAD" w:rsidP="00E36FAD">
      <w:pPr>
        <w:widowControl w:val="0"/>
        <w:autoSpaceDE w:val="0"/>
        <w:autoSpaceDN w:val="0"/>
        <w:adjustRightInd w:val="0"/>
        <w:rPr>
          <w:color w:val="0F7001"/>
        </w:rPr>
      </w:pPr>
      <w:r w:rsidRPr="00054B56">
        <w:rPr>
          <w:b/>
          <w:bCs/>
        </w:rPr>
        <w:t xml:space="preserve">usage </w:t>
      </w:r>
      <w:r w:rsidRPr="00054B56">
        <w:t xml:space="preserve">see </w:t>
      </w:r>
      <w:r w:rsidRPr="00054B56">
        <w:rPr>
          <w:color w:val="0F7001"/>
        </w:rPr>
        <w:t>PHENOMENA</w:t>
      </w:r>
    </w:p>
    <w:p w14:paraId="443A00CB" w14:textId="77777777" w:rsidR="00E36FAD" w:rsidRPr="00054B56" w:rsidRDefault="00E36FAD" w:rsidP="00E36FAD">
      <w:pPr>
        <w:widowControl w:val="0"/>
        <w:autoSpaceDE w:val="0"/>
        <w:autoSpaceDN w:val="0"/>
        <w:adjustRightInd w:val="0"/>
        <w:rPr>
          <w:color w:val="0F7001"/>
        </w:rPr>
      </w:pPr>
    </w:p>
    <w:p w14:paraId="003D4717" w14:textId="77777777" w:rsidR="00E36FAD" w:rsidRPr="00054B56" w:rsidRDefault="00E36FAD" w:rsidP="00E36FAD">
      <w:pPr>
        <w:widowControl w:val="0"/>
        <w:autoSpaceDE w:val="0"/>
        <w:autoSpaceDN w:val="0"/>
        <w:adjustRightInd w:val="0"/>
        <w:rPr>
          <w:color w:val="0F7001"/>
        </w:rPr>
      </w:pPr>
    </w:p>
    <w:p w14:paraId="49DCDA94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proofErr w:type="spellStart"/>
      <w:r w:rsidRPr="00054B56">
        <w:rPr>
          <w:b/>
          <w:bCs/>
        </w:rPr>
        <w:t>Quea·sy</w:t>
      </w:r>
      <w:proofErr w:type="spellEnd"/>
      <w:r w:rsidRPr="00054B56">
        <w:t xml:space="preserve"> also </w:t>
      </w:r>
      <w:proofErr w:type="spellStart"/>
      <w:r w:rsidRPr="00054B56">
        <w:rPr>
          <w:b/>
          <w:bCs/>
        </w:rPr>
        <w:t>quea·zy</w:t>
      </w:r>
      <w:proofErr w:type="spellEnd"/>
      <w:r w:rsidRPr="00054B56">
        <w:t xml:space="preserve"> /ˈ</w:t>
      </w:r>
      <w:proofErr w:type="spellStart"/>
      <w:r w:rsidRPr="00054B56">
        <w:t>kwē-zē</w:t>
      </w:r>
      <w:proofErr w:type="spellEnd"/>
      <w:r w:rsidRPr="00054B56">
        <w:t xml:space="preserve">/ </w:t>
      </w:r>
      <w:r w:rsidRPr="00054B56">
        <w:rPr>
          <w:color w:val="0000FF"/>
        </w:rPr>
        <w:t>adj</w:t>
      </w:r>
      <w:r w:rsidRPr="00054B56">
        <w:t xml:space="preserve"> </w:t>
      </w:r>
      <w:proofErr w:type="spellStart"/>
      <w:r w:rsidRPr="00054B56">
        <w:rPr>
          <w:b/>
          <w:bCs/>
        </w:rPr>
        <w:t>quea·si·er</w:t>
      </w:r>
      <w:proofErr w:type="spellEnd"/>
      <w:r w:rsidRPr="00054B56">
        <w:t xml:space="preserve">; </w:t>
      </w:r>
      <w:r w:rsidRPr="00054B56">
        <w:rPr>
          <w:b/>
          <w:bCs/>
        </w:rPr>
        <w:t>-</w:t>
      </w:r>
      <w:proofErr w:type="spellStart"/>
      <w:r w:rsidRPr="00054B56">
        <w:rPr>
          <w:b/>
          <w:bCs/>
        </w:rPr>
        <w:t>est</w:t>
      </w:r>
      <w:proofErr w:type="spellEnd"/>
      <w:r w:rsidRPr="00054B56">
        <w:t xml:space="preserve"> [ME </w:t>
      </w:r>
      <w:proofErr w:type="spellStart"/>
      <w:r w:rsidRPr="00054B56">
        <w:t>coysy</w:t>
      </w:r>
      <w:proofErr w:type="spellEnd"/>
      <w:r w:rsidRPr="00054B56">
        <w:t xml:space="preserve">, </w:t>
      </w:r>
      <w:proofErr w:type="spellStart"/>
      <w:r w:rsidRPr="00054B56">
        <w:t>qwesye</w:t>
      </w:r>
      <w:proofErr w:type="spellEnd"/>
      <w:r w:rsidRPr="00054B56">
        <w:t xml:space="preserve">] </w:t>
      </w:r>
      <w:r w:rsidRPr="00054B56">
        <w:rPr>
          <w:color w:val="0E6E6D"/>
        </w:rPr>
        <w:t>(15c)</w:t>
      </w:r>
    </w:p>
    <w:p w14:paraId="38BA3376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1 a</w:t>
      </w:r>
      <w:r w:rsidRPr="00054B56">
        <w:rPr>
          <w:b/>
          <w:bCs/>
        </w:rPr>
        <w:t>:</w:t>
      </w:r>
      <w:r w:rsidRPr="00054B56">
        <w:t xml:space="preserve"> causing nausea </w:t>
      </w:r>
      <w:r w:rsidRPr="00054B56">
        <w:rPr>
          <w:color w:val="0000FF"/>
        </w:rPr>
        <w:t>&lt;~ motion&gt;</w:t>
      </w:r>
    </w:p>
    <w:p w14:paraId="5A5519F8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b</w:t>
      </w:r>
      <w:r w:rsidRPr="00054B56">
        <w:rPr>
          <w:b/>
          <w:bCs/>
        </w:rPr>
        <w:t>:</w:t>
      </w:r>
      <w:r w:rsidRPr="00054B56">
        <w:t xml:space="preserve"> suffering from nausea: </w:t>
      </w:r>
      <w:r w:rsidRPr="00054B56">
        <w:rPr>
          <w:color w:val="0F7001"/>
        </w:rPr>
        <w:t>NAUSEATED</w:t>
      </w:r>
    </w:p>
    <w:p w14:paraId="0DD232B6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2</w:t>
      </w:r>
      <w:r w:rsidRPr="00054B56">
        <w:rPr>
          <w:b/>
          <w:bCs/>
        </w:rPr>
        <w:t>:</w:t>
      </w:r>
      <w:r w:rsidRPr="00054B56">
        <w:t xml:space="preserve"> full of doubt: </w:t>
      </w:r>
      <w:r w:rsidRPr="00054B56">
        <w:rPr>
          <w:color w:val="0F7001"/>
        </w:rPr>
        <w:t>HAZARDOUS</w:t>
      </w:r>
    </w:p>
    <w:p w14:paraId="53F02E02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3 a</w:t>
      </w:r>
      <w:r w:rsidRPr="00054B56">
        <w:rPr>
          <w:b/>
          <w:bCs/>
        </w:rPr>
        <w:t>:</w:t>
      </w:r>
      <w:r w:rsidRPr="00054B56">
        <w:t xml:space="preserve"> causing uneasiness</w:t>
      </w:r>
    </w:p>
    <w:p w14:paraId="4021DDEA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b</w:t>
      </w:r>
    </w:p>
    <w:p w14:paraId="6E4B3604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(1)</w:t>
      </w:r>
      <w:r w:rsidRPr="00054B56">
        <w:rPr>
          <w:b/>
          <w:bCs/>
        </w:rPr>
        <w:t>:</w:t>
      </w:r>
      <w:r w:rsidRPr="00054B56">
        <w:t xml:space="preserve"> </w:t>
      </w:r>
      <w:r w:rsidRPr="00054B56">
        <w:rPr>
          <w:color w:val="0F7001"/>
        </w:rPr>
        <w:t>DELICATE</w:t>
      </w:r>
      <w:r w:rsidRPr="00054B56">
        <w:t xml:space="preserve">, </w:t>
      </w:r>
      <w:r w:rsidRPr="00054B56">
        <w:rPr>
          <w:color w:val="0F7001"/>
        </w:rPr>
        <w:t>SQUEAMISH</w:t>
      </w:r>
    </w:p>
    <w:p w14:paraId="566439C1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  <w:color w:val="6B0001"/>
        </w:rPr>
        <w:t>(2)</w:t>
      </w:r>
      <w:r w:rsidRPr="00054B56">
        <w:rPr>
          <w:b/>
          <w:bCs/>
        </w:rPr>
        <w:t>:</w:t>
      </w:r>
      <w:r w:rsidRPr="00054B56">
        <w:t xml:space="preserve"> ill at ease</w:t>
      </w:r>
    </w:p>
    <w:p w14:paraId="5E087628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</w:rPr>
        <w:t xml:space="preserve">- </w:t>
      </w:r>
      <w:proofErr w:type="spellStart"/>
      <w:r w:rsidRPr="00054B56">
        <w:rPr>
          <w:b/>
          <w:bCs/>
        </w:rPr>
        <w:t>quea·si·ly</w:t>
      </w:r>
      <w:proofErr w:type="spellEnd"/>
      <w:r w:rsidRPr="00054B56">
        <w:t xml:space="preserve"> /-</w:t>
      </w:r>
      <w:proofErr w:type="spellStart"/>
      <w:r w:rsidRPr="00054B56">
        <w:t>zə-lē</w:t>
      </w:r>
      <w:proofErr w:type="spellEnd"/>
      <w:r w:rsidRPr="00054B56">
        <w:t xml:space="preserve">/ </w:t>
      </w:r>
      <w:r w:rsidRPr="00054B56">
        <w:rPr>
          <w:color w:val="0000FF"/>
        </w:rPr>
        <w:t>adv</w:t>
      </w:r>
    </w:p>
    <w:p w14:paraId="05A9BC98" w14:textId="77777777" w:rsidR="00E36FAD" w:rsidRPr="00054B56" w:rsidRDefault="00E36FAD" w:rsidP="00E36FAD">
      <w:pPr>
        <w:widowControl w:val="0"/>
        <w:autoSpaceDE w:val="0"/>
        <w:autoSpaceDN w:val="0"/>
        <w:adjustRightInd w:val="0"/>
        <w:rPr>
          <w:color w:val="0000FF"/>
        </w:rPr>
      </w:pPr>
      <w:r w:rsidRPr="00054B56">
        <w:rPr>
          <w:b/>
          <w:bCs/>
        </w:rPr>
        <w:t xml:space="preserve">- </w:t>
      </w:r>
      <w:proofErr w:type="spellStart"/>
      <w:r w:rsidRPr="00054B56">
        <w:rPr>
          <w:b/>
          <w:bCs/>
        </w:rPr>
        <w:t>quea·si·ness</w:t>
      </w:r>
      <w:proofErr w:type="spellEnd"/>
      <w:r w:rsidRPr="00054B56">
        <w:t xml:space="preserve"> /-</w:t>
      </w:r>
      <w:proofErr w:type="spellStart"/>
      <w:r w:rsidRPr="00054B56">
        <w:t>zē-nəs</w:t>
      </w:r>
      <w:proofErr w:type="spellEnd"/>
      <w:r w:rsidRPr="00054B56">
        <w:t xml:space="preserve">/ </w:t>
      </w:r>
      <w:r w:rsidRPr="00054B56">
        <w:rPr>
          <w:color w:val="0000FF"/>
        </w:rPr>
        <w:t>n</w:t>
      </w:r>
    </w:p>
    <w:p w14:paraId="5BB4C173" w14:textId="77777777" w:rsidR="00E36FAD" w:rsidRPr="00054B56" w:rsidRDefault="00E36FAD" w:rsidP="00E36FAD">
      <w:pPr>
        <w:widowControl w:val="0"/>
        <w:autoSpaceDE w:val="0"/>
        <w:autoSpaceDN w:val="0"/>
        <w:adjustRightInd w:val="0"/>
        <w:rPr>
          <w:color w:val="0000FF"/>
        </w:rPr>
      </w:pPr>
    </w:p>
    <w:p w14:paraId="406E3564" w14:textId="77777777" w:rsidR="00E36FAD" w:rsidRPr="00054B56" w:rsidRDefault="00E36FAD" w:rsidP="00E36FAD">
      <w:pPr>
        <w:widowControl w:val="0"/>
        <w:autoSpaceDE w:val="0"/>
        <w:autoSpaceDN w:val="0"/>
        <w:adjustRightInd w:val="0"/>
        <w:rPr>
          <w:color w:val="0000FF"/>
        </w:rPr>
      </w:pPr>
    </w:p>
    <w:p w14:paraId="5F030449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</w:rPr>
        <w:t>rill</w:t>
      </w:r>
      <w:r w:rsidRPr="00054B56">
        <w:rPr>
          <w:b/>
          <w:bCs/>
          <w:vertAlign w:val="superscript"/>
        </w:rPr>
        <w:t>1</w:t>
      </w:r>
      <w:r w:rsidRPr="00054B56">
        <w:t xml:space="preserve"> /ˈ</w:t>
      </w:r>
      <w:proofErr w:type="spellStart"/>
      <w:r w:rsidRPr="00054B56">
        <w:t>ril</w:t>
      </w:r>
      <w:proofErr w:type="spellEnd"/>
      <w:r w:rsidRPr="00054B56">
        <w:t xml:space="preserve">/ </w:t>
      </w:r>
      <w:r w:rsidRPr="00054B56">
        <w:rPr>
          <w:color w:val="0000FF"/>
        </w:rPr>
        <w:t>n</w:t>
      </w:r>
      <w:r w:rsidRPr="00054B56">
        <w:t xml:space="preserve"> [D </w:t>
      </w:r>
      <w:proofErr w:type="spellStart"/>
      <w:r w:rsidRPr="00054B56">
        <w:t>ril</w:t>
      </w:r>
      <w:proofErr w:type="spellEnd"/>
      <w:r w:rsidRPr="00054B56">
        <w:t xml:space="preserve"> or LG </w:t>
      </w:r>
      <w:proofErr w:type="spellStart"/>
      <w:r w:rsidRPr="00054B56">
        <w:t>rille</w:t>
      </w:r>
      <w:proofErr w:type="spellEnd"/>
      <w:r w:rsidRPr="00054B56">
        <w:t xml:space="preserve">; akin to OE </w:t>
      </w:r>
      <w:proofErr w:type="spellStart"/>
      <w:r w:rsidRPr="00054B56">
        <w:t>rīth</w:t>
      </w:r>
      <w:proofErr w:type="spellEnd"/>
      <w:r w:rsidRPr="00054B56">
        <w:t xml:space="preserve"> rivulet] </w:t>
      </w:r>
      <w:r w:rsidRPr="00054B56">
        <w:rPr>
          <w:color w:val="0E6E6D"/>
        </w:rPr>
        <w:t>(1538)</w:t>
      </w:r>
      <w:r w:rsidRPr="00054B56">
        <w:rPr>
          <w:b/>
          <w:bCs/>
        </w:rPr>
        <w:t>:</w:t>
      </w:r>
      <w:r w:rsidRPr="00054B56">
        <w:t xml:space="preserve"> a very small brook</w:t>
      </w:r>
    </w:p>
    <w:p w14:paraId="11C83EE3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</w:p>
    <w:p w14:paraId="4A214030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</w:rPr>
        <w:t>rill</w:t>
      </w:r>
      <w:r w:rsidRPr="00054B56">
        <w:rPr>
          <w:b/>
          <w:bCs/>
          <w:vertAlign w:val="superscript"/>
        </w:rPr>
        <w:t>2</w:t>
      </w:r>
      <w:r w:rsidRPr="00054B56">
        <w:t xml:space="preserve"> </w:t>
      </w:r>
      <w:r w:rsidRPr="00054B56">
        <w:rPr>
          <w:color w:val="0000FF"/>
        </w:rPr>
        <w:t>vi</w:t>
      </w:r>
      <w:r w:rsidRPr="00054B56">
        <w:t xml:space="preserve"> </w:t>
      </w:r>
      <w:r w:rsidRPr="00054B56">
        <w:rPr>
          <w:color w:val="0E6E6D"/>
        </w:rPr>
        <w:t>(1610)</w:t>
      </w:r>
      <w:r w:rsidRPr="00054B56">
        <w:rPr>
          <w:b/>
          <w:bCs/>
        </w:rPr>
        <w:t>:</w:t>
      </w:r>
      <w:r w:rsidRPr="00054B56">
        <w:t xml:space="preserve"> to flow like a rill</w:t>
      </w:r>
    </w:p>
    <w:p w14:paraId="78A85457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</w:p>
    <w:p w14:paraId="6CB884D0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  <w:r w:rsidRPr="00054B56">
        <w:rPr>
          <w:b/>
          <w:bCs/>
        </w:rPr>
        <w:t>rill</w:t>
      </w:r>
      <w:r w:rsidRPr="00054B56">
        <w:rPr>
          <w:b/>
          <w:bCs/>
          <w:vertAlign w:val="superscript"/>
        </w:rPr>
        <w:t>3</w:t>
      </w:r>
      <w:r w:rsidRPr="00054B56">
        <w:t xml:space="preserve"> /ˈ</w:t>
      </w:r>
      <w:proofErr w:type="spellStart"/>
      <w:r w:rsidRPr="00054B56">
        <w:t>ril</w:t>
      </w:r>
      <w:proofErr w:type="spellEnd"/>
      <w:r w:rsidRPr="00054B56">
        <w:t xml:space="preserve">/ or </w:t>
      </w:r>
      <w:proofErr w:type="spellStart"/>
      <w:r w:rsidRPr="00054B56">
        <w:rPr>
          <w:b/>
          <w:bCs/>
        </w:rPr>
        <w:t>rille</w:t>
      </w:r>
      <w:proofErr w:type="spellEnd"/>
      <w:r w:rsidRPr="00054B56">
        <w:t xml:space="preserve"> /ˈ</w:t>
      </w:r>
      <w:proofErr w:type="spellStart"/>
      <w:r w:rsidRPr="00054B56">
        <w:t>ril</w:t>
      </w:r>
      <w:proofErr w:type="spellEnd"/>
      <w:r w:rsidRPr="00054B56">
        <w:t>, ˈ</w:t>
      </w:r>
      <w:proofErr w:type="spellStart"/>
      <w:r w:rsidRPr="00054B56">
        <w:t>ri-lə</w:t>
      </w:r>
      <w:proofErr w:type="spellEnd"/>
      <w:r w:rsidRPr="00054B56">
        <w:t xml:space="preserve">/ </w:t>
      </w:r>
      <w:r w:rsidRPr="00054B56">
        <w:rPr>
          <w:color w:val="0000FF"/>
        </w:rPr>
        <w:t>n</w:t>
      </w:r>
      <w:r w:rsidRPr="00054B56">
        <w:t xml:space="preserve"> [G </w:t>
      </w:r>
      <w:proofErr w:type="spellStart"/>
      <w:r w:rsidRPr="00054B56">
        <w:t>Rille</w:t>
      </w:r>
      <w:proofErr w:type="spellEnd"/>
      <w:r w:rsidRPr="00054B56">
        <w:t xml:space="preserve">, lit., channel made by a small stream, </w:t>
      </w:r>
      <w:proofErr w:type="spellStart"/>
      <w:r w:rsidRPr="00054B56">
        <w:t>fr.</w:t>
      </w:r>
      <w:proofErr w:type="spellEnd"/>
      <w:r w:rsidRPr="00054B56">
        <w:t xml:space="preserve"> LG, rill] </w:t>
      </w:r>
      <w:r w:rsidRPr="00054B56">
        <w:rPr>
          <w:color w:val="0E6E6D"/>
        </w:rPr>
        <w:t>(1868)</w:t>
      </w:r>
      <w:r w:rsidRPr="00054B56">
        <w:rPr>
          <w:b/>
          <w:bCs/>
        </w:rPr>
        <w:t>:</w:t>
      </w:r>
      <w:r w:rsidRPr="00054B56">
        <w:t xml:space="preserve"> any of several long narrow valleys on the moon's surface</w:t>
      </w:r>
    </w:p>
    <w:p w14:paraId="7DCC1F76" w14:textId="77777777" w:rsidR="00E36FAD" w:rsidRPr="00054B56" w:rsidRDefault="00E36FAD" w:rsidP="00E36FAD">
      <w:pPr>
        <w:widowControl w:val="0"/>
        <w:autoSpaceDE w:val="0"/>
        <w:autoSpaceDN w:val="0"/>
        <w:adjustRightInd w:val="0"/>
      </w:pPr>
    </w:p>
    <w:p w14:paraId="15B78093" w14:textId="165DB133" w:rsidR="00E36FAD" w:rsidRDefault="00E36FAD" w:rsidP="00A50FD2">
      <w:pPr>
        <w:rPr>
          <w:rFonts w:ascii="American Typewriter" w:hAnsi="American Typewriter"/>
        </w:rPr>
      </w:pPr>
    </w:p>
    <w:p w14:paraId="2363A155" w14:textId="40310F5F" w:rsidR="00E36FAD" w:rsidRDefault="00E36FAD" w:rsidP="00A50FD2">
      <w:pPr>
        <w:rPr>
          <w:rFonts w:ascii="American Typewriter" w:hAnsi="American Typewriter"/>
        </w:rPr>
      </w:pPr>
    </w:p>
    <w:p w14:paraId="35279304" w14:textId="4A3FE2AF" w:rsidR="00E36FAD" w:rsidRDefault="00E36FAD" w:rsidP="00A50FD2">
      <w:pPr>
        <w:rPr>
          <w:rFonts w:ascii="American Typewriter" w:hAnsi="American Typewriter"/>
        </w:rPr>
      </w:pPr>
    </w:p>
    <w:p w14:paraId="0FE83270" w14:textId="59E3A483" w:rsidR="00E36FAD" w:rsidRDefault="00E36FAD" w:rsidP="00A50FD2">
      <w:pPr>
        <w:rPr>
          <w:rFonts w:ascii="American Typewriter" w:hAnsi="American Typewriter"/>
        </w:rPr>
      </w:pPr>
    </w:p>
    <w:p w14:paraId="0D2B2DC7" w14:textId="4C87EC41" w:rsidR="00E36FAD" w:rsidRDefault="00E36FAD" w:rsidP="00A50FD2">
      <w:pPr>
        <w:rPr>
          <w:rFonts w:ascii="American Typewriter" w:hAnsi="American Typewriter"/>
        </w:rPr>
      </w:pPr>
    </w:p>
    <w:p w14:paraId="157F65F6" w14:textId="53775ADE" w:rsidR="00E36FAD" w:rsidRDefault="00E36FAD" w:rsidP="00A50FD2">
      <w:pPr>
        <w:rPr>
          <w:rFonts w:ascii="American Typewriter" w:hAnsi="American Typewriter"/>
        </w:rPr>
      </w:pPr>
    </w:p>
    <w:p w14:paraId="24E5E1F3" w14:textId="2219DEF4" w:rsidR="00E36FAD" w:rsidRDefault="00E36FAD" w:rsidP="00A50FD2">
      <w:pPr>
        <w:rPr>
          <w:rFonts w:ascii="American Typewriter" w:hAnsi="American Typewriter"/>
        </w:rPr>
      </w:pPr>
    </w:p>
    <w:p w14:paraId="558AE88B" w14:textId="4D07F549" w:rsidR="00E36FAD" w:rsidRDefault="00E36FAD" w:rsidP="00A50FD2">
      <w:pPr>
        <w:rPr>
          <w:rFonts w:ascii="American Typewriter" w:hAnsi="American Typewriter"/>
        </w:rPr>
      </w:pPr>
    </w:p>
    <w:p w14:paraId="4559D4B9" w14:textId="2242A9EE" w:rsidR="00E36FAD" w:rsidRDefault="00E36FAD" w:rsidP="00A50FD2">
      <w:pPr>
        <w:rPr>
          <w:rFonts w:ascii="American Typewriter" w:hAnsi="American Typewriter"/>
        </w:rPr>
      </w:pPr>
    </w:p>
    <w:p w14:paraId="727DD870" w14:textId="60E53DBE" w:rsidR="00E36FAD" w:rsidRDefault="00E36FAD" w:rsidP="00A50FD2">
      <w:pPr>
        <w:rPr>
          <w:rFonts w:ascii="American Typewriter" w:hAnsi="American Typewriter"/>
        </w:rPr>
      </w:pPr>
    </w:p>
    <w:p w14:paraId="557E8201" w14:textId="714E5459" w:rsidR="00E36FAD" w:rsidRDefault="00E36FAD" w:rsidP="00A50FD2">
      <w:pPr>
        <w:rPr>
          <w:rFonts w:ascii="American Typewriter" w:hAnsi="American Typewriter"/>
        </w:rPr>
      </w:pPr>
    </w:p>
    <w:p w14:paraId="6506E16D" w14:textId="5402FF9E" w:rsidR="00E36FAD" w:rsidRDefault="00E36FAD" w:rsidP="00A50FD2">
      <w:pPr>
        <w:rPr>
          <w:rFonts w:ascii="American Typewriter" w:hAnsi="American Typewriter"/>
        </w:rPr>
      </w:pPr>
    </w:p>
    <w:p w14:paraId="12153541" w14:textId="52A8C4D2" w:rsidR="00E36FAD" w:rsidRDefault="00E36FAD" w:rsidP="00A50FD2">
      <w:pPr>
        <w:rPr>
          <w:rFonts w:ascii="American Typewriter" w:hAnsi="American Typewriter"/>
        </w:rPr>
      </w:pPr>
    </w:p>
    <w:p w14:paraId="2F938DB2" w14:textId="4AAFC499" w:rsidR="00E36FAD" w:rsidRDefault="00E36FAD" w:rsidP="00A50FD2">
      <w:pPr>
        <w:rPr>
          <w:rFonts w:ascii="American Typewriter" w:hAnsi="American Typewriter"/>
        </w:rPr>
      </w:pPr>
    </w:p>
    <w:p w14:paraId="541600BD" w14:textId="6B2746B9" w:rsidR="00E36FAD" w:rsidRDefault="00E36FAD" w:rsidP="00A50FD2">
      <w:pPr>
        <w:rPr>
          <w:rFonts w:ascii="American Typewriter" w:hAnsi="American Typewriter"/>
        </w:rPr>
      </w:pPr>
    </w:p>
    <w:p w14:paraId="5CD10EE8" w14:textId="5B35C31B" w:rsidR="00E36FAD" w:rsidRDefault="00E36FAD" w:rsidP="00A50FD2">
      <w:pPr>
        <w:rPr>
          <w:rFonts w:ascii="American Typewriter" w:hAnsi="American Typewriter"/>
        </w:rPr>
      </w:pPr>
    </w:p>
    <w:p w14:paraId="388AC112" w14:textId="3E1D9659" w:rsidR="00E36FAD" w:rsidRDefault="00E36FAD" w:rsidP="00A50FD2">
      <w:pPr>
        <w:rPr>
          <w:rFonts w:ascii="American Typewriter" w:hAnsi="American Typewriter"/>
        </w:rPr>
      </w:pPr>
    </w:p>
    <w:p w14:paraId="101DA0C3" w14:textId="5BAD16CE" w:rsidR="00E36FAD" w:rsidRDefault="00E36FAD" w:rsidP="00A50FD2">
      <w:pPr>
        <w:rPr>
          <w:rFonts w:ascii="American Typewriter" w:hAnsi="American Typewriter"/>
        </w:rPr>
      </w:pPr>
    </w:p>
    <w:p w14:paraId="1A50BEFF" w14:textId="26BBEE2B" w:rsidR="00E36FAD" w:rsidRDefault="00E36FAD" w:rsidP="00A50FD2">
      <w:pPr>
        <w:rPr>
          <w:rFonts w:ascii="American Typewriter" w:hAnsi="American Typewriter"/>
        </w:rPr>
      </w:pPr>
    </w:p>
    <w:p w14:paraId="12AC9D93" w14:textId="0325BB7D" w:rsidR="00E36FAD" w:rsidRDefault="00E36FAD" w:rsidP="00A50FD2">
      <w:pPr>
        <w:rPr>
          <w:rFonts w:ascii="American Typewriter" w:hAnsi="American Typewriter"/>
        </w:rPr>
      </w:pPr>
    </w:p>
    <w:p w14:paraId="59966EE5" w14:textId="7B2921C7" w:rsidR="00E36FAD" w:rsidRDefault="00E36FAD" w:rsidP="00A50FD2">
      <w:pPr>
        <w:rPr>
          <w:rFonts w:ascii="American Typewriter" w:hAnsi="American Typewriter"/>
        </w:rPr>
      </w:pPr>
    </w:p>
    <w:p w14:paraId="7401D749" w14:textId="05ACFF70" w:rsidR="00E36FAD" w:rsidRDefault="00E36FAD" w:rsidP="00A50FD2">
      <w:pPr>
        <w:rPr>
          <w:rFonts w:ascii="American Typewriter" w:hAnsi="American Typewriter"/>
        </w:rPr>
      </w:pPr>
    </w:p>
    <w:p w14:paraId="58D01F29" w14:textId="43485FEE" w:rsidR="00E36FAD" w:rsidRDefault="00E36FAD" w:rsidP="00A50FD2">
      <w:pPr>
        <w:rPr>
          <w:rFonts w:ascii="American Typewriter" w:hAnsi="American Typewriter"/>
        </w:rPr>
      </w:pPr>
    </w:p>
    <w:p w14:paraId="4A9506DA" w14:textId="5234A76B" w:rsidR="00E36FAD" w:rsidRDefault="00E36FAD" w:rsidP="00A50FD2">
      <w:pPr>
        <w:rPr>
          <w:rFonts w:ascii="American Typewriter" w:hAnsi="American Typewriter"/>
        </w:rPr>
      </w:pPr>
    </w:p>
    <w:p w14:paraId="4907A5FD" w14:textId="4577A6E3" w:rsidR="00E36FAD" w:rsidRDefault="00E36FAD" w:rsidP="00A50FD2">
      <w:pPr>
        <w:rPr>
          <w:rFonts w:ascii="American Typewriter" w:hAnsi="American Typewriter"/>
        </w:rPr>
      </w:pPr>
    </w:p>
    <w:p w14:paraId="2BA0B1DA" w14:textId="77777777" w:rsidR="00E36FAD" w:rsidRDefault="00E36FAD" w:rsidP="00E36FAD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Name_____________________________________________________Date____________________________</w:t>
      </w:r>
    </w:p>
    <w:p w14:paraId="4ED3CDD6" w14:textId="51335A54" w:rsidR="00E36FAD" w:rsidRDefault="00E36FAD" w:rsidP="00E36FAD">
      <w:r>
        <w:rPr>
          <w:b/>
        </w:rPr>
        <w:t xml:space="preserve">Stephen King’s </w:t>
      </w:r>
      <w:r>
        <w:rPr>
          <w:b/>
          <w:i/>
        </w:rPr>
        <w:t xml:space="preserve">The Body </w:t>
      </w:r>
      <w:r>
        <w:rPr>
          <w:b/>
        </w:rPr>
        <w:t>Lesson 17</w:t>
      </w:r>
      <w:r>
        <w:rPr>
          <w:b/>
          <w:i/>
        </w:rPr>
        <w:t xml:space="preserve">, </w:t>
      </w:r>
      <w:r>
        <w:rPr>
          <w:b/>
        </w:rPr>
        <w:t>Chapter 18</w:t>
      </w:r>
      <w:r>
        <w:rPr>
          <w:b/>
          <w:i/>
        </w:rPr>
        <w:t xml:space="preserve"> </w:t>
      </w:r>
      <w:r>
        <w:rPr>
          <w:b/>
        </w:rPr>
        <w:t>Exegesis</w:t>
      </w:r>
      <w:r>
        <w:rPr>
          <w:b/>
        </w:rPr>
        <w:t>.</w:t>
      </w:r>
      <w:bookmarkStart w:id="10" w:name="_GoBack"/>
      <w:bookmarkEnd w:id="10"/>
      <w:r>
        <w:rPr>
          <w:b/>
        </w:rPr>
        <w:t xml:space="preserve"> </w:t>
      </w:r>
      <w:r>
        <w:t xml:space="preserve">Using the text, and our classroom discussions, please answer the following critical questions about this chapter of </w:t>
      </w:r>
      <w:r>
        <w:rPr>
          <w:i/>
        </w:rPr>
        <w:t>The Body</w:t>
      </w:r>
      <w:r>
        <w:t>.</w:t>
      </w:r>
    </w:p>
    <w:p w14:paraId="2E8C7C2F" w14:textId="77777777" w:rsidR="00E36FAD" w:rsidRDefault="00E36FAD" w:rsidP="00E36FAD"/>
    <w:p w14:paraId="5E84F110" w14:textId="77777777" w:rsidR="00E36FAD" w:rsidRDefault="00E36FAD" w:rsidP="00E36FAD">
      <w:pPr>
        <w:pStyle w:val="ListParagraph"/>
        <w:numPr>
          <w:ilvl w:val="0"/>
          <w:numId w:val="4"/>
        </w:numPr>
      </w:pPr>
      <w:r>
        <w:t xml:space="preserve">At the top of page 386, the boys light cigarettes? </w:t>
      </w:r>
      <w:r w:rsidRPr="009D62A8">
        <w:rPr>
          <w:b/>
        </w:rPr>
        <w:t>For what</w:t>
      </w:r>
      <w:r>
        <w:t xml:space="preserve"> is this, generally, a metaphor?</w:t>
      </w:r>
      <w:r w:rsidRPr="009D62A8">
        <w:rPr>
          <w:b/>
        </w:rPr>
        <w:t xml:space="preserve"> How</w:t>
      </w:r>
      <w:r>
        <w:t xml:space="preserve"> do they smoke? </w:t>
      </w:r>
      <w:r w:rsidRPr="009D62A8">
        <w:rPr>
          <w:b/>
        </w:rPr>
        <w:t>Why</w:t>
      </w:r>
      <w:r>
        <w:t xml:space="preserve"> do the </w:t>
      </w:r>
      <w:proofErr w:type="spellStart"/>
      <w:r>
        <w:t>smome</w:t>
      </w:r>
      <w:proofErr w:type="spellEnd"/>
      <w:r>
        <w:t xml:space="preserve"> this way? </w:t>
      </w:r>
      <w:r w:rsidRPr="009D62A8">
        <w:rPr>
          <w:b/>
        </w:rPr>
        <w:t xml:space="preserve">What </w:t>
      </w:r>
      <w:r>
        <w:t xml:space="preserve">is the metaphorical significance of the way that the boys smoke their cigarettes? </w:t>
      </w:r>
    </w:p>
    <w:p w14:paraId="2D20D26C" w14:textId="77777777" w:rsidR="00E36FAD" w:rsidRDefault="00E36FAD" w:rsidP="00E36FAD"/>
    <w:p w14:paraId="5F354A61" w14:textId="77777777" w:rsidR="00E36FAD" w:rsidRDefault="00E36FAD" w:rsidP="00E36FAD"/>
    <w:p w14:paraId="1A736094" w14:textId="77777777" w:rsidR="00E36FAD" w:rsidRDefault="00E36FAD" w:rsidP="00E36FAD"/>
    <w:p w14:paraId="574CD279" w14:textId="77777777" w:rsidR="00E36FAD" w:rsidRDefault="00E36FAD" w:rsidP="00E36FAD"/>
    <w:p w14:paraId="39335B73" w14:textId="77777777" w:rsidR="00E36FAD" w:rsidRDefault="00E36FAD" w:rsidP="00E36FAD"/>
    <w:p w14:paraId="02482F69" w14:textId="77777777" w:rsidR="00E36FAD" w:rsidRDefault="00E36FAD" w:rsidP="00E36FAD"/>
    <w:p w14:paraId="264F8073" w14:textId="77777777" w:rsidR="00E36FAD" w:rsidRDefault="00E36FAD" w:rsidP="00E36FAD"/>
    <w:p w14:paraId="52FF832F" w14:textId="77777777" w:rsidR="00E36FAD" w:rsidRDefault="00E36FAD" w:rsidP="00E36FAD"/>
    <w:p w14:paraId="2F5896E4" w14:textId="77777777" w:rsidR="00E36FAD" w:rsidRDefault="00E36FAD" w:rsidP="00E36FAD"/>
    <w:p w14:paraId="74A1631F" w14:textId="77777777" w:rsidR="00E36FAD" w:rsidRDefault="00E36FAD" w:rsidP="00E36FAD"/>
    <w:p w14:paraId="6E64823D" w14:textId="77777777" w:rsidR="00E36FAD" w:rsidRDefault="00E36FAD" w:rsidP="00E36FAD"/>
    <w:p w14:paraId="20E5403E" w14:textId="77777777" w:rsidR="00E36FAD" w:rsidRDefault="00E36FAD" w:rsidP="00E36FAD"/>
    <w:p w14:paraId="15DE5B86" w14:textId="77777777" w:rsidR="00E36FAD" w:rsidRDefault="00E36FAD" w:rsidP="00E36FAD"/>
    <w:p w14:paraId="0E69E4B9" w14:textId="77777777" w:rsidR="00E36FAD" w:rsidRDefault="00E36FAD" w:rsidP="00E36FAD"/>
    <w:p w14:paraId="0F7833CC" w14:textId="77777777" w:rsidR="00E36FAD" w:rsidRDefault="00E36FAD" w:rsidP="00E36FAD"/>
    <w:p w14:paraId="1167E17E" w14:textId="77777777" w:rsidR="00E36FAD" w:rsidRDefault="00E36FAD" w:rsidP="00E36FAD"/>
    <w:p w14:paraId="59426415" w14:textId="77777777" w:rsidR="00E36FAD" w:rsidRDefault="00E36FAD" w:rsidP="00E36FAD"/>
    <w:p w14:paraId="63065424" w14:textId="77777777" w:rsidR="00E36FAD" w:rsidRDefault="00E36FAD" w:rsidP="00E36FAD"/>
    <w:p w14:paraId="04D6D31B" w14:textId="77777777" w:rsidR="00E36FAD" w:rsidRDefault="00E36FAD" w:rsidP="00E36FAD"/>
    <w:p w14:paraId="406D671C" w14:textId="77777777" w:rsidR="00E36FAD" w:rsidRDefault="00E36FAD" w:rsidP="00E36FAD"/>
    <w:p w14:paraId="40196EC5" w14:textId="77777777" w:rsidR="00E36FAD" w:rsidRDefault="00E36FAD" w:rsidP="00E36FAD"/>
    <w:p w14:paraId="2ABB4DFD" w14:textId="77777777" w:rsidR="00E36FAD" w:rsidRDefault="00E36FAD" w:rsidP="00E36FAD"/>
    <w:p w14:paraId="6EABB541" w14:textId="77777777" w:rsidR="00E36FAD" w:rsidRDefault="00E36FAD" w:rsidP="00E36FAD"/>
    <w:p w14:paraId="4C55705B" w14:textId="77777777" w:rsidR="00E36FAD" w:rsidRDefault="00E36FAD" w:rsidP="00E36FAD"/>
    <w:p w14:paraId="04C422B6" w14:textId="77777777" w:rsidR="00E36FAD" w:rsidRPr="00486DB0" w:rsidRDefault="00E36FAD" w:rsidP="00E36FAD">
      <w:pPr>
        <w:pStyle w:val="ListParagraph"/>
        <w:numPr>
          <w:ilvl w:val="0"/>
          <w:numId w:val="4"/>
        </w:numPr>
      </w:pPr>
      <w:r w:rsidRPr="009D62A8">
        <w:rPr>
          <w:b/>
        </w:rPr>
        <w:t>What</w:t>
      </w:r>
      <w:r>
        <w:t xml:space="preserve"> is the simile at the top of page 387? Do you think this is an effective comparison? </w:t>
      </w:r>
      <w:r w:rsidRPr="009D62A8">
        <w:rPr>
          <w:b/>
        </w:rPr>
        <w:t xml:space="preserve">Why </w:t>
      </w:r>
      <w:r>
        <w:t xml:space="preserve">or </w:t>
      </w:r>
      <w:r w:rsidRPr="009D62A8">
        <w:rPr>
          <w:b/>
        </w:rPr>
        <w:t>why not</w:t>
      </w:r>
      <w:r>
        <w:t xml:space="preserve">? </w:t>
      </w:r>
      <w:r w:rsidRPr="008E58AF">
        <w:rPr>
          <w:b/>
        </w:rPr>
        <w:t>How</w:t>
      </w:r>
      <w:r>
        <w:t xml:space="preserve"> does </w:t>
      </w:r>
      <w:proofErr w:type="spellStart"/>
      <w:r>
        <w:t>Gordie</w:t>
      </w:r>
      <w:proofErr w:type="spellEnd"/>
      <w:r>
        <w:t xml:space="preserve"> characterize the coming of dark in the woods? </w:t>
      </w:r>
      <w:r w:rsidRPr="008E58AF">
        <w:rPr>
          <w:b/>
        </w:rPr>
        <w:t xml:space="preserve">What </w:t>
      </w:r>
      <w:r>
        <w:t>is he saying?</w:t>
      </w:r>
    </w:p>
    <w:p w14:paraId="1A4A335A" w14:textId="77777777" w:rsidR="00E36FAD" w:rsidRPr="008E1052" w:rsidRDefault="00E36FAD" w:rsidP="00A50FD2">
      <w:pPr>
        <w:rPr>
          <w:rFonts w:ascii="American Typewriter" w:hAnsi="American Typewriter"/>
        </w:rPr>
      </w:pPr>
    </w:p>
    <w:sectPr w:rsidR="00E36FAD" w:rsidRPr="008E1052" w:rsidSect="00E4730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434F0F"/>
    <w:multiLevelType w:val="hybridMultilevel"/>
    <w:tmpl w:val="207C9352"/>
    <w:lvl w:ilvl="0" w:tplc="8E282AFA">
      <w:numFmt w:val="bullet"/>
      <w:lvlText w:val="-"/>
      <w:lvlJc w:val="left"/>
      <w:pPr>
        <w:ind w:left="720" w:hanging="360"/>
      </w:pPr>
      <w:rPr>
        <w:rFonts w:ascii="Lucida Grande" w:eastAsiaTheme="minorEastAsia" w:hAnsi="Lucida Grande" w:cs="Lucida Grande" w:hint="default"/>
        <w:b/>
        <w:sz w:val="3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B9179E"/>
    <w:multiLevelType w:val="hybridMultilevel"/>
    <w:tmpl w:val="F416A1F2"/>
    <w:lvl w:ilvl="0" w:tplc="E1809F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007180"/>
    <w:multiLevelType w:val="hybridMultilevel"/>
    <w:tmpl w:val="3CC6EFF4"/>
    <w:lvl w:ilvl="0" w:tplc="613A80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659D0"/>
    <w:multiLevelType w:val="hybridMultilevel"/>
    <w:tmpl w:val="30C6A2AC"/>
    <w:lvl w:ilvl="0" w:tplc="59F44B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83841"/>
    <w:rsid w:val="000B64C6"/>
    <w:rsid w:val="00216773"/>
    <w:rsid w:val="00355068"/>
    <w:rsid w:val="003C38E7"/>
    <w:rsid w:val="00482494"/>
    <w:rsid w:val="004B6CBF"/>
    <w:rsid w:val="004C435E"/>
    <w:rsid w:val="005F11D5"/>
    <w:rsid w:val="006F22B4"/>
    <w:rsid w:val="00802FAD"/>
    <w:rsid w:val="008C6342"/>
    <w:rsid w:val="008E1052"/>
    <w:rsid w:val="008E6C48"/>
    <w:rsid w:val="00955468"/>
    <w:rsid w:val="009A1A0D"/>
    <w:rsid w:val="00A50FD2"/>
    <w:rsid w:val="00A944B2"/>
    <w:rsid w:val="00A94EAF"/>
    <w:rsid w:val="00AB2BA8"/>
    <w:rsid w:val="00BF4728"/>
    <w:rsid w:val="00C3439D"/>
    <w:rsid w:val="00CA32CB"/>
    <w:rsid w:val="00CD491B"/>
    <w:rsid w:val="00CE038F"/>
    <w:rsid w:val="00CE5420"/>
    <w:rsid w:val="00DB30DA"/>
    <w:rsid w:val="00E20F31"/>
    <w:rsid w:val="00E36FAD"/>
    <w:rsid w:val="00E47302"/>
    <w:rsid w:val="00E761D8"/>
    <w:rsid w:val="00F0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3DA24A2"/>
  <w14:defaultImageDpi w14:val="300"/>
  <w15:docId w15:val="{FB47DEC5-BBCC-FA41-B743-7D741F2D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1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1731</Words>
  <Characters>9871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>New York City Department of Education</Company>
  <LinksUpToDate>false</LinksUpToDate>
  <CharactersWithSpaces>11579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21</cp:revision>
  <dcterms:created xsi:type="dcterms:W3CDTF">2014-01-08T13:14:00Z</dcterms:created>
  <dcterms:modified xsi:type="dcterms:W3CDTF">2020-03-02T21:04:00Z</dcterms:modified>
</cp:coreProperties>
</file>