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617D63" w14:textId="30A1AD32" w:rsidR="00A50FD2" w:rsidRPr="00AE278E" w:rsidRDefault="00A50FD2" w:rsidP="00A50FD2">
      <w:pPr>
        <w:jc w:val="center"/>
        <w:rPr>
          <w:b/>
          <w:u w:val="single"/>
        </w:rPr>
      </w:pPr>
      <w:r w:rsidRPr="00AE278E">
        <w:rPr>
          <w:b/>
          <w:i/>
          <w:u w:val="single"/>
        </w:rPr>
        <w:t>The Body</w:t>
      </w:r>
      <w:r w:rsidR="00192DC3" w:rsidRPr="00AE278E">
        <w:rPr>
          <w:b/>
          <w:i/>
          <w:u w:val="single"/>
        </w:rPr>
        <w:t xml:space="preserve"> </w:t>
      </w:r>
      <w:r w:rsidR="00192DC3" w:rsidRPr="00AE278E">
        <w:rPr>
          <w:b/>
          <w:u w:val="single"/>
        </w:rPr>
        <w:t>Lesson 15,</w:t>
      </w:r>
      <w:r w:rsidR="00083841" w:rsidRPr="00AE278E">
        <w:rPr>
          <w:b/>
          <w:i/>
          <w:u w:val="single"/>
        </w:rPr>
        <w:t xml:space="preserve"> </w:t>
      </w:r>
      <w:r w:rsidR="00914368" w:rsidRPr="00AE278E">
        <w:rPr>
          <w:b/>
          <w:u w:val="single"/>
        </w:rPr>
        <w:t>Chapter 16</w:t>
      </w:r>
      <w:r w:rsidRPr="00AE278E">
        <w:rPr>
          <w:b/>
          <w:u w:val="single"/>
        </w:rPr>
        <w:t xml:space="preserve"> </w:t>
      </w:r>
    </w:p>
    <w:p w14:paraId="31E2DEAE" w14:textId="457E36D9" w:rsidR="00A50FD2" w:rsidRPr="00AE278E" w:rsidRDefault="00A50FD2" w:rsidP="00192DC3">
      <w:pPr>
        <w:rPr>
          <w:b/>
          <w:u w:val="single"/>
        </w:rPr>
      </w:pPr>
      <w:r w:rsidRPr="00AE278E">
        <w:rPr>
          <w:b/>
        </w:rPr>
        <w:t>Standards Met:</w:t>
      </w:r>
      <w:r w:rsidR="00083841" w:rsidRPr="00AE278E">
        <w:rPr>
          <w:b/>
        </w:rPr>
        <w:t xml:space="preserve"> </w:t>
      </w:r>
      <w:r w:rsidR="00083841" w:rsidRPr="00AE278E">
        <w:t xml:space="preserve">This lesson is part of the </w:t>
      </w:r>
      <w:r w:rsidR="00083841" w:rsidRPr="00AE278E">
        <w:rPr>
          <w:b/>
          <w:i/>
        </w:rPr>
        <w:t xml:space="preserve">The Body </w:t>
      </w:r>
      <w:r w:rsidR="00083841" w:rsidRPr="00AE278E">
        <w:rPr>
          <w:b/>
        </w:rPr>
        <w:t>Unit Plan</w:t>
      </w:r>
      <w:r w:rsidR="00083841" w:rsidRPr="00AE278E">
        <w:t xml:space="preserve"> and meets the standards adumbrated therein.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A50FD2" w:rsidRPr="00AE278E" w14:paraId="2E1FE041" w14:textId="77777777" w:rsidTr="00E761D8">
        <w:tc>
          <w:tcPr>
            <w:tcW w:w="10800" w:type="dxa"/>
            <w:shd w:val="clear" w:color="auto" w:fill="auto"/>
          </w:tcPr>
          <w:p w14:paraId="5D8E109B" w14:textId="622C17EB" w:rsidR="00A50FD2" w:rsidRPr="00AE278E" w:rsidRDefault="00A50FD2" w:rsidP="00E50FBD">
            <w:pPr>
              <w:rPr>
                <w:b/>
                <w:lang w:bidi="x-none"/>
              </w:rPr>
            </w:pPr>
            <w:r w:rsidRPr="00AE278E">
              <w:rPr>
                <w:b/>
                <w:lang w:bidi="x-none"/>
              </w:rPr>
              <w:t xml:space="preserve">Big Ideas: </w:t>
            </w:r>
            <w:r w:rsidR="001A6B27" w:rsidRPr="00AE278E">
              <w:rPr>
                <w:lang w:bidi="x-none"/>
              </w:rPr>
              <w:t xml:space="preserve">Rites of passage, alienation, odd men out, </w:t>
            </w:r>
            <w:r w:rsidR="00201F84" w:rsidRPr="00AE278E">
              <w:rPr>
                <w:lang w:bidi="x-none"/>
              </w:rPr>
              <w:t xml:space="preserve">childhood and adulthood, </w:t>
            </w:r>
            <w:r w:rsidR="00EB7904" w:rsidRPr="00AE278E">
              <w:rPr>
                <w:lang w:bidi="x-none"/>
              </w:rPr>
              <w:t>allegory</w:t>
            </w:r>
            <w:r w:rsidR="00E50FBD" w:rsidRPr="00AE278E">
              <w:rPr>
                <w:lang w:bidi="x-none"/>
              </w:rPr>
              <w:t xml:space="preserve">, fictional and real revenge, middle-class morality, childish humor. </w:t>
            </w:r>
            <w:r w:rsidRPr="00AE278E">
              <w:rPr>
                <w:b/>
                <w:lang w:bidi="x-none"/>
              </w:rPr>
              <w:t xml:space="preserve">This lesson aims to </w:t>
            </w:r>
            <w:r w:rsidR="00F626B9" w:rsidRPr="00AE278E">
              <w:rPr>
                <w:lang w:bidi="x-none"/>
              </w:rPr>
              <w:t>assist students in developing, at the broad level, an understanding of how to read, interpret, and therefore understand more deeply, fiction.</w:t>
            </w:r>
            <w:r w:rsidR="00E50FBD" w:rsidRPr="00AE278E">
              <w:rPr>
                <w:lang w:bidi="x-none"/>
              </w:rPr>
              <w:t xml:space="preserve"> For this particular chapter, this lesson aims to assist students in developing their own understanding of this chapter, which contains a story with in a story and therefore exists on a separate and perhaps more profound allegorical plain.</w:t>
            </w:r>
            <w:r w:rsidR="001A6B27" w:rsidRPr="00AE278E">
              <w:rPr>
                <w:b/>
                <w:lang w:bidi="x-none"/>
              </w:rPr>
              <w:t xml:space="preserve"> </w:t>
            </w:r>
            <w:r w:rsidRPr="00AE278E">
              <w:rPr>
                <w:b/>
                <w:lang w:bidi="x-none"/>
              </w:rPr>
              <w:t>This lesson activates prior knowledge of</w:t>
            </w:r>
            <w:r w:rsidR="00E50FBD" w:rsidRPr="00AE278E">
              <w:rPr>
                <w:b/>
                <w:lang w:bidi="x-none"/>
              </w:rPr>
              <w:t xml:space="preserve"> </w:t>
            </w:r>
            <w:r w:rsidR="00E50FBD" w:rsidRPr="00AE278E">
              <w:rPr>
                <w:lang w:bidi="x-none"/>
              </w:rPr>
              <w:t xml:space="preserve">simile, metaphor, irony, personification, theme and allegory, young people’s sense of humor, the four primary characters in </w:t>
            </w:r>
            <w:r w:rsidR="00E50FBD" w:rsidRPr="00AE278E">
              <w:rPr>
                <w:i/>
                <w:lang w:bidi="x-none"/>
              </w:rPr>
              <w:t>The Body</w:t>
            </w:r>
            <w:r w:rsidR="00E50FBD" w:rsidRPr="00AE278E">
              <w:rPr>
                <w:lang w:bidi="x-none"/>
              </w:rPr>
              <w:t>, the journey as a rite of passage.</w:t>
            </w:r>
            <w:r w:rsidR="00E50FBD" w:rsidRPr="00AE278E">
              <w:rPr>
                <w:b/>
                <w:lang w:bidi="x-none"/>
              </w:rPr>
              <w:t xml:space="preserve"> </w:t>
            </w:r>
            <w:r w:rsidRPr="00AE278E">
              <w:rPr>
                <w:b/>
                <w:lang w:bidi="x-none"/>
              </w:rPr>
              <w:t xml:space="preserve">Students will be able to </w:t>
            </w:r>
            <w:r w:rsidR="00F626B9" w:rsidRPr="00AE278E">
              <w:rPr>
                <w:lang w:bidi="x-none"/>
              </w:rPr>
              <w:t xml:space="preserve">use teacher-made materials, to wit, an appropriate do now exercise, a context clues vocabulary building worksheet, and a structured inquiry worksheet for conducting a literary exegesis of chapter 16 of Stephen King’s novel </w:t>
            </w:r>
            <w:r w:rsidR="00F626B9" w:rsidRPr="00AE278E">
              <w:rPr>
                <w:i/>
                <w:lang w:bidi="x-none"/>
              </w:rPr>
              <w:t xml:space="preserve">The Body, </w:t>
            </w:r>
            <w:r w:rsidR="00F626B9" w:rsidRPr="00AE278E">
              <w:rPr>
                <w:lang w:bidi="x-none"/>
              </w:rPr>
              <w:t>to aid them in developing their own, relatively thorough understanding of this part of this story.</w:t>
            </w:r>
          </w:p>
        </w:tc>
      </w:tr>
      <w:tr w:rsidR="00A50FD2" w:rsidRPr="00AE278E" w14:paraId="285B3A66" w14:textId="77777777" w:rsidTr="00E761D8">
        <w:tc>
          <w:tcPr>
            <w:tcW w:w="10800" w:type="dxa"/>
            <w:shd w:val="clear" w:color="auto" w:fill="auto"/>
          </w:tcPr>
          <w:p w14:paraId="17EADE34" w14:textId="6A7BD056" w:rsidR="00A50FD2" w:rsidRPr="00AE278E" w:rsidRDefault="00A50FD2" w:rsidP="00A50FD2">
            <w:pPr>
              <w:rPr>
                <w:u w:val="single"/>
                <w:lang w:bidi="x-none"/>
              </w:rPr>
            </w:pPr>
            <w:r w:rsidRPr="00AE278E">
              <w:rPr>
                <w:b/>
                <w:lang w:bidi="x-none"/>
              </w:rPr>
              <w:t>Classroom Aim/Essential Questions:</w:t>
            </w:r>
            <w:r w:rsidR="00E50FBD" w:rsidRPr="00AE278E">
              <w:rPr>
                <w:b/>
                <w:lang w:bidi="x-none"/>
              </w:rPr>
              <w:t xml:space="preserve"> </w:t>
            </w:r>
            <w:r w:rsidR="00E50FBD" w:rsidRPr="00AE278E">
              <w:rPr>
                <w:lang w:bidi="x-none"/>
              </w:rPr>
              <w:t>Why is the typeface different in this chapter of The Body? What is going on in this chapter, both literally and metaphorically?</w:t>
            </w:r>
          </w:p>
        </w:tc>
      </w:tr>
      <w:tr w:rsidR="00A50FD2" w:rsidRPr="00AE278E" w14:paraId="6C3D1C88" w14:textId="77777777" w:rsidTr="00E761D8">
        <w:tc>
          <w:tcPr>
            <w:tcW w:w="10800" w:type="dxa"/>
            <w:shd w:val="clear" w:color="auto" w:fill="auto"/>
          </w:tcPr>
          <w:p w14:paraId="4EDC15CC" w14:textId="2AF46390" w:rsidR="00A50FD2" w:rsidRPr="00AE278E" w:rsidRDefault="00A50FD2" w:rsidP="00A50FD2">
            <w:pPr>
              <w:rPr>
                <w:lang w:bidi="x-none"/>
              </w:rPr>
            </w:pPr>
            <w:r w:rsidRPr="00AE278E">
              <w:rPr>
                <w:b/>
                <w:lang w:bidi="x-none"/>
              </w:rPr>
              <w:t>Do Now:</w:t>
            </w:r>
            <w:r w:rsidR="00B4472F" w:rsidRPr="00AE278E">
              <w:rPr>
                <w:b/>
                <w:lang w:bidi="x-none"/>
              </w:rPr>
              <w:t xml:space="preserve"> </w:t>
            </w:r>
            <w:r w:rsidR="00B4472F" w:rsidRPr="00AE278E">
              <w:rPr>
                <w:lang w:bidi="x-none"/>
              </w:rPr>
              <w:t>Everyday Edit Selection</w:t>
            </w:r>
            <w:r w:rsidR="00E50FBD" w:rsidRPr="00AE278E">
              <w:rPr>
                <w:lang w:bidi="x-none"/>
              </w:rPr>
              <w:t xml:space="preserve"> or Cultural Literacy Selection</w:t>
            </w:r>
          </w:p>
        </w:tc>
      </w:tr>
      <w:tr w:rsidR="00A50FD2" w:rsidRPr="00AE278E" w14:paraId="65D62813" w14:textId="77777777" w:rsidTr="00E761D8">
        <w:tc>
          <w:tcPr>
            <w:tcW w:w="10800" w:type="dxa"/>
            <w:shd w:val="clear" w:color="auto" w:fill="auto"/>
          </w:tcPr>
          <w:p w14:paraId="7F7C7D0C" w14:textId="12BCAA90" w:rsidR="00A50FD2" w:rsidRPr="00AE278E" w:rsidRDefault="00A50FD2" w:rsidP="00A50FD2">
            <w:pPr>
              <w:rPr>
                <w:lang w:bidi="x-none"/>
              </w:rPr>
            </w:pPr>
            <w:r w:rsidRPr="00AE278E">
              <w:rPr>
                <w:b/>
                <w:lang w:bidi="x-none"/>
              </w:rPr>
              <w:t>Class Work:</w:t>
            </w:r>
            <w:r w:rsidR="00E50FBD" w:rsidRPr="00AE278E">
              <w:rPr>
                <w:b/>
                <w:lang w:bidi="x-none"/>
              </w:rPr>
              <w:t xml:space="preserve"> </w:t>
            </w:r>
            <w:r w:rsidR="00E50FBD" w:rsidRPr="00AE278E">
              <w:rPr>
                <w:lang w:bidi="x-none"/>
              </w:rPr>
              <w:t>Context Clues Worksheet for chapter 16; Exegesis worksheet for chapter 16.</w:t>
            </w:r>
          </w:p>
        </w:tc>
      </w:tr>
      <w:tr w:rsidR="00A50FD2" w:rsidRPr="00AE278E" w14:paraId="2D80567D" w14:textId="77777777" w:rsidTr="00E761D8">
        <w:tc>
          <w:tcPr>
            <w:tcW w:w="10800" w:type="dxa"/>
            <w:shd w:val="clear" w:color="auto" w:fill="auto"/>
          </w:tcPr>
          <w:p w14:paraId="63CC3E56" w14:textId="6669F269" w:rsidR="00A50FD2" w:rsidRPr="00AE278E" w:rsidRDefault="00A50FD2" w:rsidP="00A50FD2">
            <w:pPr>
              <w:rPr>
                <w:lang w:bidi="x-none"/>
              </w:rPr>
            </w:pPr>
            <w:r w:rsidRPr="00AE278E">
              <w:rPr>
                <w:b/>
                <w:lang w:bidi="x-none"/>
              </w:rPr>
              <w:t>Homework:</w:t>
            </w:r>
            <w:r w:rsidR="00E50FBD" w:rsidRPr="00AE278E">
              <w:rPr>
                <w:b/>
                <w:lang w:bidi="x-none"/>
              </w:rPr>
              <w:t xml:space="preserve"> </w:t>
            </w:r>
            <w:r w:rsidR="00E50FBD" w:rsidRPr="00AE278E">
              <w:rPr>
                <w:lang w:bidi="x-none"/>
              </w:rPr>
              <w:t xml:space="preserve">Read chapter 17 of </w:t>
            </w:r>
            <w:r w:rsidR="00E50FBD" w:rsidRPr="00AE278E">
              <w:rPr>
                <w:i/>
                <w:lang w:bidi="x-none"/>
              </w:rPr>
              <w:t>The Body</w:t>
            </w:r>
            <w:r w:rsidR="00E50FBD" w:rsidRPr="00AE278E">
              <w:rPr>
                <w:lang w:bidi="x-none"/>
              </w:rPr>
              <w:t>.</w:t>
            </w:r>
          </w:p>
        </w:tc>
      </w:tr>
    </w:tbl>
    <w:p w14:paraId="65533212" w14:textId="77777777" w:rsidR="00A56E2A" w:rsidRPr="00AE278E" w:rsidRDefault="00A50FD2" w:rsidP="00A56E2A">
      <w:r w:rsidRPr="00AE278E">
        <w:rPr>
          <w:b/>
        </w:rPr>
        <w:t>Methods and Materials:</w:t>
      </w:r>
      <w:r w:rsidR="00A56E2A" w:rsidRPr="00AE278E">
        <w:rPr>
          <w:b/>
        </w:rPr>
        <w:t xml:space="preserve"> There are three parts to this lesson: </w:t>
      </w:r>
      <w:r w:rsidR="00A56E2A" w:rsidRPr="00AE278E">
        <w:t>part one is the do now exercise or exercises that to the greatest extent possible are directly connected to the chapter under study; part two is a context clues exercise that familiarizes students with this chapter’s vocabulary and therefore serves both as a vocabulary building exercise and a reading comprehension aid; part three is a worksheet that assists students in developing their own understanding of literary exegesis, with particular attention to similes, metaphors and irony.</w:t>
      </w:r>
    </w:p>
    <w:p w14:paraId="0A9B1788" w14:textId="3E4A0722" w:rsidR="00216773" w:rsidRPr="00AE278E" w:rsidRDefault="00A56E2A" w:rsidP="00A50FD2">
      <w:pPr>
        <w:rPr>
          <w:b/>
        </w:rPr>
      </w:pPr>
      <w:r w:rsidRPr="00AE278E">
        <w:rPr>
          <w:b/>
        </w:rPr>
        <w:t>Need for Lesson:</w:t>
      </w:r>
      <w:r w:rsidR="006D27F3" w:rsidRPr="00AE278E">
        <w:rPr>
          <w:b/>
        </w:rPr>
        <w:t xml:space="preserve"> </w:t>
      </w:r>
      <w:r w:rsidR="006D27F3" w:rsidRPr="00AE278E">
        <w:t>ELA NOVELS BODY*ch16lp; ELA NOVELS BODY*ch16 cclws; ELA NOVELS BODY*ch16ws</w:t>
      </w:r>
    </w:p>
    <w:p w14:paraId="160AFAF3" w14:textId="77777777" w:rsidR="00192DC3" w:rsidRPr="00AE278E" w:rsidRDefault="00192DC3" w:rsidP="00192DC3">
      <w:r w:rsidRPr="00AE278E">
        <w:rPr>
          <w:b/>
        </w:rPr>
        <w:t>This lesson of</w:t>
      </w:r>
      <w:r w:rsidRPr="00AE278E">
        <w:rPr>
          <w:i/>
        </w:rPr>
        <w:t xml:space="preserve"> </w:t>
      </w:r>
      <w:r w:rsidRPr="00AE278E">
        <w:rPr>
          <w:b/>
          <w:i/>
        </w:rPr>
        <w:t xml:space="preserve">The Body </w:t>
      </w:r>
      <w:r w:rsidRPr="00AE278E">
        <w:rPr>
          <w:b/>
        </w:rPr>
        <w:t>Unit Plan</w:t>
      </w:r>
      <w:r w:rsidRPr="00AE278E">
        <w:t xml:space="preserve"> is conceived for students with learning disabilities, struggling readers, and students with other cognitive issues that affect learning, particularly issues with engagement and attention. For a more in-depth analysis of the pedagogical methods behind this lesson, please see </w:t>
      </w:r>
      <w:r w:rsidRPr="00AE278E">
        <w:rPr>
          <w:i/>
        </w:rPr>
        <w:t xml:space="preserve">The Body Overarching Unit Plan </w:t>
      </w:r>
      <w:r w:rsidRPr="00AE278E">
        <w:t>(*ELA NOVELS BODY*rmpm up) that the lessons for this novel comprise.</w:t>
      </w:r>
    </w:p>
    <w:p w14:paraId="0287FC16" w14:textId="77777777" w:rsidR="00CE038F" w:rsidRPr="00AE278E" w:rsidRDefault="00CE038F" w:rsidP="00A50FD2"/>
    <w:p w14:paraId="12EC8735" w14:textId="753FD258" w:rsidR="00192DC3" w:rsidRPr="00AE278E" w:rsidRDefault="00CE038F" w:rsidP="00A50FD2">
      <w:r w:rsidRPr="00AE278E">
        <w:t xml:space="preserve">Some essential questions for chapter </w:t>
      </w:r>
      <w:r w:rsidR="00192DC3" w:rsidRPr="00AE278E">
        <w:t>16</w:t>
      </w:r>
      <w:r w:rsidRPr="00AE278E">
        <w:t xml:space="preserve"> are:</w:t>
      </w:r>
    </w:p>
    <w:p w14:paraId="170BC084" w14:textId="77777777" w:rsidR="00192DC3" w:rsidRPr="00AE278E" w:rsidRDefault="00192DC3" w:rsidP="00A50FD2"/>
    <w:p w14:paraId="5C3933FB" w14:textId="16C03398" w:rsidR="00CD6D6E" w:rsidRPr="00AE278E" w:rsidRDefault="00192DC3" w:rsidP="00CD6D6E">
      <w:pPr>
        <w:jc w:val="center"/>
      </w:pPr>
      <w:r w:rsidRPr="00AE278E">
        <w:rPr>
          <w:b/>
          <w:i/>
          <w:u w:val="single"/>
        </w:rPr>
        <w:t>Th</w:t>
      </w:r>
      <w:r w:rsidR="00CD6D6E" w:rsidRPr="00AE278E">
        <w:rPr>
          <w:b/>
          <w:i/>
          <w:u w:val="single"/>
        </w:rPr>
        <w:t>e Body</w:t>
      </w:r>
      <w:r w:rsidR="00CD6D6E" w:rsidRPr="00AE278E">
        <w:rPr>
          <w:b/>
          <w:u w:val="single"/>
        </w:rPr>
        <w:t xml:space="preserve"> Lesson 15, Chapter 16 Context Clues Definitions</w:t>
      </w:r>
    </w:p>
    <w:p w14:paraId="198C17A7" w14:textId="6DFE558F" w:rsidR="00CD6D6E" w:rsidRPr="00AE278E" w:rsidRDefault="00CD6D6E" w:rsidP="00192DC3">
      <w:pPr>
        <w:pStyle w:val="ListParagraph"/>
        <w:widowControl w:val="0"/>
        <w:numPr>
          <w:ilvl w:val="0"/>
          <w:numId w:val="1"/>
        </w:numPr>
        <w:autoSpaceDE w:val="0"/>
        <w:autoSpaceDN w:val="0"/>
        <w:adjustRightInd w:val="0"/>
        <w:rPr>
          <w:color w:val="000000" w:themeColor="text1"/>
        </w:rPr>
      </w:pPr>
      <w:r w:rsidRPr="00AE278E">
        <w:rPr>
          <w:b/>
          <w:bCs/>
          <w:color w:val="000000" w:themeColor="text1"/>
        </w:rPr>
        <w:t>Token</w:t>
      </w:r>
      <w:r w:rsidRPr="00AE278E">
        <w:rPr>
          <w:b/>
          <w:bCs/>
          <w:color w:val="000000" w:themeColor="text1"/>
          <w:vertAlign w:val="superscript"/>
        </w:rPr>
        <w:t xml:space="preserve"> </w:t>
      </w:r>
      <w:r w:rsidRPr="00AE278E">
        <w:rPr>
          <w:color w:val="000000" w:themeColor="text1"/>
        </w:rPr>
        <w:t xml:space="preserve">(noun): </w:t>
      </w:r>
      <w:r w:rsidRPr="00AE278E">
        <w:rPr>
          <w:b/>
          <w:bCs/>
          <w:color w:val="000000" w:themeColor="text1"/>
        </w:rPr>
        <w:t>1:</w:t>
      </w:r>
      <w:r w:rsidRPr="00AE278E">
        <w:rPr>
          <w:color w:val="000000" w:themeColor="text1"/>
        </w:rPr>
        <w:t xml:space="preserve"> an outward sign or expression </w:t>
      </w:r>
      <w:r w:rsidRPr="00AE278E">
        <w:rPr>
          <w:b/>
          <w:bCs/>
          <w:color w:val="000000" w:themeColor="text1"/>
        </w:rPr>
        <w:t>c:</w:t>
      </w:r>
      <w:r w:rsidRPr="00AE278E">
        <w:rPr>
          <w:color w:val="000000" w:themeColor="text1"/>
        </w:rPr>
        <w:t xml:space="preserve"> something given or shown as a guarantee (as of authority, right, or identity) </w:t>
      </w:r>
    </w:p>
    <w:p w14:paraId="39475C7D" w14:textId="77777777" w:rsidR="00CD6D6E" w:rsidRPr="00AE278E" w:rsidRDefault="00CD6D6E" w:rsidP="00CD6D6E">
      <w:pPr>
        <w:pStyle w:val="ListParagraph"/>
        <w:widowControl w:val="0"/>
        <w:numPr>
          <w:ilvl w:val="0"/>
          <w:numId w:val="1"/>
        </w:numPr>
        <w:autoSpaceDE w:val="0"/>
        <w:autoSpaceDN w:val="0"/>
        <w:adjustRightInd w:val="0"/>
        <w:rPr>
          <w:color w:val="000000" w:themeColor="text1"/>
        </w:rPr>
      </w:pPr>
      <w:r w:rsidRPr="00AE278E">
        <w:rPr>
          <w:b/>
          <w:bCs/>
          <w:color w:val="000000" w:themeColor="text1"/>
        </w:rPr>
        <w:t>Underdog</w:t>
      </w:r>
      <w:r w:rsidRPr="00AE278E">
        <w:rPr>
          <w:color w:val="000000" w:themeColor="text1"/>
        </w:rPr>
        <w:t xml:space="preserve"> (noun): </w:t>
      </w:r>
      <w:r w:rsidRPr="00AE278E">
        <w:rPr>
          <w:b/>
          <w:bCs/>
          <w:color w:val="000000" w:themeColor="text1"/>
        </w:rPr>
        <w:t>1:</w:t>
      </w:r>
      <w:r w:rsidRPr="00AE278E">
        <w:rPr>
          <w:color w:val="000000" w:themeColor="text1"/>
        </w:rPr>
        <w:t xml:space="preserve"> a loser or predicted loser in a struggle or contest </w:t>
      </w:r>
      <w:r w:rsidRPr="00AE278E">
        <w:rPr>
          <w:b/>
          <w:bCs/>
          <w:color w:val="000000" w:themeColor="text1"/>
        </w:rPr>
        <w:t>2:</w:t>
      </w:r>
      <w:r w:rsidRPr="00AE278E">
        <w:rPr>
          <w:color w:val="000000" w:themeColor="text1"/>
        </w:rPr>
        <w:t xml:space="preserve"> a victim of injustice or persecution</w:t>
      </w:r>
    </w:p>
    <w:p w14:paraId="2C1630D9" w14:textId="00D7C466" w:rsidR="00CD6D6E" w:rsidRPr="00AE278E" w:rsidRDefault="00CD6D6E" w:rsidP="00CD6D6E">
      <w:pPr>
        <w:pStyle w:val="ListParagraph"/>
        <w:widowControl w:val="0"/>
        <w:numPr>
          <w:ilvl w:val="0"/>
          <w:numId w:val="1"/>
        </w:numPr>
        <w:autoSpaceDE w:val="0"/>
        <w:autoSpaceDN w:val="0"/>
        <w:adjustRightInd w:val="0"/>
        <w:rPr>
          <w:color w:val="000000" w:themeColor="text1"/>
        </w:rPr>
      </w:pPr>
      <w:r w:rsidRPr="00AE278E">
        <w:rPr>
          <w:b/>
          <w:bCs/>
          <w:color w:val="000000" w:themeColor="text1"/>
        </w:rPr>
        <w:t>Hearty</w:t>
      </w:r>
      <w:r w:rsidRPr="00AE278E">
        <w:rPr>
          <w:b/>
          <w:bCs/>
          <w:color w:val="000000" w:themeColor="text1"/>
          <w:vertAlign w:val="superscript"/>
        </w:rPr>
        <w:t xml:space="preserve"> </w:t>
      </w:r>
      <w:r w:rsidRPr="00AE278E">
        <w:rPr>
          <w:color w:val="000000" w:themeColor="text1"/>
        </w:rPr>
        <w:t xml:space="preserve">(adjective): </w:t>
      </w:r>
      <w:r w:rsidRPr="00AE278E">
        <w:rPr>
          <w:b/>
          <w:bCs/>
          <w:color w:val="000000" w:themeColor="text1"/>
        </w:rPr>
        <w:t>1 a:</w:t>
      </w:r>
      <w:r w:rsidRPr="00AE278E">
        <w:rPr>
          <w:color w:val="000000" w:themeColor="text1"/>
        </w:rPr>
        <w:t xml:space="preserve"> giving unqualified support </w:t>
      </w:r>
      <w:r w:rsidRPr="00AE278E">
        <w:rPr>
          <w:b/>
          <w:bCs/>
          <w:color w:val="000000" w:themeColor="text1"/>
        </w:rPr>
        <w:t>b:</w:t>
      </w:r>
      <w:r w:rsidRPr="00AE278E">
        <w:rPr>
          <w:color w:val="000000" w:themeColor="text1"/>
        </w:rPr>
        <w:t xml:space="preserve"> enthusiastically or exuberantly cordial: JOVIAL</w:t>
      </w:r>
      <w:r w:rsidR="00192DC3" w:rsidRPr="00AE278E">
        <w:rPr>
          <w:color w:val="000000" w:themeColor="text1"/>
        </w:rPr>
        <w:t xml:space="preserve"> </w:t>
      </w:r>
      <w:r w:rsidRPr="00AE278E">
        <w:rPr>
          <w:b/>
          <w:bCs/>
          <w:color w:val="000000" w:themeColor="text1"/>
        </w:rPr>
        <w:t>c:</w:t>
      </w:r>
      <w:r w:rsidRPr="00AE278E">
        <w:rPr>
          <w:color w:val="000000" w:themeColor="text1"/>
        </w:rPr>
        <w:t xml:space="preserve"> expressed unrestrainedly </w:t>
      </w:r>
      <w:r w:rsidRPr="00AE278E">
        <w:rPr>
          <w:b/>
          <w:bCs/>
          <w:color w:val="000000" w:themeColor="text1"/>
        </w:rPr>
        <w:t>2 a:</w:t>
      </w:r>
      <w:r w:rsidRPr="00AE278E">
        <w:rPr>
          <w:color w:val="000000" w:themeColor="text1"/>
        </w:rPr>
        <w:t xml:space="preserve"> exhibiting vigorous good health </w:t>
      </w:r>
      <w:r w:rsidRPr="00AE278E">
        <w:rPr>
          <w:b/>
          <w:bCs/>
          <w:color w:val="000000" w:themeColor="text1"/>
        </w:rPr>
        <w:t>b (1):</w:t>
      </w:r>
      <w:r w:rsidRPr="00AE278E">
        <w:rPr>
          <w:color w:val="000000" w:themeColor="text1"/>
        </w:rPr>
        <w:t xml:space="preserve"> having a good appetite </w:t>
      </w:r>
      <w:r w:rsidRPr="00AE278E">
        <w:rPr>
          <w:b/>
          <w:bCs/>
          <w:color w:val="000000" w:themeColor="text1"/>
        </w:rPr>
        <w:t>(2):</w:t>
      </w:r>
      <w:r w:rsidRPr="00AE278E">
        <w:rPr>
          <w:color w:val="000000" w:themeColor="text1"/>
        </w:rPr>
        <w:t xml:space="preserve"> abundant, rich, or flavorful enough to satisfy the appetite</w:t>
      </w:r>
    </w:p>
    <w:p w14:paraId="0315C952" w14:textId="77777777" w:rsidR="00CD6D6E" w:rsidRPr="00AE278E" w:rsidRDefault="00CD6D6E" w:rsidP="00CD6D6E">
      <w:pPr>
        <w:pStyle w:val="ListParagraph"/>
        <w:widowControl w:val="0"/>
        <w:numPr>
          <w:ilvl w:val="0"/>
          <w:numId w:val="1"/>
        </w:numPr>
        <w:autoSpaceDE w:val="0"/>
        <w:autoSpaceDN w:val="0"/>
        <w:adjustRightInd w:val="0"/>
        <w:rPr>
          <w:color w:val="000000" w:themeColor="text1"/>
        </w:rPr>
      </w:pPr>
      <w:r w:rsidRPr="00AE278E">
        <w:rPr>
          <w:b/>
          <w:bCs/>
          <w:color w:val="000000" w:themeColor="text1"/>
        </w:rPr>
        <w:t>Frac·tious</w:t>
      </w:r>
      <w:r w:rsidRPr="00AE278E">
        <w:rPr>
          <w:color w:val="000000" w:themeColor="text1"/>
        </w:rPr>
        <w:t xml:space="preserve"> (adjective): </w:t>
      </w:r>
      <w:r w:rsidRPr="00AE278E">
        <w:rPr>
          <w:b/>
          <w:bCs/>
          <w:color w:val="000000" w:themeColor="text1"/>
        </w:rPr>
        <w:t>1:</w:t>
      </w:r>
      <w:r w:rsidRPr="00AE278E">
        <w:rPr>
          <w:color w:val="000000" w:themeColor="text1"/>
        </w:rPr>
        <w:t xml:space="preserve"> tending to be troublesome: UNRULY </w:t>
      </w:r>
      <w:r w:rsidRPr="00AE278E">
        <w:rPr>
          <w:b/>
          <w:bCs/>
          <w:color w:val="000000" w:themeColor="text1"/>
        </w:rPr>
        <w:t>2:</w:t>
      </w:r>
      <w:r w:rsidRPr="00AE278E">
        <w:rPr>
          <w:color w:val="000000" w:themeColor="text1"/>
        </w:rPr>
        <w:t xml:space="preserve"> QUARRELSOME, IRRITABLE</w:t>
      </w:r>
    </w:p>
    <w:p w14:paraId="1E9DDA62" w14:textId="77777777" w:rsidR="00CD6D6E" w:rsidRPr="00AE278E" w:rsidRDefault="00CD6D6E" w:rsidP="00CD6D6E">
      <w:pPr>
        <w:pStyle w:val="ListParagraph"/>
        <w:widowControl w:val="0"/>
        <w:numPr>
          <w:ilvl w:val="0"/>
          <w:numId w:val="1"/>
        </w:numPr>
        <w:autoSpaceDE w:val="0"/>
        <w:autoSpaceDN w:val="0"/>
        <w:adjustRightInd w:val="0"/>
        <w:rPr>
          <w:color w:val="000000" w:themeColor="text1"/>
        </w:rPr>
      </w:pPr>
      <w:r w:rsidRPr="00AE278E">
        <w:rPr>
          <w:b/>
          <w:bCs/>
          <w:color w:val="000000" w:themeColor="text1"/>
        </w:rPr>
        <w:t>Bean</w:t>
      </w:r>
      <w:r w:rsidRPr="00AE278E">
        <w:rPr>
          <w:b/>
          <w:bCs/>
          <w:color w:val="000000" w:themeColor="text1"/>
          <w:vertAlign w:val="superscript"/>
        </w:rPr>
        <w:t xml:space="preserve"> </w:t>
      </w:r>
      <w:r w:rsidRPr="00AE278E">
        <w:rPr>
          <w:color w:val="000000" w:themeColor="text1"/>
        </w:rPr>
        <w:t>(transitive verb):to strike (a person) on the head with an object</w:t>
      </w:r>
    </w:p>
    <w:p w14:paraId="4188100E" w14:textId="0BA2211E" w:rsidR="00CD6D6E" w:rsidRPr="00AE278E" w:rsidRDefault="00CD6D6E" w:rsidP="00CD6D6E">
      <w:pPr>
        <w:pStyle w:val="ListParagraph"/>
        <w:widowControl w:val="0"/>
        <w:numPr>
          <w:ilvl w:val="0"/>
          <w:numId w:val="1"/>
        </w:numPr>
        <w:autoSpaceDE w:val="0"/>
        <w:autoSpaceDN w:val="0"/>
        <w:adjustRightInd w:val="0"/>
        <w:rPr>
          <w:color w:val="000000" w:themeColor="text1"/>
        </w:rPr>
      </w:pPr>
      <w:r w:rsidRPr="00AE278E">
        <w:rPr>
          <w:b/>
          <w:bCs/>
          <w:color w:val="000000" w:themeColor="text1"/>
        </w:rPr>
        <w:t>Paternal</w:t>
      </w:r>
      <w:r w:rsidRPr="00AE278E">
        <w:rPr>
          <w:color w:val="000000" w:themeColor="text1"/>
        </w:rPr>
        <w:t xml:space="preserve"> (adjective): </w:t>
      </w:r>
      <w:r w:rsidRPr="00AE278E">
        <w:rPr>
          <w:b/>
          <w:bCs/>
          <w:color w:val="000000" w:themeColor="text1"/>
        </w:rPr>
        <w:t>1 a:</w:t>
      </w:r>
      <w:r w:rsidRPr="00AE278E">
        <w:rPr>
          <w:color w:val="000000" w:themeColor="text1"/>
        </w:rPr>
        <w:t xml:space="preserve"> of or relating to a father </w:t>
      </w:r>
      <w:r w:rsidRPr="00AE278E">
        <w:rPr>
          <w:b/>
          <w:bCs/>
          <w:color w:val="000000" w:themeColor="text1"/>
        </w:rPr>
        <w:t>b:</w:t>
      </w:r>
      <w:r w:rsidRPr="00AE278E">
        <w:rPr>
          <w:color w:val="000000" w:themeColor="text1"/>
        </w:rPr>
        <w:t xml:space="preserve"> like that of a father </w:t>
      </w:r>
    </w:p>
    <w:p w14:paraId="7E48DA1D" w14:textId="77777777" w:rsidR="00CD6D6E" w:rsidRPr="00AE278E" w:rsidRDefault="00CD6D6E" w:rsidP="00CD6D6E">
      <w:pPr>
        <w:pStyle w:val="ListParagraph"/>
        <w:widowControl w:val="0"/>
        <w:numPr>
          <w:ilvl w:val="0"/>
          <w:numId w:val="1"/>
        </w:numPr>
        <w:autoSpaceDE w:val="0"/>
        <w:autoSpaceDN w:val="0"/>
        <w:adjustRightInd w:val="0"/>
        <w:rPr>
          <w:color w:val="000000" w:themeColor="text1"/>
        </w:rPr>
      </w:pPr>
      <w:r w:rsidRPr="00AE278E">
        <w:rPr>
          <w:b/>
          <w:bCs/>
          <w:color w:val="000000" w:themeColor="text1"/>
        </w:rPr>
        <w:t>Muf·fle</w:t>
      </w:r>
      <w:r w:rsidRPr="00AE278E">
        <w:rPr>
          <w:color w:val="000000" w:themeColor="text1"/>
        </w:rPr>
        <w:t xml:space="preserve"> (transitive verb): </w:t>
      </w:r>
      <w:r w:rsidRPr="00AE278E">
        <w:rPr>
          <w:b/>
          <w:bCs/>
          <w:color w:val="000000" w:themeColor="text1"/>
        </w:rPr>
        <w:t>1:</w:t>
      </w:r>
      <w:r w:rsidRPr="00AE278E">
        <w:rPr>
          <w:color w:val="000000" w:themeColor="text1"/>
        </w:rPr>
        <w:t xml:space="preserve"> to wrap up so as to conceal or protect: ENVELOP </w:t>
      </w:r>
      <w:r w:rsidRPr="00AE278E">
        <w:rPr>
          <w:b/>
          <w:bCs/>
          <w:color w:val="000000" w:themeColor="text1"/>
        </w:rPr>
        <w:t>2</w:t>
      </w:r>
      <w:r w:rsidRPr="00AE278E">
        <w:rPr>
          <w:color w:val="000000" w:themeColor="text1"/>
        </w:rPr>
        <w:t xml:space="preserve"> obs</w:t>
      </w:r>
      <w:r w:rsidRPr="00AE278E">
        <w:rPr>
          <w:b/>
          <w:bCs/>
          <w:color w:val="000000" w:themeColor="text1"/>
        </w:rPr>
        <w:t>:</w:t>
      </w:r>
      <w:r w:rsidRPr="00AE278E">
        <w:rPr>
          <w:color w:val="000000" w:themeColor="text1"/>
        </w:rPr>
        <w:t xml:space="preserve"> BLINDFOLD </w:t>
      </w:r>
      <w:r w:rsidRPr="00AE278E">
        <w:rPr>
          <w:b/>
          <w:bCs/>
          <w:color w:val="000000" w:themeColor="text1"/>
        </w:rPr>
        <w:t>3 a:</w:t>
      </w:r>
      <w:r w:rsidRPr="00AE278E">
        <w:rPr>
          <w:color w:val="000000" w:themeColor="text1"/>
        </w:rPr>
        <w:t xml:space="preserve"> to wrap or pad with something to dull the sound  </w:t>
      </w:r>
      <w:r w:rsidRPr="00AE278E">
        <w:rPr>
          <w:b/>
          <w:bCs/>
          <w:color w:val="000000" w:themeColor="text1"/>
        </w:rPr>
        <w:t>b:</w:t>
      </w:r>
      <w:r w:rsidRPr="00AE278E">
        <w:rPr>
          <w:color w:val="000000" w:themeColor="text1"/>
        </w:rPr>
        <w:t xml:space="preserve"> to deaden the sound of</w:t>
      </w:r>
    </w:p>
    <w:p w14:paraId="17442216" w14:textId="77777777" w:rsidR="00CD6D6E" w:rsidRPr="00AE278E" w:rsidRDefault="00CD6D6E" w:rsidP="00CD6D6E">
      <w:pPr>
        <w:pStyle w:val="ListParagraph"/>
        <w:widowControl w:val="0"/>
        <w:numPr>
          <w:ilvl w:val="0"/>
          <w:numId w:val="1"/>
        </w:numPr>
        <w:autoSpaceDE w:val="0"/>
        <w:autoSpaceDN w:val="0"/>
        <w:adjustRightInd w:val="0"/>
        <w:rPr>
          <w:color w:val="000000" w:themeColor="text1"/>
        </w:rPr>
      </w:pPr>
      <w:r w:rsidRPr="00AE278E">
        <w:rPr>
          <w:b/>
          <w:bCs/>
          <w:color w:val="000000" w:themeColor="text1"/>
        </w:rPr>
        <w:t>Judicial</w:t>
      </w:r>
      <w:r w:rsidRPr="00AE278E">
        <w:rPr>
          <w:color w:val="000000" w:themeColor="text1"/>
        </w:rPr>
        <w:t xml:space="preserve"> (adjective): </w:t>
      </w:r>
      <w:r w:rsidRPr="00AE278E">
        <w:rPr>
          <w:b/>
          <w:bCs/>
          <w:color w:val="000000" w:themeColor="text1"/>
        </w:rPr>
        <w:t>1 a:</w:t>
      </w:r>
      <w:r w:rsidRPr="00AE278E">
        <w:rPr>
          <w:color w:val="000000" w:themeColor="text1"/>
        </w:rPr>
        <w:t xml:space="preserve"> of or relating to a judgment, the function of judging, the administration of justice, or the judiciary &lt;~ processes&gt; </w:t>
      </w:r>
      <w:r w:rsidRPr="00AE278E">
        <w:rPr>
          <w:b/>
          <w:bCs/>
          <w:color w:val="000000" w:themeColor="text1"/>
        </w:rPr>
        <w:t>b:</w:t>
      </w:r>
      <w:r w:rsidRPr="00AE278E">
        <w:rPr>
          <w:color w:val="000000" w:themeColor="text1"/>
        </w:rPr>
        <w:t xml:space="preserve"> belonging to the branch of government that is charged with trying all cases that involve the government and with the administration of justice within its jurisdiction </w:t>
      </w:r>
    </w:p>
    <w:p w14:paraId="4049F7CA" w14:textId="77777777" w:rsidR="00CD6D6E" w:rsidRPr="00AE278E" w:rsidRDefault="00CD6D6E" w:rsidP="00CD6D6E">
      <w:pPr>
        <w:pStyle w:val="ListParagraph"/>
        <w:widowControl w:val="0"/>
        <w:numPr>
          <w:ilvl w:val="0"/>
          <w:numId w:val="1"/>
        </w:numPr>
        <w:autoSpaceDE w:val="0"/>
        <w:autoSpaceDN w:val="0"/>
        <w:adjustRightInd w:val="0"/>
        <w:rPr>
          <w:color w:val="000000" w:themeColor="text1"/>
        </w:rPr>
      </w:pPr>
      <w:r w:rsidRPr="00AE278E">
        <w:rPr>
          <w:b/>
          <w:bCs/>
          <w:color w:val="000000" w:themeColor="text1"/>
        </w:rPr>
        <w:t>mon·strous</w:t>
      </w:r>
      <w:r w:rsidRPr="00AE278E">
        <w:rPr>
          <w:b/>
          <w:bCs/>
          <w:color w:val="000000" w:themeColor="text1"/>
          <w:vertAlign w:val="superscript"/>
        </w:rPr>
        <w:t xml:space="preserve"> </w:t>
      </w:r>
      <w:r w:rsidRPr="00AE278E">
        <w:rPr>
          <w:color w:val="000000" w:themeColor="text1"/>
        </w:rPr>
        <w:t xml:space="preserve">(adjective): </w:t>
      </w:r>
      <w:r w:rsidRPr="00AE278E">
        <w:rPr>
          <w:b/>
          <w:bCs/>
          <w:color w:val="000000" w:themeColor="text1"/>
        </w:rPr>
        <w:t>1</w:t>
      </w:r>
      <w:r w:rsidRPr="00AE278E">
        <w:rPr>
          <w:color w:val="000000" w:themeColor="text1"/>
        </w:rPr>
        <w:t xml:space="preserve"> obs</w:t>
      </w:r>
      <w:r w:rsidRPr="00AE278E">
        <w:rPr>
          <w:b/>
          <w:bCs/>
          <w:color w:val="000000" w:themeColor="text1"/>
        </w:rPr>
        <w:t>:</w:t>
      </w:r>
      <w:r w:rsidRPr="00AE278E">
        <w:rPr>
          <w:color w:val="000000" w:themeColor="text1"/>
        </w:rPr>
        <w:t xml:space="preserve"> STRANGE, UNNATURAL </w:t>
      </w:r>
      <w:r w:rsidRPr="00AE278E">
        <w:rPr>
          <w:b/>
          <w:bCs/>
          <w:color w:val="000000" w:themeColor="text1"/>
        </w:rPr>
        <w:t>2:</w:t>
      </w:r>
      <w:r w:rsidRPr="00AE278E">
        <w:rPr>
          <w:color w:val="000000" w:themeColor="text1"/>
        </w:rPr>
        <w:t xml:space="preserve"> having extraordinary often overwhelming size: GIGANTIC </w:t>
      </w:r>
      <w:r w:rsidRPr="00AE278E">
        <w:rPr>
          <w:b/>
          <w:bCs/>
          <w:color w:val="000000" w:themeColor="text1"/>
        </w:rPr>
        <w:t>3 a:</w:t>
      </w:r>
      <w:r w:rsidRPr="00AE278E">
        <w:rPr>
          <w:color w:val="000000" w:themeColor="text1"/>
        </w:rPr>
        <w:t xml:space="preserve"> having the qualities or appearance of a monster </w:t>
      </w:r>
      <w:r w:rsidRPr="00AE278E">
        <w:rPr>
          <w:b/>
          <w:bCs/>
          <w:color w:val="000000" w:themeColor="text1"/>
        </w:rPr>
        <w:t>b</w:t>
      </w:r>
      <w:r w:rsidRPr="00AE278E">
        <w:rPr>
          <w:color w:val="000000" w:themeColor="text1"/>
        </w:rPr>
        <w:t xml:space="preserve"> obs</w:t>
      </w:r>
      <w:r w:rsidRPr="00AE278E">
        <w:rPr>
          <w:b/>
          <w:bCs/>
          <w:color w:val="000000" w:themeColor="text1"/>
        </w:rPr>
        <w:t>:</w:t>
      </w:r>
      <w:r w:rsidRPr="00AE278E">
        <w:rPr>
          <w:color w:val="000000" w:themeColor="text1"/>
        </w:rPr>
        <w:t xml:space="preserve"> teeming with monsters </w:t>
      </w:r>
      <w:r w:rsidRPr="00AE278E">
        <w:rPr>
          <w:b/>
          <w:bCs/>
          <w:color w:val="000000" w:themeColor="text1"/>
        </w:rPr>
        <w:t>4 a:</w:t>
      </w:r>
      <w:r w:rsidRPr="00AE278E">
        <w:rPr>
          <w:color w:val="000000" w:themeColor="text1"/>
        </w:rPr>
        <w:t xml:space="preserve"> extraordinarily ugly or vicious: HORRIBLE </w:t>
      </w:r>
      <w:r w:rsidRPr="00AE278E">
        <w:rPr>
          <w:b/>
          <w:bCs/>
          <w:color w:val="000000" w:themeColor="text1"/>
        </w:rPr>
        <w:t>b:</w:t>
      </w:r>
      <w:r w:rsidRPr="00AE278E">
        <w:rPr>
          <w:color w:val="000000" w:themeColor="text1"/>
        </w:rPr>
        <w:t xml:space="preserve"> shockingly wrong or ridiculous </w:t>
      </w:r>
      <w:r w:rsidRPr="00AE278E">
        <w:rPr>
          <w:b/>
          <w:bCs/>
          <w:color w:val="000000" w:themeColor="text1"/>
        </w:rPr>
        <w:t>5:</w:t>
      </w:r>
      <w:r w:rsidRPr="00AE278E">
        <w:rPr>
          <w:color w:val="000000" w:themeColor="text1"/>
        </w:rPr>
        <w:t xml:space="preserve"> deviating greatly from </w:t>
      </w:r>
      <w:r w:rsidRPr="00AE278E">
        <w:rPr>
          <w:color w:val="000000" w:themeColor="text1"/>
        </w:rPr>
        <w:lastRenderedPageBreak/>
        <w:t>the natural form or character: ABNORMAL</w:t>
      </w:r>
    </w:p>
    <w:p w14:paraId="406E1B5E" w14:textId="65DD3B10" w:rsidR="00CD6D6E" w:rsidRPr="00AE278E" w:rsidRDefault="00CD6D6E" w:rsidP="00CD6D6E">
      <w:pPr>
        <w:pStyle w:val="ListParagraph"/>
        <w:widowControl w:val="0"/>
        <w:numPr>
          <w:ilvl w:val="0"/>
          <w:numId w:val="1"/>
        </w:numPr>
        <w:autoSpaceDE w:val="0"/>
        <w:autoSpaceDN w:val="0"/>
        <w:adjustRightInd w:val="0"/>
        <w:rPr>
          <w:color w:val="000000" w:themeColor="text1"/>
        </w:rPr>
      </w:pPr>
      <w:r w:rsidRPr="00AE278E">
        <w:rPr>
          <w:b/>
          <w:bCs/>
          <w:color w:val="000000" w:themeColor="text1"/>
        </w:rPr>
        <w:t>Voracious</w:t>
      </w:r>
      <w:r w:rsidRPr="00AE278E">
        <w:rPr>
          <w:color w:val="000000" w:themeColor="text1"/>
        </w:rPr>
        <w:t xml:space="preserve"> (adjective): </w:t>
      </w:r>
      <w:r w:rsidRPr="00AE278E">
        <w:rPr>
          <w:b/>
          <w:bCs/>
          <w:color w:val="000000" w:themeColor="text1"/>
        </w:rPr>
        <w:t>1:</w:t>
      </w:r>
      <w:r w:rsidRPr="00AE278E">
        <w:rPr>
          <w:color w:val="000000" w:themeColor="text1"/>
        </w:rPr>
        <w:t xml:space="preserve"> having a huge appetite: RAVENOUS </w:t>
      </w:r>
      <w:r w:rsidRPr="00AE278E">
        <w:rPr>
          <w:b/>
          <w:bCs/>
          <w:color w:val="000000" w:themeColor="text1"/>
        </w:rPr>
        <w:t>2:</w:t>
      </w:r>
      <w:r w:rsidRPr="00AE278E">
        <w:rPr>
          <w:color w:val="000000" w:themeColor="text1"/>
        </w:rPr>
        <w:t xml:space="preserve"> excessively eager: </w:t>
      </w:r>
    </w:p>
    <w:p w14:paraId="79FCF463" w14:textId="77777777" w:rsidR="00CD6D6E" w:rsidRPr="00AE278E" w:rsidRDefault="00CD6D6E" w:rsidP="00CD6D6E">
      <w:pPr>
        <w:pStyle w:val="ListParagraph"/>
        <w:widowControl w:val="0"/>
        <w:numPr>
          <w:ilvl w:val="0"/>
          <w:numId w:val="1"/>
        </w:numPr>
        <w:autoSpaceDE w:val="0"/>
        <w:autoSpaceDN w:val="0"/>
        <w:adjustRightInd w:val="0"/>
        <w:rPr>
          <w:color w:val="000000" w:themeColor="text1"/>
        </w:rPr>
      </w:pPr>
      <w:r w:rsidRPr="00AE278E">
        <w:rPr>
          <w:b/>
          <w:bCs/>
          <w:color w:val="000000" w:themeColor="text1"/>
        </w:rPr>
        <w:t>Dis·pute</w:t>
      </w:r>
      <w:r w:rsidRPr="00AE278E">
        <w:rPr>
          <w:b/>
          <w:bCs/>
          <w:color w:val="000000" w:themeColor="text1"/>
          <w:vertAlign w:val="superscript"/>
        </w:rPr>
        <w:t xml:space="preserve"> </w:t>
      </w:r>
      <w:r w:rsidRPr="00AE278E">
        <w:rPr>
          <w:color w:val="000000" w:themeColor="text1"/>
        </w:rPr>
        <w:t xml:space="preserve">(noun): </w:t>
      </w:r>
      <w:r w:rsidRPr="00AE278E">
        <w:rPr>
          <w:b/>
          <w:bCs/>
          <w:color w:val="000000" w:themeColor="text1"/>
        </w:rPr>
        <w:t>1 a:</w:t>
      </w:r>
      <w:r w:rsidRPr="00AE278E">
        <w:rPr>
          <w:color w:val="000000" w:themeColor="text1"/>
        </w:rPr>
        <w:t xml:space="preserve"> verbal controversy: DEBATE </w:t>
      </w:r>
      <w:r w:rsidRPr="00AE278E">
        <w:rPr>
          <w:b/>
          <w:bCs/>
          <w:color w:val="000000" w:themeColor="text1"/>
        </w:rPr>
        <w:t>b:</w:t>
      </w:r>
      <w:r w:rsidRPr="00AE278E">
        <w:rPr>
          <w:color w:val="000000" w:themeColor="text1"/>
        </w:rPr>
        <w:t xml:space="preserve"> QUARREL </w:t>
      </w:r>
    </w:p>
    <w:p w14:paraId="4DDCB5D5" w14:textId="6F0B73CA" w:rsidR="00CD6D6E" w:rsidRPr="00AE278E" w:rsidRDefault="00CD6D6E" w:rsidP="00CD6D6E">
      <w:pPr>
        <w:pStyle w:val="ListParagraph"/>
        <w:widowControl w:val="0"/>
        <w:numPr>
          <w:ilvl w:val="0"/>
          <w:numId w:val="1"/>
        </w:numPr>
        <w:autoSpaceDE w:val="0"/>
        <w:autoSpaceDN w:val="0"/>
        <w:adjustRightInd w:val="0"/>
        <w:rPr>
          <w:color w:val="000000" w:themeColor="text1"/>
        </w:rPr>
      </w:pPr>
      <w:r w:rsidRPr="00AE278E">
        <w:rPr>
          <w:b/>
          <w:bCs/>
          <w:color w:val="000000" w:themeColor="text1"/>
        </w:rPr>
        <w:t>Tout</w:t>
      </w:r>
      <w:r w:rsidRPr="00AE278E">
        <w:rPr>
          <w:b/>
          <w:bCs/>
          <w:color w:val="000000" w:themeColor="text1"/>
          <w:vertAlign w:val="superscript"/>
        </w:rPr>
        <w:t xml:space="preserve"> </w:t>
      </w:r>
      <w:r w:rsidRPr="00AE278E">
        <w:rPr>
          <w:color w:val="000000" w:themeColor="text1"/>
        </w:rPr>
        <w:t xml:space="preserve">(transitive verb ): </w:t>
      </w:r>
      <w:r w:rsidRPr="00AE278E">
        <w:rPr>
          <w:b/>
          <w:bCs/>
          <w:color w:val="000000" w:themeColor="text1"/>
        </w:rPr>
        <w:t>1:</w:t>
      </w:r>
      <w:r w:rsidRPr="00AE278E">
        <w:rPr>
          <w:color w:val="000000" w:themeColor="text1"/>
        </w:rPr>
        <w:t xml:space="preserve"> to spy on: WATCH </w:t>
      </w:r>
      <w:r w:rsidRPr="00AE278E">
        <w:rPr>
          <w:b/>
          <w:bCs/>
          <w:color w:val="000000" w:themeColor="text1"/>
        </w:rPr>
        <w:t>2 a</w:t>
      </w:r>
      <w:r w:rsidRPr="00AE278E">
        <w:rPr>
          <w:color w:val="000000" w:themeColor="text1"/>
        </w:rPr>
        <w:t xml:space="preserve"> Brit</w:t>
      </w:r>
      <w:r w:rsidRPr="00AE278E">
        <w:rPr>
          <w:b/>
          <w:bCs/>
          <w:color w:val="000000" w:themeColor="text1"/>
        </w:rPr>
        <w:t>:</w:t>
      </w:r>
      <w:r w:rsidRPr="00AE278E">
        <w:rPr>
          <w:color w:val="000000" w:themeColor="text1"/>
        </w:rPr>
        <w:t xml:space="preserve"> to spy out information about (as a racing stable or horse)</w:t>
      </w:r>
      <w:r w:rsidRPr="00AE278E">
        <w:rPr>
          <w:b/>
          <w:bCs/>
          <w:color w:val="000000" w:themeColor="text1"/>
        </w:rPr>
        <w:t>b:</w:t>
      </w:r>
      <w:r w:rsidRPr="00AE278E">
        <w:rPr>
          <w:color w:val="000000" w:themeColor="text1"/>
        </w:rPr>
        <w:t xml:space="preserve"> to give a tip or solicit bets on (a racehorse) </w:t>
      </w:r>
      <w:r w:rsidRPr="00AE278E">
        <w:rPr>
          <w:b/>
          <w:bCs/>
          <w:color w:val="000000" w:themeColor="text1"/>
        </w:rPr>
        <w:t>3:</w:t>
      </w:r>
      <w:r w:rsidRPr="00AE278E">
        <w:rPr>
          <w:color w:val="000000" w:themeColor="text1"/>
        </w:rPr>
        <w:t xml:space="preserve"> to solicit, peddle, or persuade importunately </w:t>
      </w:r>
      <w:r w:rsidRPr="00AE278E">
        <w:rPr>
          <w:b/>
          <w:bCs/>
          <w:color w:val="000000" w:themeColor="text1"/>
        </w:rPr>
        <w:t>4:</w:t>
      </w:r>
      <w:r w:rsidRPr="00AE278E">
        <w:rPr>
          <w:color w:val="000000" w:themeColor="text1"/>
        </w:rPr>
        <w:t xml:space="preserve"> to make much of: PROMOTE, TALK UP (intransitive verb): </w:t>
      </w:r>
      <w:r w:rsidRPr="00AE278E">
        <w:rPr>
          <w:b/>
          <w:bCs/>
          <w:color w:val="000000" w:themeColor="text1"/>
        </w:rPr>
        <w:t>1:</w:t>
      </w:r>
      <w:r w:rsidRPr="00AE278E">
        <w:rPr>
          <w:color w:val="000000" w:themeColor="text1"/>
        </w:rPr>
        <w:t xml:space="preserve"> to solicit patronage</w:t>
      </w:r>
    </w:p>
    <w:p w14:paraId="3E1788CD" w14:textId="77777777" w:rsidR="00CD6D6E" w:rsidRPr="00AE278E" w:rsidRDefault="00CD6D6E" w:rsidP="00CD6D6E">
      <w:pPr>
        <w:pStyle w:val="ListParagraph"/>
        <w:widowControl w:val="0"/>
        <w:numPr>
          <w:ilvl w:val="0"/>
          <w:numId w:val="1"/>
        </w:numPr>
        <w:autoSpaceDE w:val="0"/>
        <w:autoSpaceDN w:val="0"/>
        <w:adjustRightInd w:val="0"/>
        <w:rPr>
          <w:color w:val="000000" w:themeColor="text1"/>
        </w:rPr>
      </w:pPr>
      <w:r w:rsidRPr="00AE278E">
        <w:rPr>
          <w:b/>
          <w:bCs/>
          <w:color w:val="000000" w:themeColor="text1"/>
        </w:rPr>
        <w:t>mod·es·ty</w:t>
      </w:r>
      <w:r w:rsidRPr="00AE278E">
        <w:rPr>
          <w:color w:val="000000" w:themeColor="text1"/>
        </w:rPr>
        <w:t xml:space="preserve"> noun): </w:t>
      </w:r>
      <w:r w:rsidRPr="00AE278E">
        <w:rPr>
          <w:b/>
          <w:bCs/>
          <w:color w:val="000000" w:themeColor="text1"/>
        </w:rPr>
        <w:t>1:</w:t>
      </w:r>
      <w:r w:rsidRPr="00AE278E">
        <w:rPr>
          <w:color w:val="000000" w:themeColor="text1"/>
        </w:rPr>
        <w:t xml:space="preserve"> freedom from conceit or vanity </w:t>
      </w:r>
      <w:r w:rsidRPr="00AE278E">
        <w:rPr>
          <w:b/>
          <w:bCs/>
          <w:color w:val="000000" w:themeColor="text1"/>
        </w:rPr>
        <w:t>2:</w:t>
      </w:r>
      <w:r w:rsidRPr="00AE278E">
        <w:rPr>
          <w:color w:val="000000" w:themeColor="text1"/>
        </w:rPr>
        <w:t xml:space="preserve"> propriety in dress, speech, or conduct</w:t>
      </w:r>
    </w:p>
    <w:p w14:paraId="09440332" w14:textId="77777777" w:rsidR="00CD6D6E" w:rsidRPr="00AE278E" w:rsidRDefault="00CD6D6E" w:rsidP="00CD6D6E">
      <w:pPr>
        <w:pStyle w:val="ListParagraph"/>
        <w:widowControl w:val="0"/>
        <w:numPr>
          <w:ilvl w:val="0"/>
          <w:numId w:val="1"/>
        </w:numPr>
        <w:autoSpaceDE w:val="0"/>
        <w:autoSpaceDN w:val="0"/>
        <w:adjustRightInd w:val="0"/>
        <w:rPr>
          <w:color w:val="000000" w:themeColor="text1"/>
        </w:rPr>
      </w:pPr>
      <w:r w:rsidRPr="00AE278E">
        <w:rPr>
          <w:b/>
          <w:bCs/>
          <w:color w:val="000000" w:themeColor="text1"/>
        </w:rPr>
        <w:t>Skein</w:t>
      </w:r>
      <w:r w:rsidRPr="00AE278E">
        <w:rPr>
          <w:b/>
          <w:bCs/>
          <w:color w:val="000000" w:themeColor="text1"/>
          <w:vertAlign w:val="superscript"/>
        </w:rPr>
        <w:t xml:space="preserve"> </w:t>
      </w:r>
      <w:r w:rsidRPr="00AE278E">
        <w:rPr>
          <w:color w:val="000000" w:themeColor="text1"/>
        </w:rPr>
        <w:t xml:space="preserve">(noun): a loosely coiled length of yarn or thread wound on a reel </w:t>
      </w:r>
      <w:r w:rsidRPr="00AE278E">
        <w:rPr>
          <w:b/>
          <w:bCs/>
          <w:color w:val="000000" w:themeColor="text1"/>
        </w:rPr>
        <w:t>2:</w:t>
      </w:r>
      <w:r w:rsidRPr="00AE278E">
        <w:rPr>
          <w:color w:val="000000" w:themeColor="text1"/>
        </w:rPr>
        <w:t xml:space="preserve"> something suggesting the twists or coils of a skein: TANGLE </w:t>
      </w:r>
      <w:r w:rsidRPr="00AE278E">
        <w:rPr>
          <w:b/>
          <w:bCs/>
          <w:color w:val="000000" w:themeColor="text1"/>
        </w:rPr>
        <w:t>3:</w:t>
      </w:r>
      <w:r w:rsidRPr="00AE278E">
        <w:rPr>
          <w:color w:val="000000" w:themeColor="text1"/>
        </w:rPr>
        <w:t xml:space="preserve"> a flock of wildfowl (as geese or ducks) in flight</w:t>
      </w:r>
    </w:p>
    <w:p w14:paraId="210531B6" w14:textId="77777777" w:rsidR="002218B2" w:rsidRPr="00AE278E" w:rsidRDefault="002218B2" w:rsidP="002218B2">
      <w:pPr>
        <w:widowControl w:val="0"/>
        <w:autoSpaceDE w:val="0"/>
        <w:autoSpaceDN w:val="0"/>
        <w:adjustRightInd w:val="0"/>
        <w:rPr>
          <w:color w:val="000000" w:themeColor="text1"/>
        </w:rPr>
      </w:pPr>
    </w:p>
    <w:p w14:paraId="443F294D" w14:textId="11C3BA4A" w:rsidR="002218B2" w:rsidRPr="00AE278E" w:rsidRDefault="002218B2" w:rsidP="002218B2">
      <w:pPr>
        <w:widowControl w:val="0"/>
        <w:autoSpaceDE w:val="0"/>
        <w:autoSpaceDN w:val="0"/>
        <w:adjustRightInd w:val="0"/>
        <w:jc w:val="center"/>
      </w:pPr>
      <w:r w:rsidRPr="00AE278E">
        <w:rPr>
          <w:b/>
          <w:i/>
          <w:u w:val="single"/>
        </w:rPr>
        <w:t>The Body</w:t>
      </w:r>
      <w:r w:rsidRPr="00AE278E">
        <w:rPr>
          <w:b/>
          <w:u w:val="single"/>
        </w:rPr>
        <w:t xml:space="preserve"> Lesson 15, Chapter 16 Exegetical Questions</w:t>
      </w:r>
    </w:p>
    <w:p w14:paraId="0BFD483C" w14:textId="41A3063F" w:rsidR="00B63495" w:rsidRPr="00AE278E" w:rsidRDefault="00B63495" w:rsidP="00B63495">
      <w:pPr>
        <w:pStyle w:val="ListParagraph"/>
        <w:widowControl w:val="0"/>
        <w:numPr>
          <w:ilvl w:val="0"/>
          <w:numId w:val="2"/>
        </w:numPr>
        <w:autoSpaceDE w:val="0"/>
        <w:autoSpaceDN w:val="0"/>
        <w:adjustRightInd w:val="0"/>
        <w:rPr>
          <w:color w:val="000000" w:themeColor="text1"/>
        </w:rPr>
      </w:pPr>
      <w:r w:rsidRPr="00AE278E">
        <w:rPr>
          <w:color w:val="000000" w:themeColor="text1"/>
        </w:rPr>
        <w:t xml:space="preserve">This is another of Gordie’s stories, and both of these, as we know from chapter 7 (which we </w:t>
      </w:r>
      <w:r w:rsidRPr="00AE278E">
        <w:rPr>
          <w:b/>
          <w:color w:val="000000" w:themeColor="text1"/>
        </w:rPr>
        <w:t>may have skipped</w:t>
      </w:r>
      <w:r w:rsidRPr="00AE278E">
        <w:rPr>
          <w:color w:val="000000" w:themeColor="text1"/>
        </w:rPr>
        <w:t>), Stephen King presents these in a different font.</w:t>
      </w:r>
    </w:p>
    <w:p w14:paraId="41F664E4" w14:textId="7845389D" w:rsidR="00B63495" w:rsidRPr="00AE278E" w:rsidRDefault="00B63495" w:rsidP="00B63495">
      <w:pPr>
        <w:pStyle w:val="ListParagraph"/>
        <w:widowControl w:val="0"/>
        <w:numPr>
          <w:ilvl w:val="0"/>
          <w:numId w:val="2"/>
        </w:numPr>
        <w:autoSpaceDE w:val="0"/>
        <w:autoSpaceDN w:val="0"/>
        <w:adjustRightInd w:val="0"/>
        <w:rPr>
          <w:color w:val="000000" w:themeColor="text1"/>
        </w:rPr>
      </w:pPr>
      <w:r w:rsidRPr="00AE278E">
        <w:rPr>
          <w:color w:val="000000" w:themeColor="text1"/>
        </w:rPr>
        <w:t xml:space="preserve">“Lard Ass Hogan had suffered and would continue to suffer as he rumbled through life </w:t>
      </w:r>
      <w:r w:rsidRPr="00AE278E">
        <w:rPr>
          <w:i/>
          <w:color w:val="000000" w:themeColor="text1"/>
        </w:rPr>
        <w:t>like a Nazi Tiger tank</w:t>
      </w:r>
      <w:r w:rsidRPr="00AE278E">
        <w:rPr>
          <w:color w:val="000000" w:themeColor="text1"/>
        </w:rPr>
        <w:t>”</w:t>
      </w:r>
    </w:p>
    <w:p w14:paraId="1299DFC4" w14:textId="185F86FA" w:rsidR="00B63495" w:rsidRPr="00AE278E" w:rsidRDefault="00B63495" w:rsidP="00B63495">
      <w:pPr>
        <w:pStyle w:val="ListParagraph"/>
        <w:widowControl w:val="0"/>
        <w:numPr>
          <w:ilvl w:val="0"/>
          <w:numId w:val="2"/>
        </w:numPr>
        <w:autoSpaceDE w:val="0"/>
        <w:autoSpaceDN w:val="0"/>
        <w:adjustRightInd w:val="0"/>
        <w:rPr>
          <w:color w:val="000000" w:themeColor="text1"/>
        </w:rPr>
      </w:pPr>
      <w:r w:rsidRPr="00AE278E">
        <w:rPr>
          <w:color w:val="000000" w:themeColor="text1"/>
        </w:rPr>
        <w:t xml:space="preserve">“The sound was </w:t>
      </w:r>
      <w:r w:rsidRPr="00AE278E">
        <w:rPr>
          <w:i/>
          <w:color w:val="000000" w:themeColor="text1"/>
        </w:rPr>
        <w:t>like five large feet stamping firmly into mud</w:t>
      </w:r>
      <w:r w:rsidRPr="00AE278E">
        <w:rPr>
          <w:color w:val="000000" w:themeColor="text1"/>
        </w:rPr>
        <w:t>.</w:t>
      </w:r>
      <w:r w:rsidR="009F6FD2" w:rsidRPr="00AE278E">
        <w:rPr>
          <w:color w:val="000000" w:themeColor="text1"/>
        </w:rPr>
        <w:t>”</w:t>
      </w:r>
    </w:p>
    <w:p w14:paraId="23C9ECAE" w14:textId="41C52BF4" w:rsidR="009F6FD2" w:rsidRPr="00AE278E" w:rsidRDefault="009F6FD2" w:rsidP="00B63495">
      <w:pPr>
        <w:pStyle w:val="ListParagraph"/>
        <w:widowControl w:val="0"/>
        <w:numPr>
          <w:ilvl w:val="0"/>
          <w:numId w:val="2"/>
        </w:numPr>
        <w:autoSpaceDE w:val="0"/>
        <w:autoSpaceDN w:val="0"/>
        <w:adjustRightInd w:val="0"/>
        <w:rPr>
          <w:color w:val="000000" w:themeColor="text1"/>
        </w:rPr>
      </w:pPr>
      <w:r w:rsidRPr="00AE278E">
        <w:rPr>
          <w:b/>
          <w:color w:val="000000" w:themeColor="text1"/>
        </w:rPr>
        <w:t xml:space="preserve">First: </w:t>
      </w:r>
      <w:r w:rsidRPr="00AE278E">
        <w:rPr>
          <w:color w:val="000000" w:themeColor="text1"/>
        </w:rPr>
        <w:t xml:space="preserve">“It was </w:t>
      </w:r>
      <w:r w:rsidRPr="00AE278E">
        <w:rPr>
          <w:i/>
          <w:color w:val="000000" w:themeColor="text1"/>
        </w:rPr>
        <w:t>like the sound of an industrial vacuum going to work</w:t>
      </w:r>
      <w:r w:rsidRPr="00AE278E">
        <w:rPr>
          <w:color w:val="000000" w:themeColor="text1"/>
        </w:rPr>
        <w:t xml:space="preserve">.” </w:t>
      </w:r>
      <w:r w:rsidRPr="00AE278E">
        <w:rPr>
          <w:b/>
          <w:color w:val="000000" w:themeColor="text1"/>
        </w:rPr>
        <w:t>Second: “</w:t>
      </w:r>
      <w:r w:rsidRPr="00AE278E">
        <w:rPr>
          <w:color w:val="000000" w:themeColor="text1"/>
        </w:rPr>
        <w:t xml:space="preserve">His cheeks and forehead were smeared with blueberry juice, </w:t>
      </w:r>
      <w:r w:rsidRPr="00AE278E">
        <w:rPr>
          <w:i/>
          <w:color w:val="000000" w:themeColor="text1"/>
        </w:rPr>
        <w:t>and he looked like an extra in a minstrel show</w:t>
      </w:r>
      <w:r w:rsidRPr="00AE278E">
        <w:rPr>
          <w:color w:val="000000" w:themeColor="text1"/>
        </w:rPr>
        <w:t>.” *</w:t>
      </w:r>
      <w:r w:rsidRPr="00AE278E">
        <w:rPr>
          <w:b/>
          <w:color w:val="000000" w:themeColor="text1"/>
        </w:rPr>
        <w:t xml:space="preserve">Help </w:t>
      </w:r>
      <w:r w:rsidRPr="00AE278E">
        <w:rPr>
          <w:color w:val="000000" w:themeColor="text1"/>
        </w:rPr>
        <w:t>students understand that minstrel shows were theater productions in which white people painted their faces black and pretended—usually in a vulgar and stereotyped manner—to be performers of African descent.</w:t>
      </w:r>
    </w:p>
    <w:p w14:paraId="1460B5F2" w14:textId="42A61714" w:rsidR="001A6B27" w:rsidRPr="00AE278E" w:rsidRDefault="001A6B27" w:rsidP="00B63495">
      <w:pPr>
        <w:pStyle w:val="ListParagraph"/>
        <w:widowControl w:val="0"/>
        <w:numPr>
          <w:ilvl w:val="0"/>
          <w:numId w:val="2"/>
        </w:numPr>
        <w:autoSpaceDE w:val="0"/>
        <w:autoSpaceDN w:val="0"/>
        <w:adjustRightInd w:val="0"/>
        <w:rPr>
          <w:color w:val="000000" w:themeColor="text1"/>
        </w:rPr>
      </w:pPr>
      <w:r w:rsidRPr="00AE278E">
        <w:rPr>
          <w:b/>
          <w:color w:val="000000" w:themeColor="text1"/>
        </w:rPr>
        <w:t xml:space="preserve">First, </w:t>
      </w:r>
      <w:r w:rsidRPr="00AE278E">
        <w:rPr>
          <w:color w:val="000000" w:themeColor="text1"/>
        </w:rPr>
        <w:t xml:space="preserve">describing the state of Lard Ass’s stomach: “It clenched </w:t>
      </w:r>
      <w:r w:rsidRPr="00AE278E">
        <w:rPr>
          <w:i/>
          <w:color w:val="000000" w:themeColor="text1"/>
        </w:rPr>
        <w:t>like a strong hand encased in a slick rubber glove</w:t>
      </w:r>
      <w:r w:rsidRPr="00AE278E">
        <w:rPr>
          <w:color w:val="000000" w:themeColor="text1"/>
        </w:rPr>
        <w:t>.”</w:t>
      </w:r>
      <w:r w:rsidRPr="00AE278E">
        <w:rPr>
          <w:b/>
          <w:color w:val="000000" w:themeColor="text1"/>
        </w:rPr>
        <w:t xml:space="preserve"> Second: </w:t>
      </w:r>
      <w:r w:rsidRPr="00AE278E">
        <w:rPr>
          <w:color w:val="000000" w:themeColor="text1"/>
        </w:rPr>
        <w:t xml:space="preserve">“Puke rumbled up his throat </w:t>
      </w:r>
      <w:r w:rsidRPr="00AE278E">
        <w:rPr>
          <w:i/>
          <w:color w:val="000000" w:themeColor="text1"/>
        </w:rPr>
        <w:t>like a six-ton Peterbilt shooting through a tunnel</w:t>
      </w:r>
      <w:r w:rsidRPr="00AE278E">
        <w:rPr>
          <w:color w:val="000000" w:themeColor="text1"/>
        </w:rPr>
        <w:t>.”</w:t>
      </w:r>
    </w:p>
    <w:p w14:paraId="26D4D129" w14:textId="3397941B" w:rsidR="001A6B27" w:rsidRPr="00AE278E" w:rsidRDefault="001A6B27" w:rsidP="00B63495">
      <w:pPr>
        <w:pStyle w:val="ListParagraph"/>
        <w:widowControl w:val="0"/>
        <w:numPr>
          <w:ilvl w:val="0"/>
          <w:numId w:val="2"/>
        </w:numPr>
        <w:autoSpaceDE w:val="0"/>
        <w:autoSpaceDN w:val="0"/>
        <w:adjustRightInd w:val="0"/>
        <w:rPr>
          <w:color w:val="000000" w:themeColor="text1"/>
        </w:rPr>
      </w:pPr>
      <w:r w:rsidRPr="00AE278E">
        <w:rPr>
          <w:color w:val="000000" w:themeColor="text1"/>
        </w:rPr>
        <w:t>This is clearly a story about an oddball, and given the comments we have heard adults make in this story about Gordie and his friends (remember that Gordie’s father called Chris, Teddy and Vern “a thief and two feebs”), this is about an oddball’s revenge. Lard Ass Hogan is a metaphor for Gordie and his friends, and they have their revenge vicariously through him.</w:t>
      </w:r>
    </w:p>
    <w:p w14:paraId="113B49C4" w14:textId="77777777" w:rsidR="00CD6D6E" w:rsidRPr="00192DC3" w:rsidRDefault="00CD6D6E" w:rsidP="00CD6D6E">
      <w:pPr>
        <w:widowControl w:val="0"/>
        <w:autoSpaceDE w:val="0"/>
        <w:autoSpaceDN w:val="0"/>
        <w:adjustRightInd w:val="0"/>
        <w:rPr>
          <w:rFonts w:ascii="American Typewriter" w:hAnsi="American Typewriter"/>
          <w:color w:val="000000" w:themeColor="text1"/>
        </w:rPr>
      </w:pPr>
    </w:p>
    <w:p w14:paraId="2A89AB50" w14:textId="77777777" w:rsidR="00CD6D6E" w:rsidRPr="00192DC3" w:rsidRDefault="00CD6D6E" w:rsidP="00CD6D6E">
      <w:pPr>
        <w:widowControl w:val="0"/>
        <w:autoSpaceDE w:val="0"/>
        <w:autoSpaceDN w:val="0"/>
        <w:adjustRightInd w:val="0"/>
        <w:rPr>
          <w:rFonts w:ascii="American Typewriter" w:hAnsi="American Typewriter"/>
        </w:rPr>
      </w:pPr>
    </w:p>
    <w:p w14:paraId="7E7DDDFF" w14:textId="23E85FF9" w:rsidR="00CD6D6E" w:rsidRDefault="00CD6D6E" w:rsidP="00CD6D6E">
      <w:pPr>
        <w:widowControl w:val="0"/>
        <w:autoSpaceDE w:val="0"/>
        <w:autoSpaceDN w:val="0"/>
        <w:adjustRightInd w:val="0"/>
        <w:rPr>
          <w:rFonts w:ascii="American Typewriter" w:hAnsi="American Typewriter" w:cs="Lucida Grande"/>
        </w:rPr>
      </w:pPr>
    </w:p>
    <w:p w14:paraId="24B6A20F" w14:textId="0D73E1AF" w:rsidR="00F80699" w:rsidRDefault="00F80699" w:rsidP="00CD6D6E">
      <w:pPr>
        <w:widowControl w:val="0"/>
        <w:autoSpaceDE w:val="0"/>
        <w:autoSpaceDN w:val="0"/>
        <w:adjustRightInd w:val="0"/>
        <w:rPr>
          <w:rFonts w:ascii="American Typewriter" w:hAnsi="American Typewriter" w:cs="Lucida Grande"/>
        </w:rPr>
      </w:pPr>
    </w:p>
    <w:p w14:paraId="31A5ADF3" w14:textId="3C0EFFAC" w:rsidR="00F80699" w:rsidRDefault="00F80699" w:rsidP="00CD6D6E">
      <w:pPr>
        <w:widowControl w:val="0"/>
        <w:autoSpaceDE w:val="0"/>
        <w:autoSpaceDN w:val="0"/>
        <w:adjustRightInd w:val="0"/>
        <w:rPr>
          <w:rFonts w:ascii="American Typewriter" w:hAnsi="American Typewriter" w:cs="Lucida Grande"/>
        </w:rPr>
      </w:pPr>
    </w:p>
    <w:p w14:paraId="26732C66" w14:textId="2B7B0066" w:rsidR="00F80699" w:rsidRDefault="00F80699" w:rsidP="00CD6D6E">
      <w:pPr>
        <w:widowControl w:val="0"/>
        <w:autoSpaceDE w:val="0"/>
        <w:autoSpaceDN w:val="0"/>
        <w:adjustRightInd w:val="0"/>
        <w:rPr>
          <w:rFonts w:ascii="American Typewriter" w:hAnsi="American Typewriter" w:cs="Lucida Grande"/>
        </w:rPr>
      </w:pPr>
    </w:p>
    <w:p w14:paraId="28CB1D80" w14:textId="1337862E" w:rsidR="00F80699" w:rsidRDefault="00F80699" w:rsidP="00CD6D6E">
      <w:pPr>
        <w:widowControl w:val="0"/>
        <w:autoSpaceDE w:val="0"/>
        <w:autoSpaceDN w:val="0"/>
        <w:adjustRightInd w:val="0"/>
        <w:rPr>
          <w:rFonts w:ascii="American Typewriter" w:hAnsi="American Typewriter" w:cs="Lucida Grande"/>
        </w:rPr>
      </w:pPr>
    </w:p>
    <w:p w14:paraId="54233B8C" w14:textId="66B04379" w:rsidR="00F80699" w:rsidRDefault="00F80699" w:rsidP="00CD6D6E">
      <w:pPr>
        <w:widowControl w:val="0"/>
        <w:autoSpaceDE w:val="0"/>
        <w:autoSpaceDN w:val="0"/>
        <w:adjustRightInd w:val="0"/>
        <w:rPr>
          <w:rFonts w:ascii="American Typewriter" w:hAnsi="American Typewriter" w:cs="Lucida Grande"/>
        </w:rPr>
      </w:pPr>
    </w:p>
    <w:p w14:paraId="13195C17" w14:textId="4EEE9DBF" w:rsidR="00F80699" w:rsidRDefault="00F80699" w:rsidP="00CD6D6E">
      <w:pPr>
        <w:widowControl w:val="0"/>
        <w:autoSpaceDE w:val="0"/>
        <w:autoSpaceDN w:val="0"/>
        <w:adjustRightInd w:val="0"/>
        <w:rPr>
          <w:rFonts w:ascii="American Typewriter" w:hAnsi="American Typewriter" w:cs="Lucida Grande"/>
        </w:rPr>
      </w:pPr>
    </w:p>
    <w:p w14:paraId="3326757D" w14:textId="657612BA" w:rsidR="00F80699" w:rsidRDefault="00F80699" w:rsidP="00CD6D6E">
      <w:pPr>
        <w:widowControl w:val="0"/>
        <w:autoSpaceDE w:val="0"/>
        <w:autoSpaceDN w:val="0"/>
        <w:adjustRightInd w:val="0"/>
        <w:rPr>
          <w:rFonts w:ascii="American Typewriter" w:hAnsi="American Typewriter" w:cs="Lucida Grande"/>
        </w:rPr>
      </w:pPr>
    </w:p>
    <w:p w14:paraId="7DB94CFF" w14:textId="48CBD443" w:rsidR="00F80699" w:rsidRDefault="00F80699" w:rsidP="00CD6D6E">
      <w:pPr>
        <w:widowControl w:val="0"/>
        <w:autoSpaceDE w:val="0"/>
        <w:autoSpaceDN w:val="0"/>
        <w:adjustRightInd w:val="0"/>
        <w:rPr>
          <w:rFonts w:ascii="American Typewriter" w:hAnsi="American Typewriter" w:cs="Lucida Grande"/>
        </w:rPr>
      </w:pPr>
    </w:p>
    <w:p w14:paraId="4E9AF178" w14:textId="292E6E59" w:rsidR="00F80699" w:rsidRDefault="00F80699" w:rsidP="00CD6D6E">
      <w:pPr>
        <w:widowControl w:val="0"/>
        <w:autoSpaceDE w:val="0"/>
        <w:autoSpaceDN w:val="0"/>
        <w:adjustRightInd w:val="0"/>
        <w:rPr>
          <w:rFonts w:ascii="American Typewriter" w:hAnsi="American Typewriter" w:cs="Lucida Grande"/>
        </w:rPr>
      </w:pPr>
    </w:p>
    <w:p w14:paraId="754C196E" w14:textId="03788DA5" w:rsidR="00F80699" w:rsidRDefault="00F80699" w:rsidP="00CD6D6E">
      <w:pPr>
        <w:widowControl w:val="0"/>
        <w:autoSpaceDE w:val="0"/>
        <w:autoSpaceDN w:val="0"/>
        <w:adjustRightInd w:val="0"/>
        <w:rPr>
          <w:rFonts w:ascii="American Typewriter" w:hAnsi="American Typewriter" w:cs="Lucida Grande"/>
        </w:rPr>
      </w:pPr>
    </w:p>
    <w:p w14:paraId="42DEB002" w14:textId="741317FD" w:rsidR="00F80699" w:rsidRDefault="00F80699" w:rsidP="00CD6D6E">
      <w:pPr>
        <w:widowControl w:val="0"/>
        <w:autoSpaceDE w:val="0"/>
        <w:autoSpaceDN w:val="0"/>
        <w:adjustRightInd w:val="0"/>
        <w:rPr>
          <w:rFonts w:ascii="American Typewriter" w:hAnsi="American Typewriter" w:cs="Lucida Grande"/>
        </w:rPr>
      </w:pPr>
    </w:p>
    <w:p w14:paraId="1B8C27E5" w14:textId="6AE32DB7" w:rsidR="00F80699" w:rsidRDefault="00F80699" w:rsidP="00CD6D6E">
      <w:pPr>
        <w:widowControl w:val="0"/>
        <w:autoSpaceDE w:val="0"/>
        <w:autoSpaceDN w:val="0"/>
        <w:adjustRightInd w:val="0"/>
        <w:rPr>
          <w:rFonts w:ascii="American Typewriter" w:hAnsi="American Typewriter" w:cs="Lucida Grande"/>
        </w:rPr>
      </w:pPr>
    </w:p>
    <w:p w14:paraId="285DC828" w14:textId="30D477FB" w:rsidR="00F80699" w:rsidRDefault="00F80699" w:rsidP="00CD6D6E">
      <w:pPr>
        <w:widowControl w:val="0"/>
        <w:autoSpaceDE w:val="0"/>
        <w:autoSpaceDN w:val="0"/>
        <w:adjustRightInd w:val="0"/>
        <w:rPr>
          <w:rFonts w:ascii="American Typewriter" w:hAnsi="American Typewriter" w:cs="Lucida Grande"/>
        </w:rPr>
      </w:pPr>
    </w:p>
    <w:p w14:paraId="620B9CAB" w14:textId="728626B5" w:rsidR="00F80699" w:rsidRDefault="00F80699" w:rsidP="00CD6D6E">
      <w:pPr>
        <w:widowControl w:val="0"/>
        <w:autoSpaceDE w:val="0"/>
        <w:autoSpaceDN w:val="0"/>
        <w:adjustRightInd w:val="0"/>
        <w:rPr>
          <w:rFonts w:ascii="American Typewriter" w:hAnsi="American Typewriter" w:cs="Lucida Grande"/>
        </w:rPr>
      </w:pPr>
    </w:p>
    <w:p w14:paraId="1F87DEC0" w14:textId="3A791BEE" w:rsidR="00F80699" w:rsidRDefault="00F80699" w:rsidP="00CD6D6E">
      <w:pPr>
        <w:widowControl w:val="0"/>
        <w:autoSpaceDE w:val="0"/>
        <w:autoSpaceDN w:val="0"/>
        <w:adjustRightInd w:val="0"/>
        <w:rPr>
          <w:rFonts w:ascii="American Typewriter" w:hAnsi="American Typewriter" w:cs="Lucida Grande"/>
        </w:rPr>
      </w:pPr>
    </w:p>
    <w:p w14:paraId="53314B6F" w14:textId="2527B03A" w:rsidR="00F80699" w:rsidRDefault="00F80699" w:rsidP="00CD6D6E">
      <w:pPr>
        <w:widowControl w:val="0"/>
        <w:autoSpaceDE w:val="0"/>
        <w:autoSpaceDN w:val="0"/>
        <w:adjustRightInd w:val="0"/>
        <w:rPr>
          <w:rFonts w:ascii="American Typewriter" w:hAnsi="American Typewriter" w:cs="Lucida Grande"/>
        </w:rPr>
      </w:pPr>
    </w:p>
    <w:p w14:paraId="7EA05ECF" w14:textId="69621ED0" w:rsidR="00F80699" w:rsidRDefault="00F80699" w:rsidP="00CD6D6E">
      <w:pPr>
        <w:widowControl w:val="0"/>
        <w:autoSpaceDE w:val="0"/>
        <w:autoSpaceDN w:val="0"/>
        <w:adjustRightInd w:val="0"/>
        <w:rPr>
          <w:rFonts w:ascii="American Typewriter" w:hAnsi="American Typewriter" w:cs="Lucida Grande"/>
        </w:rPr>
      </w:pPr>
    </w:p>
    <w:p w14:paraId="7444F5E3" w14:textId="149A0DFD" w:rsidR="00F80699" w:rsidRDefault="00F80699" w:rsidP="00CD6D6E">
      <w:pPr>
        <w:widowControl w:val="0"/>
        <w:autoSpaceDE w:val="0"/>
        <w:autoSpaceDN w:val="0"/>
        <w:adjustRightInd w:val="0"/>
        <w:rPr>
          <w:rFonts w:ascii="American Typewriter" w:hAnsi="American Typewriter" w:cs="Lucida Grande"/>
        </w:rPr>
      </w:pPr>
    </w:p>
    <w:p w14:paraId="75175496" w14:textId="1B14E8BE" w:rsidR="00F80699" w:rsidRDefault="00F80699" w:rsidP="00CD6D6E">
      <w:pPr>
        <w:widowControl w:val="0"/>
        <w:autoSpaceDE w:val="0"/>
        <w:autoSpaceDN w:val="0"/>
        <w:adjustRightInd w:val="0"/>
        <w:rPr>
          <w:rFonts w:ascii="American Typewriter" w:hAnsi="American Typewriter" w:cs="Lucida Grande"/>
        </w:rPr>
      </w:pPr>
    </w:p>
    <w:p w14:paraId="0C318A62" w14:textId="63967E68" w:rsidR="00F80699" w:rsidRDefault="00F80699" w:rsidP="00CD6D6E">
      <w:pPr>
        <w:widowControl w:val="0"/>
        <w:autoSpaceDE w:val="0"/>
        <w:autoSpaceDN w:val="0"/>
        <w:adjustRightInd w:val="0"/>
        <w:rPr>
          <w:rFonts w:ascii="American Typewriter" w:hAnsi="American Typewriter" w:cs="Lucida Grande"/>
        </w:rPr>
      </w:pPr>
    </w:p>
    <w:p w14:paraId="1F7C4D73" w14:textId="7EB3FD4E" w:rsidR="00F80699" w:rsidRDefault="00F80699" w:rsidP="00CD6D6E">
      <w:pPr>
        <w:widowControl w:val="0"/>
        <w:autoSpaceDE w:val="0"/>
        <w:autoSpaceDN w:val="0"/>
        <w:adjustRightInd w:val="0"/>
        <w:rPr>
          <w:rFonts w:ascii="American Typewriter" w:hAnsi="American Typewriter" w:cs="Lucida Grande"/>
        </w:rPr>
      </w:pPr>
    </w:p>
    <w:p w14:paraId="5A0992F1" w14:textId="3C572043" w:rsidR="00F80699" w:rsidRDefault="00F80699" w:rsidP="00CD6D6E">
      <w:pPr>
        <w:widowControl w:val="0"/>
        <w:autoSpaceDE w:val="0"/>
        <w:autoSpaceDN w:val="0"/>
        <w:adjustRightInd w:val="0"/>
        <w:rPr>
          <w:rFonts w:ascii="American Typewriter" w:hAnsi="American Typewriter" w:cs="Lucida Grande"/>
        </w:rPr>
      </w:pPr>
    </w:p>
    <w:p w14:paraId="757D75B7" w14:textId="6919E357" w:rsidR="00F80699" w:rsidRDefault="00F80699" w:rsidP="00CD6D6E">
      <w:pPr>
        <w:widowControl w:val="0"/>
        <w:autoSpaceDE w:val="0"/>
        <w:autoSpaceDN w:val="0"/>
        <w:adjustRightInd w:val="0"/>
        <w:rPr>
          <w:rFonts w:ascii="American Typewriter" w:hAnsi="American Typewriter" w:cs="Lucida Grande"/>
        </w:rPr>
      </w:pPr>
    </w:p>
    <w:p w14:paraId="4318FADA" w14:textId="77777777" w:rsidR="00F80699" w:rsidRPr="009C7909" w:rsidRDefault="00F80699" w:rsidP="00F80699">
      <w:pPr>
        <w:rPr>
          <w:b/>
          <w:u w:val="single"/>
        </w:rPr>
      </w:pPr>
      <w:r w:rsidRPr="009C7909">
        <w:rPr>
          <w:b/>
          <w:u w:val="single"/>
        </w:rPr>
        <w:lastRenderedPageBreak/>
        <w:t>Name_______________________________</w:t>
      </w:r>
      <w:r>
        <w:rPr>
          <w:b/>
          <w:u w:val="single"/>
        </w:rPr>
        <w:t>__________________</w:t>
      </w:r>
      <w:r w:rsidRPr="009C7909">
        <w:rPr>
          <w:b/>
          <w:u w:val="single"/>
        </w:rPr>
        <w:t>Date________________________________</w:t>
      </w:r>
    </w:p>
    <w:p w14:paraId="305C4A4C" w14:textId="7F25D62E" w:rsidR="00F80699" w:rsidRDefault="00F80699" w:rsidP="00F80699">
      <w:r>
        <w:rPr>
          <w:b/>
        </w:rPr>
        <w:t xml:space="preserve">Context Clues Worksheet, Chapter 16 of </w:t>
      </w:r>
      <w:r w:rsidRPr="001A302D">
        <w:rPr>
          <w:b/>
          <w:i/>
        </w:rPr>
        <w:t>The Body</w:t>
      </w:r>
      <w:r w:rsidR="009D35BE">
        <w:rPr>
          <w:b/>
        </w:rPr>
        <w:t>.</w:t>
      </w:r>
      <w:r>
        <w:rPr>
          <w:b/>
        </w:rPr>
        <w:t xml:space="preserve"> </w:t>
      </w:r>
      <w:r>
        <w:rPr>
          <w:i/>
        </w:rPr>
        <w:t>Context</w:t>
      </w:r>
      <w:r>
        <w:t xml:space="preserve">, the dictionary will tell you, means "the interrelated conditions in which something exists or occurs." What this means for reading is that if you see a word you don't understand in a passage, you can look at the passage itself—the </w:t>
      </w:r>
      <w:r>
        <w:rPr>
          <w:i/>
        </w:rPr>
        <w:t>context</w:t>
      </w:r>
      <w:r>
        <w:t>—to help you understand what the word means. The passages below will help you understand how to use the clues in a word's context to understand the meaning of an unknown word. Try it yourself.</w:t>
      </w:r>
    </w:p>
    <w:p w14:paraId="5F9B1BED" w14:textId="77777777" w:rsidR="00F80699" w:rsidRDefault="00F80699" w:rsidP="00F80699"/>
    <w:p w14:paraId="5C8B3687" w14:textId="77777777" w:rsidR="00F80699" w:rsidRPr="0095019E" w:rsidRDefault="00F80699" w:rsidP="00F80699">
      <w:pPr>
        <w:rPr>
          <w:b/>
        </w:rPr>
      </w:pPr>
      <w:r>
        <w:rPr>
          <w:b/>
        </w:rPr>
        <w:t xml:space="preserve">I. Classwork: </w:t>
      </w:r>
      <w:r w:rsidRPr="00AE755E">
        <w:t>Sentences with Clues</w:t>
      </w:r>
    </w:p>
    <w:p w14:paraId="63B7B44E" w14:textId="77777777" w:rsidR="00F80699" w:rsidRDefault="00F80699" w:rsidP="00F80699"/>
    <w:p w14:paraId="198CF752" w14:textId="77777777" w:rsidR="00F80699" w:rsidRDefault="00F80699" w:rsidP="00F80699">
      <w:r>
        <w:t>token, underdog, hearty, fractious, bean (verb), paternal (ly), muffle (ed), judicial, monstrous, voracious, dispute, snide, tout, modesty, skein</w:t>
      </w:r>
    </w:p>
    <w:p w14:paraId="4FF8B63E" w14:textId="77777777" w:rsidR="00F80699" w:rsidRDefault="00F80699" w:rsidP="00F80699"/>
    <w:p w14:paraId="13743DDF" w14:textId="77777777" w:rsidR="00F80699" w:rsidRDefault="00F80699" w:rsidP="00F80699">
      <w:pPr>
        <w:ind w:firstLine="360"/>
      </w:pPr>
      <w:r>
        <w:rPr>
          <w:b/>
        </w:rPr>
        <w:t>A.</w:t>
      </w:r>
    </w:p>
    <w:p w14:paraId="6D764337" w14:textId="77777777" w:rsidR="00F80699" w:rsidRDefault="00F80699" w:rsidP="00F80699">
      <w:pPr>
        <w:ind w:firstLine="360"/>
      </w:pPr>
      <w:r>
        <w:t>Using the context for clues, means__________________________________</w:t>
      </w:r>
    </w:p>
    <w:p w14:paraId="6CFD7F73" w14:textId="77777777" w:rsidR="00F80699" w:rsidRDefault="00F80699" w:rsidP="00F80699">
      <w:pPr>
        <w:ind w:left="360"/>
      </w:pPr>
    </w:p>
    <w:p w14:paraId="540F6353" w14:textId="77777777" w:rsidR="00F80699" w:rsidRDefault="00F80699" w:rsidP="00F80699">
      <w:pPr>
        <w:ind w:left="360"/>
      </w:pPr>
      <w:r>
        <w:rPr>
          <w:b/>
        </w:rPr>
        <w:t xml:space="preserve">B. </w:t>
      </w:r>
    </w:p>
    <w:p w14:paraId="6D624D6D" w14:textId="77777777" w:rsidR="00F80699" w:rsidRDefault="00F80699" w:rsidP="00F80699">
      <w:pPr>
        <w:ind w:firstLine="360"/>
      </w:pPr>
      <w:r>
        <w:t>Using the context for clues,  means_________________________________</w:t>
      </w:r>
    </w:p>
    <w:p w14:paraId="6F414C7A" w14:textId="77777777" w:rsidR="00F80699" w:rsidRDefault="00F80699" w:rsidP="00F80699">
      <w:pPr>
        <w:ind w:left="360"/>
      </w:pPr>
    </w:p>
    <w:p w14:paraId="371FC428" w14:textId="77777777" w:rsidR="00F80699" w:rsidRDefault="00F80699" w:rsidP="00F80699">
      <w:pPr>
        <w:ind w:left="360"/>
      </w:pPr>
      <w:r>
        <w:rPr>
          <w:b/>
        </w:rPr>
        <w:t>C</w:t>
      </w:r>
      <w:r>
        <w:t>.</w:t>
      </w:r>
    </w:p>
    <w:p w14:paraId="58B4F24B" w14:textId="77777777" w:rsidR="00F80699" w:rsidRDefault="00F80699" w:rsidP="00F80699">
      <w:pPr>
        <w:ind w:firstLine="360"/>
      </w:pPr>
      <w:r>
        <w:t>Using</w:t>
      </w:r>
      <w:r>
        <w:rPr>
          <w:i/>
        </w:rPr>
        <w:t xml:space="preserve"> </w:t>
      </w:r>
      <w:r>
        <w:t>the context for clues,   means__________________________________</w:t>
      </w:r>
    </w:p>
    <w:p w14:paraId="30C01731" w14:textId="77777777" w:rsidR="00F80699" w:rsidRDefault="00F80699" w:rsidP="00F80699">
      <w:pPr>
        <w:ind w:left="360"/>
      </w:pPr>
    </w:p>
    <w:p w14:paraId="54467483" w14:textId="77777777" w:rsidR="00F80699" w:rsidRDefault="00F80699" w:rsidP="00F80699">
      <w:pPr>
        <w:ind w:left="360"/>
      </w:pPr>
      <w:r>
        <w:rPr>
          <w:b/>
        </w:rPr>
        <w:t>D</w:t>
      </w:r>
      <w:r>
        <w:t xml:space="preserve">. </w:t>
      </w:r>
    </w:p>
    <w:p w14:paraId="2DF0AAE5" w14:textId="77777777" w:rsidR="00F80699" w:rsidRDefault="00F80699" w:rsidP="00F80699">
      <w:pPr>
        <w:ind w:left="360"/>
      </w:pPr>
      <w:r>
        <w:t>Using the context for clues, means________________________________</w:t>
      </w:r>
    </w:p>
    <w:p w14:paraId="04D8DCDA" w14:textId="77777777" w:rsidR="00F80699" w:rsidRDefault="00F80699" w:rsidP="00F80699">
      <w:pPr>
        <w:ind w:left="360"/>
      </w:pPr>
    </w:p>
    <w:p w14:paraId="0E9D3984" w14:textId="77777777" w:rsidR="00F80699" w:rsidRDefault="00F80699" w:rsidP="00F80699">
      <w:pPr>
        <w:ind w:left="360"/>
      </w:pPr>
      <w:r>
        <w:rPr>
          <w:b/>
        </w:rPr>
        <w:t xml:space="preserve">E. </w:t>
      </w:r>
    </w:p>
    <w:p w14:paraId="40B437C6" w14:textId="77777777" w:rsidR="00F80699" w:rsidRDefault="00F80699" w:rsidP="00F80699">
      <w:pPr>
        <w:ind w:left="360"/>
      </w:pPr>
      <w:r>
        <w:t>Using the context for clues,  means __________________________________</w:t>
      </w:r>
    </w:p>
    <w:p w14:paraId="5CCC70F5" w14:textId="77777777" w:rsidR="00F80699" w:rsidRDefault="00F80699" w:rsidP="00F80699">
      <w:pPr>
        <w:ind w:left="360"/>
      </w:pPr>
    </w:p>
    <w:p w14:paraId="2A165287" w14:textId="77777777" w:rsidR="00F80699" w:rsidRDefault="00F80699" w:rsidP="00F80699">
      <w:pPr>
        <w:ind w:left="360"/>
      </w:pPr>
      <w:r>
        <w:rPr>
          <w:b/>
        </w:rPr>
        <w:t xml:space="preserve">F. </w:t>
      </w:r>
    </w:p>
    <w:p w14:paraId="3568D19F" w14:textId="77777777" w:rsidR="00F80699" w:rsidRDefault="00F80699" w:rsidP="00F80699">
      <w:pPr>
        <w:ind w:left="360"/>
      </w:pPr>
      <w:r>
        <w:t>Using the context for clues,  means ________________________________</w:t>
      </w:r>
    </w:p>
    <w:p w14:paraId="113E8CAB" w14:textId="77777777" w:rsidR="00F80699" w:rsidRDefault="00F80699" w:rsidP="00F80699">
      <w:pPr>
        <w:ind w:left="360"/>
      </w:pPr>
    </w:p>
    <w:p w14:paraId="27A72FAC" w14:textId="77777777" w:rsidR="00F80699" w:rsidRDefault="00F80699" w:rsidP="00F80699">
      <w:pPr>
        <w:ind w:left="360"/>
      </w:pPr>
      <w:r>
        <w:rPr>
          <w:b/>
        </w:rPr>
        <w:t>G</w:t>
      </w:r>
      <w:r>
        <w:rPr>
          <w:i/>
        </w:rPr>
        <w:t xml:space="preserve">. </w:t>
      </w:r>
    </w:p>
    <w:p w14:paraId="53DCB220" w14:textId="77777777" w:rsidR="00F80699" w:rsidRDefault="00F80699" w:rsidP="00F80699">
      <w:pPr>
        <w:ind w:left="360"/>
      </w:pPr>
      <w:r>
        <w:t>Using the context for clues,</w:t>
      </w:r>
      <w:r>
        <w:rPr>
          <w:i/>
        </w:rPr>
        <w:t xml:space="preserve"> </w:t>
      </w:r>
      <w:r>
        <w:t>means_______________________________________</w:t>
      </w:r>
    </w:p>
    <w:p w14:paraId="54AA4AE4" w14:textId="77777777" w:rsidR="00F80699" w:rsidRDefault="00F80699" w:rsidP="00F80699">
      <w:pPr>
        <w:ind w:left="360"/>
      </w:pPr>
    </w:p>
    <w:p w14:paraId="240801CB" w14:textId="77777777" w:rsidR="00F80699" w:rsidRDefault="00F80699" w:rsidP="00F80699">
      <w:pPr>
        <w:ind w:left="360"/>
      </w:pPr>
      <w:r>
        <w:rPr>
          <w:b/>
        </w:rPr>
        <w:t xml:space="preserve">H. </w:t>
      </w:r>
    </w:p>
    <w:p w14:paraId="623990FA" w14:textId="77777777" w:rsidR="00F80699" w:rsidRDefault="00F80699" w:rsidP="00F80699">
      <w:pPr>
        <w:ind w:left="360"/>
      </w:pPr>
      <w:r>
        <w:t>Using the context for clues, means________________________________________</w:t>
      </w:r>
    </w:p>
    <w:p w14:paraId="557BA48E" w14:textId="77777777" w:rsidR="00F80699" w:rsidRDefault="00F80699" w:rsidP="00F80699">
      <w:pPr>
        <w:ind w:left="360"/>
      </w:pPr>
    </w:p>
    <w:p w14:paraId="0364BE58" w14:textId="77777777" w:rsidR="00F80699" w:rsidRDefault="00F80699" w:rsidP="00F80699">
      <w:pPr>
        <w:ind w:left="360"/>
      </w:pPr>
      <w:r>
        <w:rPr>
          <w:b/>
        </w:rPr>
        <w:t xml:space="preserve">I. </w:t>
      </w:r>
    </w:p>
    <w:p w14:paraId="4AE6F8E1" w14:textId="77777777" w:rsidR="00F80699" w:rsidRDefault="00F80699" w:rsidP="00F80699">
      <w:pPr>
        <w:ind w:left="360"/>
      </w:pPr>
      <w:r>
        <w:t>Using the context for clues, means____________________________________</w:t>
      </w:r>
    </w:p>
    <w:p w14:paraId="19E6B173" w14:textId="77777777" w:rsidR="00F80699" w:rsidRDefault="00F80699" w:rsidP="00F80699">
      <w:pPr>
        <w:ind w:left="360"/>
      </w:pPr>
    </w:p>
    <w:p w14:paraId="423236DC" w14:textId="77777777" w:rsidR="00F80699" w:rsidRDefault="00F80699" w:rsidP="00F80699">
      <w:pPr>
        <w:ind w:left="360"/>
      </w:pPr>
      <w:r>
        <w:rPr>
          <w:b/>
        </w:rPr>
        <w:t>J.</w:t>
      </w:r>
    </w:p>
    <w:p w14:paraId="1B6F6499" w14:textId="77777777" w:rsidR="00F80699" w:rsidRDefault="00F80699" w:rsidP="00F80699">
      <w:pPr>
        <w:ind w:left="360"/>
      </w:pPr>
      <w:r>
        <w:t>Using the context for clues,</w:t>
      </w:r>
      <w:r>
        <w:rPr>
          <w:i/>
        </w:rPr>
        <w:t xml:space="preserve">  </w:t>
      </w:r>
      <w:r>
        <w:t>means _______________________________________</w:t>
      </w:r>
    </w:p>
    <w:p w14:paraId="1B7310C9" w14:textId="77777777" w:rsidR="00F80699" w:rsidRDefault="00F80699" w:rsidP="00F80699">
      <w:pPr>
        <w:ind w:left="360"/>
      </w:pPr>
    </w:p>
    <w:p w14:paraId="2857A246" w14:textId="77777777" w:rsidR="00F80699" w:rsidRPr="0095019E" w:rsidRDefault="00F80699" w:rsidP="00F80699">
      <w:pPr>
        <w:ind w:left="360"/>
      </w:pPr>
      <w:r>
        <w:rPr>
          <w:b/>
        </w:rPr>
        <w:t xml:space="preserve">II. Homework:  </w:t>
      </w:r>
      <w:r>
        <w:t>Choose any five of these words , and use them in sentences of your own to demonstrate understanding of the meaning of use of them.</w:t>
      </w:r>
    </w:p>
    <w:p w14:paraId="67BFC5ED" w14:textId="77777777" w:rsidR="00F80699" w:rsidRPr="00192DC3" w:rsidRDefault="00F80699" w:rsidP="00CD6D6E">
      <w:pPr>
        <w:widowControl w:val="0"/>
        <w:autoSpaceDE w:val="0"/>
        <w:autoSpaceDN w:val="0"/>
        <w:adjustRightInd w:val="0"/>
        <w:rPr>
          <w:rFonts w:ascii="American Typewriter" w:hAnsi="American Typewriter" w:cs="Lucida Grande"/>
        </w:rPr>
      </w:pPr>
    </w:p>
    <w:p w14:paraId="3DBA79D8" w14:textId="77777777" w:rsidR="00CD6D6E" w:rsidRPr="00192DC3" w:rsidRDefault="00CD6D6E" w:rsidP="00CD6D6E">
      <w:pPr>
        <w:rPr>
          <w:rFonts w:ascii="American Typewriter" w:hAnsi="American Typewriter"/>
          <w:b/>
        </w:rPr>
      </w:pPr>
    </w:p>
    <w:p w14:paraId="1EA3824F" w14:textId="1262A8F4" w:rsidR="00CD6D6E" w:rsidRDefault="00CD6D6E" w:rsidP="00A50FD2">
      <w:pPr>
        <w:rPr>
          <w:rFonts w:ascii="American Typewriter" w:hAnsi="American Typewriter"/>
        </w:rPr>
      </w:pPr>
    </w:p>
    <w:p w14:paraId="6DF84718" w14:textId="68CC553C" w:rsidR="009D35BE" w:rsidRDefault="009D35BE" w:rsidP="00A50FD2">
      <w:pPr>
        <w:rPr>
          <w:rFonts w:ascii="American Typewriter" w:hAnsi="American Typewriter"/>
        </w:rPr>
      </w:pPr>
    </w:p>
    <w:p w14:paraId="01EEBFD5" w14:textId="3F420A79" w:rsidR="009D35BE" w:rsidRDefault="009D35BE" w:rsidP="00A50FD2">
      <w:pPr>
        <w:rPr>
          <w:rFonts w:ascii="American Typewriter" w:hAnsi="American Typewriter"/>
        </w:rPr>
      </w:pPr>
    </w:p>
    <w:p w14:paraId="6398915C" w14:textId="6F0D5940" w:rsidR="009D35BE" w:rsidRDefault="009D35BE" w:rsidP="00A50FD2">
      <w:pPr>
        <w:rPr>
          <w:rFonts w:ascii="American Typewriter" w:hAnsi="American Typewriter"/>
        </w:rPr>
      </w:pPr>
    </w:p>
    <w:p w14:paraId="6E25DC7D" w14:textId="3D88AB82" w:rsidR="009D35BE" w:rsidRDefault="009D35BE" w:rsidP="00A50FD2">
      <w:pPr>
        <w:rPr>
          <w:rFonts w:ascii="American Typewriter" w:hAnsi="American Typewriter"/>
        </w:rPr>
      </w:pPr>
    </w:p>
    <w:p w14:paraId="3F287D0F" w14:textId="0F527255" w:rsidR="009D35BE" w:rsidRDefault="009D35BE" w:rsidP="00A50FD2">
      <w:pPr>
        <w:rPr>
          <w:rFonts w:ascii="American Typewriter" w:hAnsi="American Typewriter"/>
        </w:rPr>
      </w:pPr>
    </w:p>
    <w:p w14:paraId="2F894184" w14:textId="77777777" w:rsidR="009D35BE" w:rsidRPr="009D35BE" w:rsidRDefault="009D35BE" w:rsidP="009D35BE">
      <w:pPr>
        <w:jc w:val="center"/>
        <w:rPr>
          <w:b/>
        </w:rPr>
      </w:pPr>
      <w:r w:rsidRPr="009D35BE">
        <w:rPr>
          <w:b/>
          <w:i/>
        </w:rPr>
        <w:lastRenderedPageBreak/>
        <w:t>The Body</w:t>
      </w:r>
      <w:r w:rsidRPr="009D35BE">
        <w:rPr>
          <w:b/>
        </w:rPr>
        <w:t xml:space="preserve"> Context Clues Chapter 16 Worksheet, Definitions</w:t>
      </w:r>
    </w:p>
    <w:p w14:paraId="74EC0092" w14:textId="77777777" w:rsidR="009D35BE" w:rsidRDefault="009D35BE" w:rsidP="009D35BE"/>
    <w:p w14:paraId="1CDED2DC" w14:textId="77777777" w:rsidR="009D35BE" w:rsidRPr="008549FB" w:rsidRDefault="009D35BE" w:rsidP="009D35BE">
      <w:pPr>
        <w:widowControl w:val="0"/>
        <w:autoSpaceDE w:val="0"/>
        <w:autoSpaceDN w:val="0"/>
        <w:adjustRightInd w:val="0"/>
      </w:pPr>
      <w:r w:rsidRPr="008549FB">
        <w:rPr>
          <w:b/>
          <w:bCs/>
        </w:rPr>
        <w:t>to·ken</w:t>
      </w:r>
      <w:r w:rsidRPr="008549FB">
        <w:rPr>
          <w:b/>
          <w:bCs/>
          <w:vertAlign w:val="superscript"/>
        </w:rPr>
        <w:t>1</w:t>
      </w:r>
      <w:r w:rsidRPr="008549FB">
        <w:t xml:space="preserve"> /ˈtō-kən/ </w:t>
      </w:r>
      <w:r w:rsidRPr="008549FB">
        <w:rPr>
          <w:color w:val="0000FF"/>
        </w:rPr>
        <w:t>n</w:t>
      </w:r>
      <w:r w:rsidRPr="008549FB">
        <w:t xml:space="preserve"> [ME, fr. OE tācen, tācn sign, token; akin to OHG zeihhan sign, Gk deiknynai to show - more at </w:t>
      </w:r>
      <w:r w:rsidRPr="008549FB">
        <w:rPr>
          <w:color w:val="0F7001"/>
        </w:rPr>
        <w:t>DICTION</w:t>
      </w:r>
      <w:r w:rsidRPr="008549FB">
        <w:t xml:space="preserve">] </w:t>
      </w:r>
      <w:r w:rsidRPr="008549FB">
        <w:rPr>
          <w:color w:val="0E6E6D"/>
        </w:rPr>
        <w:t>(bef. 12c)</w:t>
      </w:r>
    </w:p>
    <w:p w14:paraId="2B4BF21A" w14:textId="77777777" w:rsidR="009D35BE" w:rsidRPr="008549FB" w:rsidRDefault="009D35BE" w:rsidP="009D35BE">
      <w:pPr>
        <w:widowControl w:val="0"/>
        <w:autoSpaceDE w:val="0"/>
        <w:autoSpaceDN w:val="0"/>
        <w:adjustRightInd w:val="0"/>
      </w:pPr>
      <w:r w:rsidRPr="008549FB">
        <w:rPr>
          <w:b/>
          <w:bCs/>
          <w:color w:val="6B0001"/>
        </w:rPr>
        <w:t>1</w:t>
      </w:r>
      <w:r w:rsidRPr="008549FB">
        <w:rPr>
          <w:b/>
          <w:bCs/>
        </w:rPr>
        <w:t>:</w:t>
      </w:r>
      <w:r w:rsidRPr="008549FB">
        <w:t xml:space="preserve"> an outward sign or expression </w:t>
      </w:r>
      <w:r w:rsidRPr="008549FB">
        <w:rPr>
          <w:color w:val="0000FF"/>
        </w:rPr>
        <w:t>&lt;his tears were ~s of his grief&gt;</w:t>
      </w:r>
    </w:p>
    <w:p w14:paraId="1B93A16B" w14:textId="77777777" w:rsidR="009D35BE" w:rsidRPr="008549FB" w:rsidRDefault="009D35BE" w:rsidP="009D35BE">
      <w:pPr>
        <w:widowControl w:val="0"/>
        <w:autoSpaceDE w:val="0"/>
        <w:autoSpaceDN w:val="0"/>
        <w:adjustRightInd w:val="0"/>
      </w:pPr>
      <w:r w:rsidRPr="008549FB">
        <w:rPr>
          <w:b/>
          <w:bCs/>
          <w:color w:val="6B0001"/>
        </w:rPr>
        <w:t>2 a</w:t>
      </w:r>
      <w:r w:rsidRPr="008549FB">
        <w:rPr>
          <w:b/>
          <w:bCs/>
        </w:rPr>
        <w:t>:</w:t>
      </w:r>
      <w:r w:rsidRPr="008549FB">
        <w:t xml:space="preserve"> </w:t>
      </w:r>
      <w:r w:rsidRPr="008549FB">
        <w:rPr>
          <w:color w:val="0F7001"/>
        </w:rPr>
        <w:t>SYMBOL</w:t>
      </w:r>
      <w:r w:rsidRPr="008549FB">
        <w:t xml:space="preserve">, </w:t>
      </w:r>
      <w:r w:rsidRPr="008549FB">
        <w:rPr>
          <w:color w:val="0F7001"/>
        </w:rPr>
        <w:t>EMBLEM</w:t>
      </w:r>
      <w:r w:rsidRPr="008549FB">
        <w:t xml:space="preserve"> </w:t>
      </w:r>
      <w:r w:rsidRPr="008549FB">
        <w:rPr>
          <w:color w:val="0000FF"/>
        </w:rPr>
        <w:t>&lt;a white flag is a ~ of surrender&gt;</w:t>
      </w:r>
    </w:p>
    <w:p w14:paraId="09A454C6" w14:textId="77777777" w:rsidR="009D35BE" w:rsidRPr="008549FB" w:rsidRDefault="009D35BE" w:rsidP="009D35BE">
      <w:pPr>
        <w:widowControl w:val="0"/>
        <w:autoSpaceDE w:val="0"/>
        <w:autoSpaceDN w:val="0"/>
        <w:adjustRightInd w:val="0"/>
      </w:pPr>
      <w:r w:rsidRPr="008549FB">
        <w:rPr>
          <w:b/>
          <w:bCs/>
          <w:color w:val="6B0001"/>
        </w:rPr>
        <w:t>b</w:t>
      </w:r>
      <w:r w:rsidRPr="008549FB">
        <w:rPr>
          <w:b/>
          <w:bCs/>
        </w:rPr>
        <w:t>:</w:t>
      </w:r>
      <w:r w:rsidRPr="008549FB">
        <w:t xml:space="preserve"> an instance of a linguistic expression</w:t>
      </w:r>
    </w:p>
    <w:p w14:paraId="0054EDAD" w14:textId="77777777" w:rsidR="009D35BE" w:rsidRPr="008549FB" w:rsidRDefault="009D35BE" w:rsidP="009D35BE">
      <w:pPr>
        <w:widowControl w:val="0"/>
        <w:autoSpaceDE w:val="0"/>
        <w:autoSpaceDN w:val="0"/>
        <w:adjustRightInd w:val="0"/>
      </w:pPr>
      <w:r w:rsidRPr="008549FB">
        <w:rPr>
          <w:b/>
          <w:bCs/>
          <w:color w:val="6B0001"/>
        </w:rPr>
        <w:t>3</w:t>
      </w:r>
      <w:r w:rsidRPr="008549FB">
        <w:rPr>
          <w:b/>
          <w:bCs/>
        </w:rPr>
        <w:t>:</w:t>
      </w:r>
      <w:r w:rsidRPr="008549FB">
        <w:t xml:space="preserve"> a distinguishing feature: </w:t>
      </w:r>
      <w:r w:rsidRPr="008549FB">
        <w:rPr>
          <w:color w:val="0F7001"/>
        </w:rPr>
        <w:t>CHARACTERISTIC</w:t>
      </w:r>
    </w:p>
    <w:p w14:paraId="552EACBC" w14:textId="77777777" w:rsidR="009D35BE" w:rsidRPr="008549FB" w:rsidRDefault="009D35BE" w:rsidP="009D35BE">
      <w:pPr>
        <w:widowControl w:val="0"/>
        <w:autoSpaceDE w:val="0"/>
        <w:autoSpaceDN w:val="0"/>
        <w:adjustRightInd w:val="0"/>
      </w:pPr>
      <w:r w:rsidRPr="008549FB">
        <w:rPr>
          <w:b/>
          <w:bCs/>
          <w:color w:val="6B0001"/>
        </w:rPr>
        <w:t>4 a</w:t>
      </w:r>
      <w:r w:rsidRPr="008549FB">
        <w:rPr>
          <w:b/>
          <w:bCs/>
        </w:rPr>
        <w:t>:</w:t>
      </w:r>
      <w:r w:rsidRPr="008549FB">
        <w:t xml:space="preserve"> </w:t>
      </w:r>
      <w:r w:rsidRPr="008549FB">
        <w:rPr>
          <w:color w:val="0F7001"/>
        </w:rPr>
        <w:t>SOUVENIR</w:t>
      </w:r>
      <w:r w:rsidRPr="008549FB">
        <w:t xml:space="preserve">, </w:t>
      </w:r>
      <w:r w:rsidRPr="008549FB">
        <w:rPr>
          <w:color w:val="0F7001"/>
        </w:rPr>
        <w:t>KEEPSAKE</w:t>
      </w:r>
    </w:p>
    <w:p w14:paraId="7AA58C8D" w14:textId="77777777" w:rsidR="009D35BE" w:rsidRPr="008549FB" w:rsidRDefault="009D35BE" w:rsidP="009D35BE">
      <w:pPr>
        <w:widowControl w:val="0"/>
        <w:autoSpaceDE w:val="0"/>
        <w:autoSpaceDN w:val="0"/>
        <w:adjustRightInd w:val="0"/>
      </w:pPr>
      <w:r w:rsidRPr="008549FB">
        <w:rPr>
          <w:b/>
          <w:bCs/>
          <w:color w:val="6B0001"/>
        </w:rPr>
        <w:t>b</w:t>
      </w:r>
      <w:r w:rsidRPr="008549FB">
        <w:rPr>
          <w:b/>
          <w:bCs/>
        </w:rPr>
        <w:t>:</w:t>
      </w:r>
      <w:r w:rsidRPr="008549FB">
        <w:t xml:space="preserve"> a small part representing the whole: </w:t>
      </w:r>
      <w:r w:rsidRPr="008549FB">
        <w:rPr>
          <w:color w:val="0F7001"/>
        </w:rPr>
        <w:t>INDICATION</w:t>
      </w:r>
      <w:r w:rsidRPr="008549FB">
        <w:t xml:space="preserve"> </w:t>
      </w:r>
      <w:r w:rsidRPr="008549FB">
        <w:rPr>
          <w:color w:val="0000FF"/>
        </w:rPr>
        <w:t>&lt;this is only a ~ of what we hope to accomplish&gt;</w:t>
      </w:r>
    </w:p>
    <w:p w14:paraId="3C0DE6CC" w14:textId="77777777" w:rsidR="009D35BE" w:rsidRPr="008549FB" w:rsidRDefault="009D35BE" w:rsidP="009D35BE">
      <w:pPr>
        <w:widowControl w:val="0"/>
        <w:autoSpaceDE w:val="0"/>
        <w:autoSpaceDN w:val="0"/>
        <w:adjustRightInd w:val="0"/>
      </w:pPr>
      <w:r w:rsidRPr="008549FB">
        <w:rPr>
          <w:b/>
          <w:bCs/>
          <w:color w:val="6B0001"/>
        </w:rPr>
        <w:t>c</w:t>
      </w:r>
      <w:r w:rsidRPr="008549FB">
        <w:rPr>
          <w:b/>
          <w:bCs/>
        </w:rPr>
        <w:t>:</w:t>
      </w:r>
      <w:r w:rsidRPr="008549FB">
        <w:t xml:space="preserve"> something given or shown as a guarantee (as of authority, right, or identity)</w:t>
      </w:r>
    </w:p>
    <w:p w14:paraId="7C5BF766" w14:textId="77777777" w:rsidR="009D35BE" w:rsidRPr="008549FB" w:rsidRDefault="009D35BE" w:rsidP="009D35BE">
      <w:pPr>
        <w:widowControl w:val="0"/>
        <w:autoSpaceDE w:val="0"/>
        <w:autoSpaceDN w:val="0"/>
        <w:adjustRightInd w:val="0"/>
      </w:pPr>
      <w:r w:rsidRPr="008549FB">
        <w:rPr>
          <w:b/>
          <w:bCs/>
          <w:color w:val="6B0001"/>
        </w:rPr>
        <w:t>5 a</w:t>
      </w:r>
      <w:r w:rsidRPr="008549FB">
        <w:rPr>
          <w:b/>
          <w:bCs/>
        </w:rPr>
        <w:t>:</w:t>
      </w:r>
      <w:r w:rsidRPr="008549FB">
        <w:t xml:space="preserve"> a piece resembling a coin issued as money by some person or body other than a de jure government</w:t>
      </w:r>
    </w:p>
    <w:p w14:paraId="6F2EF558" w14:textId="77777777" w:rsidR="009D35BE" w:rsidRPr="008549FB" w:rsidRDefault="009D35BE" w:rsidP="009D35BE">
      <w:pPr>
        <w:widowControl w:val="0"/>
        <w:autoSpaceDE w:val="0"/>
        <w:autoSpaceDN w:val="0"/>
        <w:adjustRightInd w:val="0"/>
      </w:pPr>
      <w:r w:rsidRPr="008549FB">
        <w:rPr>
          <w:b/>
          <w:bCs/>
          <w:color w:val="6B0001"/>
        </w:rPr>
        <w:t>b</w:t>
      </w:r>
      <w:r w:rsidRPr="008549FB">
        <w:rPr>
          <w:b/>
          <w:bCs/>
        </w:rPr>
        <w:t>:</w:t>
      </w:r>
      <w:r w:rsidRPr="008549FB">
        <w:t xml:space="preserve"> a piece resembling a coin issued for use (as for fare on a bus) by a particular group on specified terms</w:t>
      </w:r>
    </w:p>
    <w:p w14:paraId="77872362" w14:textId="77777777" w:rsidR="009D35BE" w:rsidRPr="008549FB" w:rsidRDefault="009D35BE" w:rsidP="009D35BE">
      <w:pPr>
        <w:widowControl w:val="0"/>
        <w:autoSpaceDE w:val="0"/>
        <w:autoSpaceDN w:val="0"/>
        <w:adjustRightInd w:val="0"/>
      </w:pPr>
      <w:r w:rsidRPr="008549FB">
        <w:rPr>
          <w:b/>
          <w:bCs/>
          <w:color w:val="6B0001"/>
        </w:rPr>
        <w:t>6</w:t>
      </w:r>
      <w:r w:rsidRPr="008549FB">
        <w:rPr>
          <w:b/>
          <w:bCs/>
        </w:rPr>
        <w:t>:</w:t>
      </w:r>
      <w:r w:rsidRPr="008549FB">
        <w:t xml:space="preserve"> a member of a group (as a minority) that is included within a larger group through tokenism; esp</w:t>
      </w:r>
      <w:r w:rsidRPr="008549FB">
        <w:rPr>
          <w:b/>
          <w:bCs/>
        </w:rPr>
        <w:t>:</w:t>
      </w:r>
      <w:r w:rsidRPr="008549FB">
        <w:t xml:space="preserve"> a token employee </w:t>
      </w:r>
      <w:r w:rsidRPr="008549FB">
        <w:rPr>
          <w:color w:val="0F7001"/>
        </w:rPr>
        <w:t>see also: SIGN</w:t>
      </w:r>
    </w:p>
    <w:p w14:paraId="16654E88" w14:textId="77777777" w:rsidR="009D35BE" w:rsidRPr="008549FB" w:rsidRDefault="009D35BE" w:rsidP="009D35BE">
      <w:pPr>
        <w:pStyle w:val="ListParagraph"/>
        <w:widowControl w:val="0"/>
        <w:numPr>
          <w:ilvl w:val="0"/>
          <w:numId w:val="3"/>
        </w:numPr>
        <w:autoSpaceDE w:val="0"/>
        <w:autoSpaceDN w:val="0"/>
        <w:adjustRightInd w:val="0"/>
      </w:pPr>
      <w:r w:rsidRPr="008549FB">
        <w:rPr>
          <w:b/>
          <w:bCs/>
        </w:rPr>
        <w:t>by the same token:</w:t>
      </w:r>
      <w:r w:rsidRPr="008549FB">
        <w:t xml:space="preserve"> for the same reason</w:t>
      </w:r>
    </w:p>
    <w:p w14:paraId="4782687C" w14:textId="77777777" w:rsidR="009D35BE" w:rsidRPr="008549FB" w:rsidRDefault="009D35BE" w:rsidP="009D35BE">
      <w:pPr>
        <w:widowControl w:val="0"/>
        <w:autoSpaceDE w:val="0"/>
        <w:autoSpaceDN w:val="0"/>
        <w:adjustRightInd w:val="0"/>
      </w:pPr>
    </w:p>
    <w:p w14:paraId="70EF35E9" w14:textId="77777777" w:rsidR="009D35BE" w:rsidRPr="008549FB" w:rsidRDefault="009D35BE" w:rsidP="009D35BE">
      <w:pPr>
        <w:widowControl w:val="0"/>
        <w:autoSpaceDE w:val="0"/>
        <w:autoSpaceDN w:val="0"/>
        <w:adjustRightInd w:val="0"/>
      </w:pPr>
      <w:r w:rsidRPr="008549FB">
        <w:rPr>
          <w:b/>
          <w:bCs/>
        </w:rPr>
        <w:t>un·der·dog</w:t>
      </w:r>
      <w:r w:rsidRPr="008549FB">
        <w:t xml:space="preserve"> /ˈən-dər-ˌdȯg/ </w:t>
      </w:r>
      <w:r w:rsidRPr="008549FB">
        <w:rPr>
          <w:color w:val="0000FF"/>
        </w:rPr>
        <w:t>n</w:t>
      </w:r>
      <w:r w:rsidRPr="008549FB">
        <w:t xml:space="preserve"> </w:t>
      </w:r>
      <w:r w:rsidRPr="008549FB">
        <w:rPr>
          <w:color w:val="0E6E6D"/>
        </w:rPr>
        <w:t>(1859)</w:t>
      </w:r>
    </w:p>
    <w:p w14:paraId="23F415D2" w14:textId="77777777" w:rsidR="009D35BE" w:rsidRPr="008549FB" w:rsidRDefault="009D35BE" w:rsidP="009D35BE">
      <w:pPr>
        <w:widowControl w:val="0"/>
        <w:autoSpaceDE w:val="0"/>
        <w:autoSpaceDN w:val="0"/>
        <w:adjustRightInd w:val="0"/>
      </w:pPr>
      <w:r w:rsidRPr="008549FB">
        <w:rPr>
          <w:b/>
          <w:bCs/>
          <w:color w:val="6B0001"/>
        </w:rPr>
        <w:t>1</w:t>
      </w:r>
      <w:r w:rsidRPr="008549FB">
        <w:rPr>
          <w:b/>
          <w:bCs/>
        </w:rPr>
        <w:t>:</w:t>
      </w:r>
      <w:r w:rsidRPr="008549FB">
        <w:t xml:space="preserve"> a loser or predicted loser in a struggle or contest</w:t>
      </w:r>
    </w:p>
    <w:p w14:paraId="65F5DB99" w14:textId="77777777" w:rsidR="009D35BE" w:rsidRPr="008549FB" w:rsidRDefault="009D35BE" w:rsidP="009D35BE">
      <w:pPr>
        <w:widowControl w:val="0"/>
        <w:autoSpaceDE w:val="0"/>
        <w:autoSpaceDN w:val="0"/>
        <w:adjustRightInd w:val="0"/>
      </w:pPr>
      <w:r w:rsidRPr="008549FB">
        <w:rPr>
          <w:b/>
          <w:bCs/>
          <w:color w:val="6B0001"/>
        </w:rPr>
        <w:t>2</w:t>
      </w:r>
      <w:r w:rsidRPr="008549FB">
        <w:rPr>
          <w:b/>
          <w:bCs/>
        </w:rPr>
        <w:t>:</w:t>
      </w:r>
      <w:r w:rsidRPr="008549FB">
        <w:t xml:space="preserve"> a victim of injustice or persecution</w:t>
      </w:r>
    </w:p>
    <w:p w14:paraId="23F67345" w14:textId="77777777" w:rsidR="009D35BE" w:rsidRPr="008549FB" w:rsidRDefault="009D35BE" w:rsidP="009D35BE">
      <w:pPr>
        <w:widowControl w:val="0"/>
        <w:autoSpaceDE w:val="0"/>
        <w:autoSpaceDN w:val="0"/>
        <w:adjustRightInd w:val="0"/>
      </w:pPr>
    </w:p>
    <w:p w14:paraId="40B0ED1E" w14:textId="77777777" w:rsidR="009D35BE" w:rsidRPr="008549FB" w:rsidRDefault="009D35BE" w:rsidP="009D35BE">
      <w:pPr>
        <w:widowControl w:val="0"/>
        <w:autoSpaceDE w:val="0"/>
        <w:autoSpaceDN w:val="0"/>
        <w:adjustRightInd w:val="0"/>
      </w:pPr>
    </w:p>
    <w:p w14:paraId="5E856393" w14:textId="77777777" w:rsidR="009D35BE" w:rsidRPr="008549FB" w:rsidRDefault="009D35BE" w:rsidP="009D35BE">
      <w:pPr>
        <w:widowControl w:val="0"/>
        <w:autoSpaceDE w:val="0"/>
        <w:autoSpaceDN w:val="0"/>
        <w:adjustRightInd w:val="0"/>
      </w:pPr>
      <w:r w:rsidRPr="008549FB">
        <w:rPr>
          <w:b/>
          <w:bCs/>
        </w:rPr>
        <w:t>hearty</w:t>
      </w:r>
      <w:r w:rsidRPr="008549FB">
        <w:rPr>
          <w:b/>
          <w:bCs/>
          <w:vertAlign w:val="superscript"/>
        </w:rPr>
        <w:t>1</w:t>
      </w:r>
      <w:r w:rsidRPr="008549FB">
        <w:t xml:space="preserve"> /ˈhär-tē/ </w:t>
      </w:r>
      <w:r w:rsidRPr="008549FB">
        <w:rPr>
          <w:color w:val="0000FF"/>
        </w:rPr>
        <w:t>adj</w:t>
      </w:r>
      <w:r w:rsidRPr="008549FB">
        <w:t xml:space="preserve"> </w:t>
      </w:r>
      <w:r w:rsidRPr="008549FB">
        <w:rPr>
          <w:b/>
          <w:bCs/>
        </w:rPr>
        <w:t>heart·i·er</w:t>
      </w:r>
      <w:r w:rsidRPr="008549FB">
        <w:t xml:space="preserve">; </w:t>
      </w:r>
      <w:r w:rsidRPr="008549FB">
        <w:rPr>
          <w:b/>
          <w:bCs/>
        </w:rPr>
        <w:t>-est</w:t>
      </w:r>
      <w:r w:rsidRPr="008549FB">
        <w:t xml:space="preserve"> </w:t>
      </w:r>
      <w:r w:rsidRPr="008549FB">
        <w:rPr>
          <w:color w:val="0E6E6D"/>
        </w:rPr>
        <w:t>(14c)</w:t>
      </w:r>
    </w:p>
    <w:p w14:paraId="3E49E9C6" w14:textId="77777777" w:rsidR="009D35BE" w:rsidRPr="008549FB" w:rsidRDefault="009D35BE" w:rsidP="009D35BE">
      <w:pPr>
        <w:widowControl w:val="0"/>
        <w:autoSpaceDE w:val="0"/>
        <w:autoSpaceDN w:val="0"/>
        <w:adjustRightInd w:val="0"/>
      </w:pPr>
      <w:r w:rsidRPr="008549FB">
        <w:rPr>
          <w:b/>
          <w:bCs/>
          <w:color w:val="6B0001"/>
        </w:rPr>
        <w:t>1 a</w:t>
      </w:r>
      <w:r w:rsidRPr="008549FB">
        <w:rPr>
          <w:b/>
          <w:bCs/>
        </w:rPr>
        <w:t>:</w:t>
      </w:r>
      <w:r w:rsidRPr="008549FB">
        <w:t xml:space="preserve"> giving unqualified support </w:t>
      </w:r>
      <w:r w:rsidRPr="008549FB">
        <w:rPr>
          <w:color w:val="0000FF"/>
        </w:rPr>
        <w:t>&lt;a ~ endorsement&gt;</w:t>
      </w:r>
    </w:p>
    <w:p w14:paraId="349A35EF" w14:textId="77777777" w:rsidR="009D35BE" w:rsidRPr="008549FB" w:rsidRDefault="009D35BE" w:rsidP="009D35BE">
      <w:pPr>
        <w:widowControl w:val="0"/>
        <w:autoSpaceDE w:val="0"/>
        <w:autoSpaceDN w:val="0"/>
        <w:adjustRightInd w:val="0"/>
      </w:pPr>
      <w:r w:rsidRPr="008549FB">
        <w:rPr>
          <w:b/>
          <w:bCs/>
          <w:color w:val="6B0001"/>
        </w:rPr>
        <w:t>b</w:t>
      </w:r>
      <w:r w:rsidRPr="008549FB">
        <w:rPr>
          <w:b/>
          <w:bCs/>
        </w:rPr>
        <w:t>:</w:t>
      </w:r>
      <w:r w:rsidRPr="008549FB">
        <w:t xml:space="preserve"> enthusiastically or exuberantly cordial: </w:t>
      </w:r>
      <w:r w:rsidRPr="008549FB">
        <w:rPr>
          <w:color w:val="0F7001"/>
        </w:rPr>
        <w:t>JOVIAL</w:t>
      </w:r>
    </w:p>
    <w:p w14:paraId="1B13E5F9" w14:textId="77777777" w:rsidR="009D35BE" w:rsidRPr="008549FB" w:rsidRDefault="009D35BE" w:rsidP="009D35BE">
      <w:pPr>
        <w:widowControl w:val="0"/>
        <w:autoSpaceDE w:val="0"/>
        <w:autoSpaceDN w:val="0"/>
        <w:adjustRightInd w:val="0"/>
      </w:pPr>
      <w:r w:rsidRPr="008549FB">
        <w:rPr>
          <w:b/>
          <w:bCs/>
          <w:color w:val="6B0001"/>
        </w:rPr>
        <w:t>c</w:t>
      </w:r>
      <w:r w:rsidRPr="008549FB">
        <w:rPr>
          <w:b/>
          <w:bCs/>
        </w:rPr>
        <w:t>:</w:t>
      </w:r>
      <w:r w:rsidRPr="008549FB">
        <w:t xml:space="preserve"> expressed unrestrainedly</w:t>
      </w:r>
    </w:p>
    <w:p w14:paraId="656A3442" w14:textId="77777777" w:rsidR="009D35BE" w:rsidRPr="008549FB" w:rsidRDefault="009D35BE" w:rsidP="009D35BE">
      <w:pPr>
        <w:widowControl w:val="0"/>
        <w:autoSpaceDE w:val="0"/>
        <w:autoSpaceDN w:val="0"/>
        <w:adjustRightInd w:val="0"/>
      </w:pPr>
      <w:r w:rsidRPr="008549FB">
        <w:rPr>
          <w:b/>
          <w:bCs/>
          <w:color w:val="6B0001"/>
        </w:rPr>
        <w:t>2 a</w:t>
      </w:r>
      <w:r w:rsidRPr="008549FB">
        <w:rPr>
          <w:b/>
          <w:bCs/>
        </w:rPr>
        <w:t>:</w:t>
      </w:r>
      <w:r w:rsidRPr="008549FB">
        <w:t xml:space="preserve"> exhibiting vigorous good health</w:t>
      </w:r>
    </w:p>
    <w:p w14:paraId="3663A7A9" w14:textId="77777777" w:rsidR="009D35BE" w:rsidRPr="008549FB" w:rsidRDefault="009D35BE" w:rsidP="009D35BE">
      <w:pPr>
        <w:widowControl w:val="0"/>
        <w:autoSpaceDE w:val="0"/>
        <w:autoSpaceDN w:val="0"/>
        <w:adjustRightInd w:val="0"/>
      </w:pPr>
      <w:r w:rsidRPr="008549FB">
        <w:rPr>
          <w:b/>
          <w:bCs/>
          <w:color w:val="6B0001"/>
        </w:rPr>
        <w:t>b</w:t>
      </w:r>
    </w:p>
    <w:p w14:paraId="2823D683" w14:textId="77777777" w:rsidR="009D35BE" w:rsidRPr="008549FB" w:rsidRDefault="009D35BE" w:rsidP="009D35BE">
      <w:pPr>
        <w:widowControl w:val="0"/>
        <w:autoSpaceDE w:val="0"/>
        <w:autoSpaceDN w:val="0"/>
        <w:adjustRightInd w:val="0"/>
      </w:pPr>
      <w:r w:rsidRPr="008549FB">
        <w:rPr>
          <w:b/>
          <w:bCs/>
          <w:color w:val="6B0001"/>
        </w:rPr>
        <w:t>(1)</w:t>
      </w:r>
      <w:r w:rsidRPr="008549FB">
        <w:rPr>
          <w:b/>
          <w:bCs/>
        </w:rPr>
        <w:t>:</w:t>
      </w:r>
      <w:r w:rsidRPr="008549FB">
        <w:t xml:space="preserve"> having a good appetite</w:t>
      </w:r>
    </w:p>
    <w:p w14:paraId="01E92A73" w14:textId="77777777" w:rsidR="009D35BE" w:rsidRPr="008549FB" w:rsidRDefault="009D35BE" w:rsidP="009D35BE">
      <w:pPr>
        <w:widowControl w:val="0"/>
        <w:autoSpaceDE w:val="0"/>
        <w:autoSpaceDN w:val="0"/>
        <w:adjustRightInd w:val="0"/>
      </w:pPr>
      <w:r w:rsidRPr="008549FB">
        <w:rPr>
          <w:b/>
          <w:bCs/>
          <w:color w:val="6B0001"/>
        </w:rPr>
        <w:t>(2)</w:t>
      </w:r>
      <w:r w:rsidRPr="008549FB">
        <w:rPr>
          <w:b/>
          <w:bCs/>
        </w:rPr>
        <w:t>:</w:t>
      </w:r>
      <w:r w:rsidRPr="008549FB">
        <w:t xml:space="preserve"> abundant, rich, or flavorful enough to satisfy the appetite</w:t>
      </w:r>
    </w:p>
    <w:p w14:paraId="690E1C7F" w14:textId="77777777" w:rsidR="009D35BE" w:rsidRPr="008549FB" w:rsidRDefault="009D35BE" w:rsidP="009D35BE">
      <w:pPr>
        <w:widowControl w:val="0"/>
        <w:autoSpaceDE w:val="0"/>
        <w:autoSpaceDN w:val="0"/>
        <w:adjustRightInd w:val="0"/>
      </w:pPr>
    </w:p>
    <w:p w14:paraId="5D68201C" w14:textId="77777777" w:rsidR="009D35BE" w:rsidRPr="008549FB" w:rsidRDefault="009D35BE" w:rsidP="009D35BE">
      <w:pPr>
        <w:widowControl w:val="0"/>
        <w:autoSpaceDE w:val="0"/>
        <w:autoSpaceDN w:val="0"/>
        <w:adjustRightInd w:val="0"/>
      </w:pPr>
    </w:p>
    <w:p w14:paraId="7EA4B932" w14:textId="77777777" w:rsidR="009D35BE" w:rsidRPr="008549FB" w:rsidRDefault="009D35BE" w:rsidP="009D35BE">
      <w:pPr>
        <w:widowControl w:val="0"/>
        <w:autoSpaceDE w:val="0"/>
        <w:autoSpaceDN w:val="0"/>
        <w:adjustRightInd w:val="0"/>
      </w:pPr>
      <w:r w:rsidRPr="008549FB">
        <w:rPr>
          <w:b/>
          <w:bCs/>
        </w:rPr>
        <w:t>frac·tious</w:t>
      </w:r>
      <w:r w:rsidRPr="008549FB">
        <w:t xml:space="preserve"> /ˈfrak-shəs/ </w:t>
      </w:r>
      <w:r w:rsidRPr="008549FB">
        <w:rPr>
          <w:color w:val="0000FF"/>
        </w:rPr>
        <w:t>adj</w:t>
      </w:r>
      <w:r w:rsidRPr="008549FB">
        <w:t xml:space="preserve"> [fraction (discord) + -ous] </w:t>
      </w:r>
      <w:r w:rsidRPr="008549FB">
        <w:rPr>
          <w:color w:val="0E6E6D"/>
        </w:rPr>
        <w:t>(1714)</w:t>
      </w:r>
    </w:p>
    <w:p w14:paraId="1061AA01" w14:textId="77777777" w:rsidR="009D35BE" w:rsidRPr="008549FB" w:rsidRDefault="009D35BE" w:rsidP="009D35BE">
      <w:pPr>
        <w:widowControl w:val="0"/>
        <w:autoSpaceDE w:val="0"/>
        <w:autoSpaceDN w:val="0"/>
        <w:adjustRightInd w:val="0"/>
      </w:pPr>
      <w:r w:rsidRPr="008549FB">
        <w:rPr>
          <w:b/>
          <w:bCs/>
          <w:color w:val="6B0001"/>
        </w:rPr>
        <w:t>1</w:t>
      </w:r>
      <w:r w:rsidRPr="008549FB">
        <w:rPr>
          <w:b/>
          <w:bCs/>
        </w:rPr>
        <w:t>:</w:t>
      </w:r>
      <w:r w:rsidRPr="008549FB">
        <w:t xml:space="preserve"> tending to be troublesome: </w:t>
      </w:r>
      <w:r w:rsidRPr="008549FB">
        <w:rPr>
          <w:color w:val="0F7001"/>
        </w:rPr>
        <w:t>UNRULY</w:t>
      </w:r>
      <w:r w:rsidRPr="008549FB">
        <w:t xml:space="preserve"> </w:t>
      </w:r>
      <w:r w:rsidRPr="008549FB">
        <w:rPr>
          <w:color w:val="0000FF"/>
        </w:rPr>
        <w:t>&lt;a ~ crowd&gt;</w:t>
      </w:r>
    </w:p>
    <w:p w14:paraId="0DC39F24" w14:textId="77777777" w:rsidR="009D35BE" w:rsidRPr="008549FB" w:rsidRDefault="009D35BE" w:rsidP="009D35BE">
      <w:pPr>
        <w:widowControl w:val="0"/>
        <w:autoSpaceDE w:val="0"/>
        <w:autoSpaceDN w:val="0"/>
        <w:adjustRightInd w:val="0"/>
        <w:rPr>
          <w:color w:val="0F7001"/>
        </w:rPr>
      </w:pPr>
      <w:r w:rsidRPr="008549FB">
        <w:rPr>
          <w:b/>
          <w:bCs/>
          <w:color w:val="6B0001"/>
        </w:rPr>
        <w:t>2</w:t>
      </w:r>
      <w:r w:rsidRPr="008549FB">
        <w:rPr>
          <w:b/>
          <w:bCs/>
        </w:rPr>
        <w:t>:</w:t>
      </w:r>
      <w:r w:rsidRPr="008549FB">
        <w:t xml:space="preserve"> </w:t>
      </w:r>
      <w:r w:rsidRPr="008549FB">
        <w:rPr>
          <w:color w:val="0F7001"/>
        </w:rPr>
        <w:t>QUARRELSOME</w:t>
      </w:r>
      <w:r w:rsidRPr="008549FB">
        <w:t xml:space="preserve">, </w:t>
      </w:r>
      <w:r w:rsidRPr="008549FB">
        <w:rPr>
          <w:color w:val="0F7001"/>
        </w:rPr>
        <w:t>IRRITABLE</w:t>
      </w:r>
    </w:p>
    <w:p w14:paraId="24BCD317" w14:textId="77777777" w:rsidR="009D35BE" w:rsidRPr="008549FB" w:rsidRDefault="009D35BE" w:rsidP="009D35BE">
      <w:pPr>
        <w:widowControl w:val="0"/>
        <w:autoSpaceDE w:val="0"/>
        <w:autoSpaceDN w:val="0"/>
        <w:adjustRightInd w:val="0"/>
        <w:rPr>
          <w:color w:val="0F7001"/>
        </w:rPr>
      </w:pPr>
    </w:p>
    <w:p w14:paraId="7AFAD6DE" w14:textId="77777777" w:rsidR="009D35BE" w:rsidRPr="008549FB" w:rsidRDefault="009D35BE" w:rsidP="009D35BE">
      <w:pPr>
        <w:widowControl w:val="0"/>
        <w:autoSpaceDE w:val="0"/>
        <w:autoSpaceDN w:val="0"/>
        <w:adjustRightInd w:val="0"/>
      </w:pPr>
      <w:r w:rsidRPr="008549FB">
        <w:rPr>
          <w:b/>
          <w:bCs/>
        </w:rPr>
        <w:t>bean</w:t>
      </w:r>
      <w:r w:rsidRPr="008549FB">
        <w:rPr>
          <w:b/>
          <w:bCs/>
          <w:vertAlign w:val="superscript"/>
        </w:rPr>
        <w:t>2</w:t>
      </w:r>
      <w:r w:rsidRPr="008549FB">
        <w:t xml:space="preserve"> </w:t>
      </w:r>
      <w:r w:rsidRPr="008549FB">
        <w:rPr>
          <w:color w:val="0000FF"/>
        </w:rPr>
        <w:t>vt</w:t>
      </w:r>
      <w:r w:rsidRPr="008549FB">
        <w:t xml:space="preserve"> </w:t>
      </w:r>
      <w:r w:rsidRPr="008549FB">
        <w:rPr>
          <w:color w:val="0E6E6D"/>
        </w:rPr>
        <w:t>(1910)</w:t>
      </w:r>
      <w:r w:rsidRPr="008549FB">
        <w:rPr>
          <w:b/>
          <w:bCs/>
        </w:rPr>
        <w:t>:</w:t>
      </w:r>
      <w:r w:rsidRPr="008549FB">
        <w:t xml:space="preserve"> to strike (a person) on the head with an object</w:t>
      </w:r>
    </w:p>
    <w:p w14:paraId="041207BA" w14:textId="77777777" w:rsidR="009D35BE" w:rsidRPr="008549FB" w:rsidRDefault="009D35BE" w:rsidP="009D35BE">
      <w:pPr>
        <w:widowControl w:val="0"/>
        <w:autoSpaceDE w:val="0"/>
        <w:autoSpaceDN w:val="0"/>
        <w:adjustRightInd w:val="0"/>
      </w:pPr>
    </w:p>
    <w:p w14:paraId="42BF0E76" w14:textId="77777777" w:rsidR="009D35BE" w:rsidRPr="008549FB" w:rsidRDefault="009D35BE" w:rsidP="009D35BE">
      <w:pPr>
        <w:widowControl w:val="0"/>
        <w:autoSpaceDE w:val="0"/>
        <w:autoSpaceDN w:val="0"/>
        <w:adjustRightInd w:val="0"/>
      </w:pPr>
    </w:p>
    <w:p w14:paraId="369A9EEF" w14:textId="77777777" w:rsidR="009D35BE" w:rsidRPr="008549FB" w:rsidRDefault="009D35BE" w:rsidP="009D35BE">
      <w:pPr>
        <w:widowControl w:val="0"/>
        <w:autoSpaceDE w:val="0"/>
        <w:autoSpaceDN w:val="0"/>
        <w:adjustRightInd w:val="0"/>
      </w:pPr>
      <w:r w:rsidRPr="008549FB">
        <w:rPr>
          <w:b/>
          <w:bCs/>
        </w:rPr>
        <w:t>pa·ter·nal</w:t>
      </w:r>
      <w:r w:rsidRPr="008549FB">
        <w:t xml:space="preserve"> /pə-ˈtər-nəl/ </w:t>
      </w:r>
      <w:r w:rsidRPr="008549FB">
        <w:rPr>
          <w:color w:val="0000FF"/>
        </w:rPr>
        <w:t>adj</w:t>
      </w:r>
      <w:r w:rsidRPr="008549FB">
        <w:t xml:space="preserve"> [ME, fr. LL paternalis, fr. L paternus paternal, fr. pater] </w:t>
      </w:r>
      <w:r w:rsidRPr="008549FB">
        <w:rPr>
          <w:color w:val="0E6E6D"/>
        </w:rPr>
        <w:t>(15c)</w:t>
      </w:r>
    </w:p>
    <w:p w14:paraId="64CFF709" w14:textId="77777777" w:rsidR="009D35BE" w:rsidRPr="008549FB" w:rsidRDefault="009D35BE" w:rsidP="009D35BE">
      <w:pPr>
        <w:widowControl w:val="0"/>
        <w:autoSpaceDE w:val="0"/>
        <w:autoSpaceDN w:val="0"/>
        <w:adjustRightInd w:val="0"/>
      </w:pPr>
      <w:r w:rsidRPr="008549FB">
        <w:rPr>
          <w:b/>
          <w:bCs/>
          <w:color w:val="6B0001"/>
        </w:rPr>
        <w:t>1 a</w:t>
      </w:r>
      <w:r w:rsidRPr="008549FB">
        <w:rPr>
          <w:b/>
          <w:bCs/>
        </w:rPr>
        <w:t>:</w:t>
      </w:r>
      <w:r w:rsidRPr="008549FB">
        <w:t xml:space="preserve"> of or relating to a father</w:t>
      </w:r>
    </w:p>
    <w:p w14:paraId="194507A9" w14:textId="77777777" w:rsidR="009D35BE" w:rsidRPr="008549FB" w:rsidRDefault="009D35BE" w:rsidP="009D35BE">
      <w:pPr>
        <w:widowControl w:val="0"/>
        <w:autoSpaceDE w:val="0"/>
        <w:autoSpaceDN w:val="0"/>
        <w:adjustRightInd w:val="0"/>
      </w:pPr>
      <w:r w:rsidRPr="008549FB">
        <w:rPr>
          <w:b/>
          <w:bCs/>
          <w:color w:val="6B0001"/>
        </w:rPr>
        <w:t>b</w:t>
      </w:r>
      <w:r w:rsidRPr="008549FB">
        <w:rPr>
          <w:b/>
          <w:bCs/>
        </w:rPr>
        <w:t>:</w:t>
      </w:r>
      <w:r w:rsidRPr="008549FB">
        <w:t xml:space="preserve"> like that of a father </w:t>
      </w:r>
      <w:r w:rsidRPr="008549FB">
        <w:rPr>
          <w:color w:val="0000FF"/>
        </w:rPr>
        <w:t>&lt;~ benevolence&gt;</w:t>
      </w:r>
    </w:p>
    <w:p w14:paraId="0843ADBF" w14:textId="77777777" w:rsidR="009D35BE" w:rsidRPr="008549FB" w:rsidRDefault="009D35BE" w:rsidP="009D35BE">
      <w:pPr>
        <w:widowControl w:val="0"/>
        <w:autoSpaceDE w:val="0"/>
        <w:autoSpaceDN w:val="0"/>
        <w:adjustRightInd w:val="0"/>
      </w:pPr>
      <w:r w:rsidRPr="008549FB">
        <w:rPr>
          <w:b/>
          <w:bCs/>
          <w:color w:val="6B0001"/>
        </w:rPr>
        <w:t>2</w:t>
      </w:r>
      <w:r w:rsidRPr="008549FB">
        <w:rPr>
          <w:b/>
          <w:bCs/>
        </w:rPr>
        <w:t>:</w:t>
      </w:r>
      <w:r w:rsidRPr="008549FB">
        <w:t xml:space="preserve"> received or inherited from one's male parent</w:t>
      </w:r>
    </w:p>
    <w:p w14:paraId="276D3993" w14:textId="77777777" w:rsidR="009D35BE" w:rsidRPr="008549FB" w:rsidRDefault="009D35BE" w:rsidP="009D35BE">
      <w:pPr>
        <w:widowControl w:val="0"/>
        <w:autoSpaceDE w:val="0"/>
        <w:autoSpaceDN w:val="0"/>
        <w:adjustRightInd w:val="0"/>
      </w:pPr>
      <w:r w:rsidRPr="008549FB">
        <w:rPr>
          <w:b/>
          <w:bCs/>
          <w:color w:val="6B0001"/>
        </w:rPr>
        <w:t>3</w:t>
      </w:r>
      <w:r w:rsidRPr="008549FB">
        <w:rPr>
          <w:b/>
          <w:bCs/>
        </w:rPr>
        <w:t>:</w:t>
      </w:r>
      <w:r w:rsidRPr="008549FB">
        <w:t xml:space="preserve"> related through one's father </w:t>
      </w:r>
      <w:r w:rsidRPr="008549FB">
        <w:rPr>
          <w:color w:val="0000FF"/>
        </w:rPr>
        <w:t>&lt;~ grandfather&gt;</w:t>
      </w:r>
    </w:p>
    <w:p w14:paraId="2446974B" w14:textId="77777777" w:rsidR="009D35BE" w:rsidRPr="008549FB" w:rsidRDefault="009D35BE" w:rsidP="009D35BE">
      <w:pPr>
        <w:pStyle w:val="ListParagraph"/>
        <w:widowControl w:val="0"/>
        <w:numPr>
          <w:ilvl w:val="0"/>
          <w:numId w:val="3"/>
        </w:numPr>
        <w:autoSpaceDE w:val="0"/>
        <w:autoSpaceDN w:val="0"/>
        <w:adjustRightInd w:val="0"/>
        <w:rPr>
          <w:color w:val="0000FF"/>
        </w:rPr>
      </w:pPr>
      <w:r w:rsidRPr="008549FB">
        <w:rPr>
          <w:b/>
          <w:bCs/>
        </w:rPr>
        <w:t>pa·ter·nal·ly</w:t>
      </w:r>
      <w:r w:rsidRPr="008549FB">
        <w:t xml:space="preserve"> /-nəl-ē/ </w:t>
      </w:r>
      <w:r w:rsidRPr="008549FB">
        <w:rPr>
          <w:color w:val="0000FF"/>
        </w:rPr>
        <w:t>adv</w:t>
      </w:r>
    </w:p>
    <w:p w14:paraId="4326D863" w14:textId="77777777" w:rsidR="009D35BE" w:rsidRPr="008549FB" w:rsidRDefault="009D35BE" w:rsidP="009D35BE">
      <w:pPr>
        <w:widowControl w:val="0"/>
        <w:autoSpaceDE w:val="0"/>
        <w:autoSpaceDN w:val="0"/>
        <w:adjustRightInd w:val="0"/>
      </w:pPr>
    </w:p>
    <w:p w14:paraId="44481406" w14:textId="77777777" w:rsidR="009D35BE" w:rsidRPr="008549FB" w:rsidRDefault="009D35BE" w:rsidP="009D35BE">
      <w:pPr>
        <w:widowControl w:val="0"/>
        <w:autoSpaceDE w:val="0"/>
        <w:autoSpaceDN w:val="0"/>
        <w:adjustRightInd w:val="0"/>
      </w:pPr>
      <w:r w:rsidRPr="008549FB">
        <w:rPr>
          <w:b/>
          <w:bCs/>
        </w:rPr>
        <w:t>Muf·fle</w:t>
      </w:r>
      <w:r w:rsidRPr="008549FB">
        <w:t xml:space="preserve"> /ˈmə-fəl/ </w:t>
      </w:r>
      <w:r w:rsidRPr="008549FB">
        <w:rPr>
          <w:color w:val="0000FF"/>
        </w:rPr>
        <w:t>vt</w:t>
      </w:r>
      <w:r w:rsidRPr="008549FB">
        <w:t xml:space="preserve"> </w:t>
      </w:r>
      <w:r w:rsidRPr="008549FB">
        <w:rPr>
          <w:b/>
          <w:bCs/>
        </w:rPr>
        <w:t>muf·fled</w:t>
      </w:r>
      <w:r w:rsidRPr="008549FB">
        <w:t xml:space="preserve">; </w:t>
      </w:r>
      <w:r w:rsidRPr="008549FB">
        <w:rPr>
          <w:b/>
          <w:bCs/>
        </w:rPr>
        <w:t>muf·fling</w:t>
      </w:r>
      <w:r w:rsidRPr="008549FB">
        <w:t xml:space="preserve"> /ˈmə-f(ə-)liŋ/ [ME muflen] </w:t>
      </w:r>
      <w:r w:rsidRPr="008549FB">
        <w:rPr>
          <w:color w:val="0E6E6D"/>
        </w:rPr>
        <w:t>(15c)</w:t>
      </w:r>
    </w:p>
    <w:p w14:paraId="1C34FDA7" w14:textId="77777777" w:rsidR="009D35BE" w:rsidRPr="008549FB" w:rsidRDefault="009D35BE" w:rsidP="009D35BE">
      <w:pPr>
        <w:widowControl w:val="0"/>
        <w:autoSpaceDE w:val="0"/>
        <w:autoSpaceDN w:val="0"/>
        <w:adjustRightInd w:val="0"/>
      </w:pPr>
      <w:r w:rsidRPr="008549FB">
        <w:rPr>
          <w:b/>
          <w:bCs/>
          <w:color w:val="6B0001"/>
        </w:rPr>
        <w:t>1</w:t>
      </w:r>
      <w:r w:rsidRPr="008549FB">
        <w:rPr>
          <w:b/>
          <w:bCs/>
        </w:rPr>
        <w:t>:</w:t>
      </w:r>
      <w:r w:rsidRPr="008549FB">
        <w:t xml:space="preserve"> to wrap up so as to conceal or protect: </w:t>
      </w:r>
      <w:r w:rsidRPr="008549FB">
        <w:rPr>
          <w:color w:val="0F7001"/>
        </w:rPr>
        <w:t>ENVELOP</w:t>
      </w:r>
    </w:p>
    <w:p w14:paraId="37F3B07B" w14:textId="77777777" w:rsidR="009D35BE" w:rsidRPr="008549FB" w:rsidRDefault="009D35BE" w:rsidP="009D35BE">
      <w:pPr>
        <w:widowControl w:val="0"/>
        <w:autoSpaceDE w:val="0"/>
        <w:autoSpaceDN w:val="0"/>
        <w:adjustRightInd w:val="0"/>
      </w:pPr>
      <w:r w:rsidRPr="008549FB">
        <w:rPr>
          <w:b/>
          <w:bCs/>
          <w:color w:val="6B0001"/>
        </w:rPr>
        <w:t>2</w:t>
      </w:r>
      <w:r w:rsidRPr="008549FB">
        <w:t xml:space="preserve"> </w:t>
      </w:r>
      <w:r w:rsidRPr="008549FB">
        <w:rPr>
          <w:color w:val="6D6D6D"/>
        </w:rPr>
        <w:t>obs</w:t>
      </w:r>
      <w:r w:rsidRPr="008549FB">
        <w:rPr>
          <w:b/>
          <w:bCs/>
        </w:rPr>
        <w:t>:</w:t>
      </w:r>
      <w:r w:rsidRPr="008549FB">
        <w:t xml:space="preserve"> </w:t>
      </w:r>
      <w:r w:rsidRPr="008549FB">
        <w:rPr>
          <w:color w:val="0F7001"/>
        </w:rPr>
        <w:t>BLINDFOLD</w:t>
      </w:r>
    </w:p>
    <w:p w14:paraId="1AC63D19" w14:textId="77777777" w:rsidR="009D35BE" w:rsidRPr="008549FB" w:rsidRDefault="009D35BE" w:rsidP="009D35BE">
      <w:pPr>
        <w:widowControl w:val="0"/>
        <w:autoSpaceDE w:val="0"/>
        <w:autoSpaceDN w:val="0"/>
        <w:adjustRightInd w:val="0"/>
      </w:pPr>
      <w:r w:rsidRPr="008549FB">
        <w:rPr>
          <w:b/>
          <w:bCs/>
          <w:color w:val="6B0001"/>
        </w:rPr>
        <w:t>3 a</w:t>
      </w:r>
      <w:r w:rsidRPr="008549FB">
        <w:rPr>
          <w:b/>
          <w:bCs/>
        </w:rPr>
        <w:t>:</w:t>
      </w:r>
      <w:r w:rsidRPr="008549FB">
        <w:t xml:space="preserve"> to wrap or pad with something to dull the sound </w:t>
      </w:r>
      <w:r w:rsidRPr="008549FB">
        <w:rPr>
          <w:color w:val="0000FF"/>
        </w:rPr>
        <w:t>&lt;~ the oarlocks&gt;</w:t>
      </w:r>
    </w:p>
    <w:p w14:paraId="42229676" w14:textId="77777777" w:rsidR="009D35BE" w:rsidRPr="008549FB" w:rsidRDefault="009D35BE" w:rsidP="009D35BE">
      <w:pPr>
        <w:widowControl w:val="0"/>
        <w:autoSpaceDE w:val="0"/>
        <w:autoSpaceDN w:val="0"/>
        <w:adjustRightInd w:val="0"/>
      </w:pPr>
      <w:r w:rsidRPr="008549FB">
        <w:rPr>
          <w:b/>
          <w:bCs/>
          <w:color w:val="6B0001"/>
        </w:rPr>
        <w:t>b</w:t>
      </w:r>
      <w:r w:rsidRPr="008549FB">
        <w:rPr>
          <w:b/>
          <w:bCs/>
        </w:rPr>
        <w:t>:</w:t>
      </w:r>
      <w:r w:rsidRPr="008549FB">
        <w:t xml:space="preserve"> to deaden the sound of</w:t>
      </w:r>
    </w:p>
    <w:p w14:paraId="43F3176A" w14:textId="77777777" w:rsidR="009D35BE" w:rsidRPr="008549FB" w:rsidRDefault="009D35BE" w:rsidP="009D35BE">
      <w:pPr>
        <w:widowControl w:val="0"/>
        <w:autoSpaceDE w:val="0"/>
        <w:autoSpaceDN w:val="0"/>
        <w:adjustRightInd w:val="0"/>
      </w:pPr>
    </w:p>
    <w:p w14:paraId="5FD62296" w14:textId="77777777" w:rsidR="009D35BE" w:rsidRPr="008549FB" w:rsidRDefault="009D35BE" w:rsidP="009D35BE">
      <w:pPr>
        <w:widowControl w:val="0"/>
        <w:autoSpaceDE w:val="0"/>
        <w:autoSpaceDN w:val="0"/>
        <w:adjustRightInd w:val="0"/>
      </w:pPr>
    </w:p>
    <w:p w14:paraId="34F9AF9B" w14:textId="77777777" w:rsidR="009D35BE" w:rsidRPr="008549FB" w:rsidRDefault="009D35BE" w:rsidP="009D35BE">
      <w:pPr>
        <w:widowControl w:val="0"/>
        <w:autoSpaceDE w:val="0"/>
        <w:autoSpaceDN w:val="0"/>
        <w:adjustRightInd w:val="0"/>
      </w:pPr>
      <w:r w:rsidRPr="008549FB">
        <w:rPr>
          <w:b/>
          <w:bCs/>
        </w:rPr>
        <w:t>ju·di·cial</w:t>
      </w:r>
      <w:r w:rsidRPr="008549FB">
        <w:t xml:space="preserve"> /jü-ˈdi-shəl/ </w:t>
      </w:r>
      <w:r w:rsidRPr="008549FB">
        <w:rPr>
          <w:color w:val="0000FF"/>
        </w:rPr>
        <w:t>adj</w:t>
      </w:r>
      <w:r w:rsidRPr="008549FB">
        <w:t xml:space="preserve"> [ME, fr. L judicialis, fr. judicium judgment, fr. judex] </w:t>
      </w:r>
      <w:r w:rsidRPr="008549FB">
        <w:rPr>
          <w:color w:val="0E6E6D"/>
        </w:rPr>
        <w:t>(14c)</w:t>
      </w:r>
    </w:p>
    <w:p w14:paraId="69D2A25A" w14:textId="77777777" w:rsidR="009D35BE" w:rsidRPr="008549FB" w:rsidRDefault="009D35BE" w:rsidP="009D35BE">
      <w:pPr>
        <w:widowControl w:val="0"/>
        <w:autoSpaceDE w:val="0"/>
        <w:autoSpaceDN w:val="0"/>
        <w:adjustRightInd w:val="0"/>
      </w:pPr>
      <w:r w:rsidRPr="008549FB">
        <w:rPr>
          <w:b/>
          <w:bCs/>
          <w:color w:val="6B0001"/>
        </w:rPr>
        <w:t>1 a</w:t>
      </w:r>
      <w:r w:rsidRPr="008549FB">
        <w:rPr>
          <w:b/>
          <w:bCs/>
        </w:rPr>
        <w:t>:</w:t>
      </w:r>
      <w:r w:rsidRPr="008549FB">
        <w:t xml:space="preserve"> of or relating to a judgment, the function of judging, the administration of justice, or the judiciary </w:t>
      </w:r>
      <w:r w:rsidRPr="008549FB">
        <w:rPr>
          <w:color w:val="0000FF"/>
        </w:rPr>
        <w:t>&lt;~ processes&gt;</w:t>
      </w:r>
    </w:p>
    <w:p w14:paraId="50AB36C1" w14:textId="77777777" w:rsidR="009D35BE" w:rsidRPr="008549FB" w:rsidRDefault="009D35BE" w:rsidP="009D35BE">
      <w:pPr>
        <w:widowControl w:val="0"/>
        <w:autoSpaceDE w:val="0"/>
        <w:autoSpaceDN w:val="0"/>
        <w:adjustRightInd w:val="0"/>
        <w:rPr>
          <w:color w:val="0F7001"/>
        </w:rPr>
      </w:pPr>
      <w:r w:rsidRPr="008549FB">
        <w:rPr>
          <w:b/>
          <w:bCs/>
          <w:color w:val="6B0001"/>
        </w:rPr>
        <w:t>b</w:t>
      </w:r>
      <w:r w:rsidRPr="008549FB">
        <w:rPr>
          <w:b/>
          <w:bCs/>
        </w:rPr>
        <w:t>:</w:t>
      </w:r>
      <w:r w:rsidRPr="008549FB">
        <w:t xml:space="preserve"> belonging to the branch of government that is charged with trying all cases that involve the government and with the administration of justice within its jurisdiction - compare </w:t>
      </w:r>
      <w:r w:rsidRPr="008549FB">
        <w:rPr>
          <w:color w:val="0F7001"/>
        </w:rPr>
        <w:t>EXECUTIVE</w:t>
      </w:r>
      <w:r w:rsidRPr="008549FB">
        <w:t xml:space="preserve">, </w:t>
      </w:r>
      <w:r w:rsidRPr="008549FB">
        <w:rPr>
          <w:color w:val="0F7001"/>
        </w:rPr>
        <w:t>LEGISLATIVE</w:t>
      </w:r>
    </w:p>
    <w:p w14:paraId="53605EB5" w14:textId="77777777" w:rsidR="009D35BE" w:rsidRPr="008549FB" w:rsidRDefault="009D35BE" w:rsidP="009D35BE">
      <w:pPr>
        <w:widowControl w:val="0"/>
        <w:autoSpaceDE w:val="0"/>
        <w:autoSpaceDN w:val="0"/>
        <w:adjustRightInd w:val="0"/>
        <w:rPr>
          <w:color w:val="0F7001"/>
        </w:rPr>
      </w:pPr>
    </w:p>
    <w:p w14:paraId="331E225E" w14:textId="77777777" w:rsidR="009D35BE" w:rsidRPr="008549FB" w:rsidRDefault="009D35BE" w:rsidP="009D35BE">
      <w:pPr>
        <w:widowControl w:val="0"/>
        <w:autoSpaceDE w:val="0"/>
        <w:autoSpaceDN w:val="0"/>
        <w:adjustRightInd w:val="0"/>
        <w:rPr>
          <w:color w:val="0F7001"/>
        </w:rPr>
      </w:pPr>
    </w:p>
    <w:p w14:paraId="2619371C" w14:textId="77777777" w:rsidR="009D35BE" w:rsidRPr="008549FB" w:rsidRDefault="009D35BE" w:rsidP="009D35BE">
      <w:pPr>
        <w:widowControl w:val="0"/>
        <w:autoSpaceDE w:val="0"/>
        <w:autoSpaceDN w:val="0"/>
        <w:adjustRightInd w:val="0"/>
      </w:pPr>
      <w:r w:rsidRPr="008549FB">
        <w:rPr>
          <w:b/>
          <w:bCs/>
        </w:rPr>
        <w:t>mon·strous</w:t>
      </w:r>
      <w:r w:rsidRPr="008549FB">
        <w:rPr>
          <w:b/>
          <w:bCs/>
          <w:vertAlign w:val="superscript"/>
        </w:rPr>
        <w:t>1</w:t>
      </w:r>
      <w:r w:rsidRPr="008549FB">
        <w:t xml:space="preserve"> /ˈmän(t)-strəs/ </w:t>
      </w:r>
      <w:r w:rsidRPr="008549FB">
        <w:rPr>
          <w:color w:val="0000FF"/>
        </w:rPr>
        <w:t>adj</w:t>
      </w:r>
      <w:r w:rsidRPr="008549FB">
        <w:t xml:space="preserve"> </w:t>
      </w:r>
      <w:r w:rsidRPr="008549FB">
        <w:rPr>
          <w:color w:val="0E6E6D"/>
        </w:rPr>
        <w:t>(15c)</w:t>
      </w:r>
    </w:p>
    <w:p w14:paraId="3063E12C" w14:textId="77777777" w:rsidR="009D35BE" w:rsidRPr="008549FB" w:rsidRDefault="009D35BE" w:rsidP="009D35BE">
      <w:pPr>
        <w:widowControl w:val="0"/>
        <w:autoSpaceDE w:val="0"/>
        <w:autoSpaceDN w:val="0"/>
        <w:adjustRightInd w:val="0"/>
      </w:pPr>
      <w:r w:rsidRPr="008549FB">
        <w:rPr>
          <w:b/>
          <w:bCs/>
          <w:color w:val="6B0001"/>
        </w:rPr>
        <w:t>1</w:t>
      </w:r>
      <w:r w:rsidRPr="008549FB">
        <w:t xml:space="preserve"> </w:t>
      </w:r>
      <w:r w:rsidRPr="008549FB">
        <w:rPr>
          <w:color w:val="6D6D6D"/>
        </w:rPr>
        <w:t>obs</w:t>
      </w:r>
      <w:r w:rsidRPr="008549FB">
        <w:rPr>
          <w:b/>
          <w:bCs/>
        </w:rPr>
        <w:t>:</w:t>
      </w:r>
      <w:r w:rsidRPr="008549FB">
        <w:t xml:space="preserve"> </w:t>
      </w:r>
      <w:r w:rsidRPr="008549FB">
        <w:rPr>
          <w:color w:val="0F7001"/>
        </w:rPr>
        <w:t>STRANGE</w:t>
      </w:r>
      <w:r w:rsidRPr="008549FB">
        <w:t xml:space="preserve">, </w:t>
      </w:r>
      <w:r w:rsidRPr="008549FB">
        <w:rPr>
          <w:color w:val="0F7001"/>
        </w:rPr>
        <w:t>UNNATURAL</w:t>
      </w:r>
    </w:p>
    <w:p w14:paraId="02C23113" w14:textId="77777777" w:rsidR="009D35BE" w:rsidRPr="008549FB" w:rsidRDefault="009D35BE" w:rsidP="009D35BE">
      <w:pPr>
        <w:widowControl w:val="0"/>
        <w:autoSpaceDE w:val="0"/>
        <w:autoSpaceDN w:val="0"/>
        <w:adjustRightInd w:val="0"/>
      </w:pPr>
      <w:r w:rsidRPr="008549FB">
        <w:rPr>
          <w:b/>
          <w:bCs/>
          <w:color w:val="6B0001"/>
        </w:rPr>
        <w:t>2</w:t>
      </w:r>
      <w:r w:rsidRPr="008549FB">
        <w:rPr>
          <w:b/>
          <w:bCs/>
        </w:rPr>
        <w:t>:</w:t>
      </w:r>
      <w:r w:rsidRPr="008549FB">
        <w:t xml:space="preserve"> having extraordinary often overwhelming size: </w:t>
      </w:r>
      <w:r w:rsidRPr="008549FB">
        <w:rPr>
          <w:color w:val="0F7001"/>
        </w:rPr>
        <w:t>GIGANTIC</w:t>
      </w:r>
    </w:p>
    <w:p w14:paraId="6EE16271" w14:textId="77777777" w:rsidR="009D35BE" w:rsidRPr="008549FB" w:rsidRDefault="009D35BE" w:rsidP="009D35BE">
      <w:pPr>
        <w:widowControl w:val="0"/>
        <w:autoSpaceDE w:val="0"/>
        <w:autoSpaceDN w:val="0"/>
        <w:adjustRightInd w:val="0"/>
      </w:pPr>
      <w:r w:rsidRPr="008549FB">
        <w:rPr>
          <w:b/>
          <w:bCs/>
          <w:color w:val="6B0001"/>
        </w:rPr>
        <w:t>3 a</w:t>
      </w:r>
      <w:r w:rsidRPr="008549FB">
        <w:rPr>
          <w:b/>
          <w:bCs/>
        </w:rPr>
        <w:t>:</w:t>
      </w:r>
      <w:r w:rsidRPr="008549FB">
        <w:t xml:space="preserve"> having the qualities or appearance of a monster</w:t>
      </w:r>
    </w:p>
    <w:p w14:paraId="578A8043" w14:textId="77777777" w:rsidR="009D35BE" w:rsidRPr="008549FB" w:rsidRDefault="009D35BE" w:rsidP="009D35BE">
      <w:pPr>
        <w:widowControl w:val="0"/>
        <w:autoSpaceDE w:val="0"/>
        <w:autoSpaceDN w:val="0"/>
        <w:adjustRightInd w:val="0"/>
      </w:pPr>
      <w:r w:rsidRPr="008549FB">
        <w:rPr>
          <w:b/>
          <w:bCs/>
          <w:color w:val="6B0001"/>
        </w:rPr>
        <w:t>b</w:t>
      </w:r>
      <w:r w:rsidRPr="008549FB">
        <w:t xml:space="preserve"> </w:t>
      </w:r>
      <w:r w:rsidRPr="008549FB">
        <w:rPr>
          <w:color w:val="6D6D6D"/>
        </w:rPr>
        <w:t>obs</w:t>
      </w:r>
      <w:r w:rsidRPr="008549FB">
        <w:rPr>
          <w:b/>
          <w:bCs/>
        </w:rPr>
        <w:t>:</w:t>
      </w:r>
      <w:r w:rsidRPr="008549FB">
        <w:t xml:space="preserve"> teeming with monsters</w:t>
      </w:r>
    </w:p>
    <w:p w14:paraId="77677ACE" w14:textId="77777777" w:rsidR="009D35BE" w:rsidRPr="008549FB" w:rsidRDefault="009D35BE" w:rsidP="009D35BE">
      <w:pPr>
        <w:widowControl w:val="0"/>
        <w:autoSpaceDE w:val="0"/>
        <w:autoSpaceDN w:val="0"/>
        <w:adjustRightInd w:val="0"/>
      </w:pPr>
      <w:r w:rsidRPr="008549FB">
        <w:rPr>
          <w:b/>
          <w:bCs/>
          <w:color w:val="6B0001"/>
        </w:rPr>
        <w:t>4 a</w:t>
      </w:r>
      <w:r w:rsidRPr="008549FB">
        <w:rPr>
          <w:b/>
          <w:bCs/>
        </w:rPr>
        <w:t>:</w:t>
      </w:r>
      <w:r w:rsidRPr="008549FB">
        <w:t xml:space="preserve"> extraordinarily ugly or vicious: </w:t>
      </w:r>
      <w:r w:rsidRPr="008549FB">
        <w:rPr>
          <w:color w:val="0F7001"/>
        </w:rPr>
        <w:t>HORRIBLE</w:t>
      </w:r>
    </w:p>
    <w:p w14:paraId="57DF2353" w14:textId="77777777" w:rsidR="009D35BE" w:rsidRPr="008549FB" w:rsidRDefault="009D35BE" w:rsidP="009D35BE">
      <w:pPr>
        <w:widowControl w:val="0"/>
        <w:autoSpaceDE w:val="0"/>
        <w:autoSpaceDN w:val="0"/>
        <w:adjustRightInd w:val="0"/>
      </w:pPr>
      <w:r w:rsidRPr="008549FB">
        <w:rPr>
          <w:b/>
          <w:bCs/>
          <w:color w:val="6B0001"/>
        </w:rPr>
        <w:t>b</w:t>
      </w:r>
      <w:r w:rsidRPr="008549FB">
        <w:rPr>
          <w:b/>
          <w:bCs/>
        </w:rPr>
        <w:t>:</w:t>
      </w:r>
      <w:r w:rsidRPr="008549FB">
        <w:t xml:space="preserve"> shockingly wrong or ridiculous</w:t>
      </w:r>
    </w:p>
    <w:p w14:paraId="265B15F9" w14:textId="77777777" w:rsidR="009D35BE" w:rsidRPr="008549FB" w:rsidRDefault="009D35BE" w:rsidP="009D35BE">
      <w:pPr>
        <w:widowControl w:val="0"/>
        <w:autoSpaceDE w:val="0"/>
        <w:autoSpaceDN w:val="0"/>
        <w:adjustRightInd w:val="0"/>
        <w:rPr>
          <w:color w:val="0F7001"/>
        </w:rPr>
      </w:pPr>
      <w:r w:rsidRPr="008549FB">
        <w:rPr>
          <w:b/>
          <w:bCs/>
          <w:color w:val="6B0001"/>
        </w:rPr>
        <w:t>5</w:t>
      </w:r>
      <w:r w:rsidRPr="008549FB">
        <w:rPr>
          <w:b/>
          <w:bCs/>
        </w:rPr>
        <w:t>:</w:t>
      </w:r>
      <w:r w:rsidRPr="008549FB">
        <w:t xml:space="preserve"> deviating greatly from the natural form or character: </w:t>
      </w:r>
      <w:r w:rsidRPr="008549FB">
        <w:rPr>
          <w:color w:val="0F7001"/>
        </w:rPr>
        <w:t>ABNORMAL</w:t>
      </w:r>
    </w:p>
    <w:p w14:paraId="0F66BDBD" w14:textId="77777777" w:rsidR="009D35BE" w:rsidRPr="008549FB" w:rsidRDefault="009D35BE" w:rsidP="009D35BE">
      <w:pPr>
        <w:widowControl w:val="0"/>
        <w:autoSpaceDE w:val="0"/>
        <w:autoSpaceDN w:val="0"/>
        <w:adjustRightInd w:val="0"/>
        <w:rPr>
          <w:color w:val="0F7001"/>
        </w:rPr>
      </w:pPr>
    </w:p>
    <w:p w14:paraId="7389ABB0" w14:textId="77777777" w:rsidR="009D35BE" w:rsidRPr="008549FB" w:rsidRDefault="009D35BE" w:rsidP="009D35BE">
      <w:pPr>
        <w:widowControl w:val="0"/>
        <w:autoSpaceDE w:val="0"/>
        <w:autoSpaceDN w:val="0"/>
        <w:adjustRightInd w:val="0"/>
        <w:rPr>
          <w:color w:val="0F7001"/>
        </w:rPr>
      </w:pPr>
    </w:p>
    <w:p w14:paraId="038C6957" w14:textId="77777777" w:rsidR="009D35BE" w:rsidRPr="008549FB" w:rsidRDefault="009D35BE" w:rsidP="009D35BE">
      <w:pPr>
        <w:widowControl w:val="0"/>
        <w:autoSpaceDE w:val="0"/>
        <w:autoSpaceDN w:val="0"/>
        <w:adjustRightInd w:val="0"/>
      </w:pPr>
      <w:r w:rsidRPr="008549FB">
        <w:rPr>
          <w:b/>
          <w:bCs/>
        </w:rPr>
        <w:t>vo·ra·cious</w:t>
      </w:r>
      <w:r w:rsidRPr="008549FB">
        <w:t xml:space="preserve"> /vȯ-ˈrā-shəs, və-/ </w:t>
      </w:r>
      <w:r w:rsidRPr="008549FB">
        <w:rPr>
          <w:color w:val="0000FF"/>
        </w:rPr>
        <w:t>adj</w:t>
      </w:r>
      <w:r w:rsidRPr="008549FB">
        <w:t xml:space="preserve"> [L vorac-, vorax, fr. vorare to devour; akin to OE ācweorran to guzzle, L gurges whirlpool, Gk bibrōskein to devour] </w:t>
      </w:r>
      <w:r w:rsidRPr="008549FB">
        <w:rPr>
          <w:color w:val="0E6E6D"/>
        </w:rPr>
        <w:t>(1635)</w:t>
      </w:r>
    </w:p>
    <w:p w14:paraId="3CB1DF62" w14:textId="77777777" w:rsidR="009D35BE" w:rsidRPr="008549FB" w:rsidRDefault="009D35BE" w:rsidP="009D35BE">
      <w:pPr>
        <w:widowControl w:val="0"/>
        <w:autoSpaceDE w:val="0"/>
        <w:autoSpaceDN w:val="0"/>
        <w:adjustRightInd w:val="0"/>
      </w:pPr>
      <w:r w:rsidRPr="008549FB">
        <w:rPr>
          <w:b/>
          <w:bCs/>
          <w:color w:val="6B0001"/>
        </w:rPr>
        <w:t>1</w:t>
      </w:r>
      <w:r w:rsidRPr="008549FB">
        <w:rPr>
          <w:b/>
          <w:bCs/>
        </w:rPr>
        <w:t>:</w:t>
      </w:r>
      <w:r w:rsidRPr="008549FB">
        <w:t xml:space="preserve"> having a huge appetite: </w:t>
      </w:r>
      <w:r w:rsidRPr="008549FB">
        <w:rPr>
          <w:color w:val="0F7001"/>
        </w:rPr>
        <w:t>RAVENOUS</w:t>
      </w:r>
    </w:p>
    <w:p w14:paraId="0ED395F6" w14:textId="77777777" w:rsidR="009D35BE" w:rsidRPr="008549FB" w:rsidRDefault="009D35BE" w:rsidP="009D35BE">
      <w:pPr>
        <w:widowControl w:val="0"/>
        <w:autoSpaceDE w:val="0"/>
        <w:autoSpaceDN w:val="0"/>
        <w:adjustRightInd w:val="0"/>
      </w:pPr>
      <w:r w:rsidRPr="008549FB">
        <w:rPr>
          <w:b/>
          <w:bCs/>
          <w:color w:val="6B0001"/>
        </w:rPr>
        <w:t>2</w:t>
      </w:r>
      <w:r w:rsidRPr="008549FB">
        <w:rPr>
          <w:b/>
          <w:bCs/>
        </w:rPr>
        <w:t>:</w:t>
      </w:r>
      <w:r w:rsidRPr="008549FB">
        <w:t xml:space="preserve"> excessively eager: </w:t>
      </w:r>
      <w:r w:rsidRPr="008549FB">
        <w:rPr>
          <w:color w:val="0F7001"/>
        </w:rPr>
        <w:t>INSATIABLE</w:t>
      </w:r>
      <w:r w:rsidRPr="008549FB">
        <w:t xml:space="preserve"> </w:t>
      </w:r>
      <w:r w:rsidRPr="008549FB">
        <w:rPr>
          <w:color w:val="0000FF"/>
        </w:rPr>
        <w:t>&lt;a ~ reader&gt;</w:t>
      </w:r>
    </w:p>
    <w:p w14:paraId="662CAC4C" w14:textId="77777777" w:rsidR="009D35BE" w:rsidRPr="008549FB" w:rsidRDefault="009D35BE" w:rsidP="009D35BE">
      <w:pPr>
        <w:widowControl w:val="0"/>
        <w:autoSpaceDE w:val="0"/>
        <w:autoSpaceDN w:val="0"/>
        <w:adjustRightInd w:val="0"/>
      </w:pPr>
      <w:r w:rsidRPr="008549FB">
        <w:rPr>
          <w:b/>
          <w:bCs/>
        </w:rPr>
        <w:t>- vo·ra·cious·ly</w:t>
      </w:r>
      <w:r w:rsidRPr="008549FB">
        <w:t xml:space="preserve"> </w:t>
      </w:r>
      <w:r w:rsidRPr="008549FB">
        <w:rPr>
          <w:color w:val="0000FF"/>
        </w:rPr>
        <w:t>adv</w:t>
      </w:r>
    </w:p>
    <w:p w14:paraId="5ADAC6B6" w14:textId="77777777" w:rsidR="009D35BE" w:rsidRPr="008549FB" w:rsidRDefault="009D35BE" w:rsidP="009D35BE">
      <w:pPr>
        <w:widowControl w:val="0"/>
        <w:autoSpaceDE w:val="0"/>
        <w:autoSpaceDN w:val="0"/>
        <w:adjustRightInd w:val="0"/>
        <w:rPr>
          <w:color w:val="0000FF"/>
        </w:rPr>
      </w:pPr>
      <w:r w:rsidRPr="008549FB">
        <w:rPr>
          <w:b/>
          <w:bCs/>
        </w:rPr>
        <w:t>- vo·ra·cious·ness</w:t>
      </w:r>
      <w:r w:rsidRPr="008549FB">
        <w:t xml:space="preserve"> </w:t>
      </w:r>
      <w:r w:rsidRPr="008549FB">
        <w:rPr>
          <w:color w:val="0000FF"/>
        </w:rPr>
        <w:t>n</w:t>
      </w:r>
    </w:p>
    <w:p w14:paraId="16060B90" w14:textId="77777777" w:rsidR="009D35BE" w:rsidRPr="008549FB" w:rsidRDefault="009D35BE" w:rsidP="009D35BE">
      <w:pPr>
        <w:widowControl w:val="0"/>
        <w:autoSpaceDE w:val="0"/>
        <w:autoSpaceDN w:val="0"/>
        <w:adjustRightInd w:val="0"/>
        <w:rPr>
          <w:color w:val="0000FF"/>
        </w:rPr>
      </w:pPr>
    </w:p>
    <w:p w14:paraId="00F645D1" w14:textId="77777777" w:rsidR="009D35BE" w:rsidRPr="008549FB" w:rsidRDefault="009D35BE" w:rsidP="009D35BE">
      <w:pPr>
        <w:widowControl w:val="0"/>
        <w:autoSpaceDE w:val="0"/>
        <w:autoSpaceDN w:val="0"/>
        <w:adjustRightInd w:val="0"/>
        <w:rPr>
          <w:color w:val="0000FF"/>
        </w:rPr>
      </w:pPr>
    </w:p>
    <w:p w14:paraId="02E126BD" w14:textId="77777777" w:rsidR="009D35BE" w:rsidRPr="008549FB" w:rsidRDefault="009D35BE" w:rsidP="009D35BE">
      <w:pPr>
        <w:widowControl w:val="0"/>
        <w:autoSpaceDE w:val="0"/>
        <w:autoSpaceDN w:val="0"/>
        <w:adjustRightInd w:val="0"/>
      </w:pPr>
      <w:r w:rsidRPr="008549FB">
        <w:rPr>
          <w:b/>
          <w:bCs/>
        </w:rPr>
        <w:t>dis·pute</w:t>
      </w:r>
      <w:r w:rsidRPr="008549FB">
        <w:rPr>
          <w:b/>
          <w:bCs/>
          <w:vertAlign w:val="superscript"/>
        </w:rPr>
        <w:t>2</w:t>
      </w:r>
      <w:r w:rsidRPr="008549FB">
        <w:t xml:space="preserve"> /di-ˈspyüt, ˈdis-ˌpyüt/ </w:t>
      </w:r>
      <w:r w:rsidRPr="008549FB">
        <w:rPr>
          <w:color w:val="0000FF"/>
        </w:rPr>
        <w:t>n</w:t>
      </w:r>
      <w:r w:rsidRPr="008549FB">
        <w:t xml:space="preserve"> </w:t>
      </w:r>
      <w:r w:rsidRPr="008549FB">
        <w:rPr>
          <w:color w:val="0E6E6D"/>
        </w:rPr>
        <w:t>(1555)</w:t>
      </w:r>
    </w:p>
    <w:p w14:paraId="1297E2E7" w14:textId="77777777" w:rsidR="009D35BE" w:rsidRPr="008549FB" w:rsidRDefault="009D35BE" w:rsidP="009D35BE">
      <w:pPr>
        <w:widowControl w:val="0"/>
        <w:autoSpaceDE w:val="0"/>
        <w:autoSpaceDN w:val="0"/>
        <w:adjustRightInd w:val="0"/>
      </w:pPr>
      <w:r w:rsidRPr="008549FB">
        <w:rPr>
          <w:b/>
          <w:bCs/>
          <w:color w:val="6B0001"/>
        </w:rPr>
        <w:t>1 a</w:t>
      </w:r>
      <w:r w:rsidRPr="008549FB">
        <w:rPr>
          <w:b/>
          <w:bCs/>
        </w:rPr>
        <w:t>:</w:t>
      </w:r>
      <w:r w:rsidRPr="008549FB">
        <w:t xml:space="preserve"> verbal controversy: </w:t>
      </w:r>
      <w:r w:rsidRPr="008549FB">
        <w:rPr>
          <w:color w:val="0F7001"/>
        </w:rPr>
        <w:t>DEBATE</w:t>
      </w:r>
    </w:p>
    <w:p w14:paraId="67E86668" w14:textId="77777777" w:rsidR="009D35BE" w:rsidRPr="008549FB" w:rsidRDefault="009D35BE" w:rsidP="009D35BE">
      <w:pPr>
        <w:widowControl w:val="0"/>
        <w:autoSpaceDE w:val="0"/>
        <w:autoSpaceDN w:val="0"/>
        <w:adjustRightInd w:val="0"/>
      </w:pPr>
      <w:r w:rsidRPr="008549FB">
        <w:rPr>
          <w:b/>
          <w:bCs/>
          <w:color w:val="6B0001"/>
        </w:rPr>
        <w:t>b</w:t>
      </w:r>
      <w:r w:rsidRPr="008549FB">
        <w:rPr>
          <w:b/>
          <w:bCs/>
        </w:rPr>
        <w:t>:</w:t>
      </w:r>
      <w:r w:rsidRPr="008549FB">
        <w:t xml:space="preserve"> </w:t>
      </w:r>
      <w:r w:rsidRPr="008549FB">
        <w:rPr>
          <w:color w:val="0F7001"/>
        </w:rPr>
        <w:t>QUARREL</w:t>
      </w:r>
    </w:p>
    <w:p w14:paraId="59AD94F6" w14:textId="77777777" w:rsidR="009D35BE" w:rsidRPr="008549FB" w:rsidRDefault="009D35BE" w:rsidP="009D35BE">
      <w:pPr>
        <w:widowControl w:val="0"/>
        <w:autoSpaceDE w:val="0"/>
        <w:autoSpaceDN w:val="0"/>
        <w:adjustRightInd w:val="0"/>
      </w:pPr>
      <w:r w:rsidRPr="008549FB">
        <w:rPr>
          <w:b/>
          <w:bCs/>
          <w:color w:val="6B0001"/>
        </w:rPr>
        <w:t>2</w:t>
      </w:r>
      <w:r w:rsidRPr="008549FB">
        <w:t xml:space="preserve"> </w:t>
      </w:r>
      <w:r w:rsidRPr="008549FB">
        <w:rPr>
          <w:color w:val="6D6D6D"/>
        </w:rPr>
        <w:t>obs</w:t>
      </w:r>
      <w:r w:rsidRPr="008549FB">
        <w:rPr>
          <w:b/>
          <w:bCs/>
        </w:rPr>
        <w:t>:</w:t>
      </w:r>
      <w:r w:rsidRPr="008549FB">
        <w:t xml:space="preserve"> physical combat</w:t>
      </w:r>
    </w:p>
    <w:p w14:paraId="7338762F" w14:textId="77777777" w:rsidR="009D35BE" w:rsidRPr="008549FB" w:rsidRDefault="009D35BE" w:rsidP="009D35BE">
      <w:pPr>
        <w:widowControl w:val="0"/>
        <w:autoSpaceDE w:val="0"/>
        <w:autoSpaceDN w:val="0"/>
        <w:adjustRightInd w:val="0"/>
      </w:pPr>
    </w:p>
    <w:p w14:paraId="581ADA97" w14:textId="77777777" w:rsidR="009D35BE" w:rsidRPr="008549FB" w:rsidRDefault="009D35BE" w:rsidP="009D35BE">
      <w:pPr>
        <w:widowControl w:val="0"/>
        <w:autoSpaceDE w:val="0"/>
        <w:autoSpaceDN w:val="0"/>
        <w:adjustRightInd w:val="0"/>
      </w:pPr>
    </w:p>
    <w:p w14:paraId="1940B3E4" w14:textId="77777777" w:rsidR="009D35BE" w:rsidRPr="008549FB" w:rsidRDefault="009D35BE" w:rsidP="009D35BE">
      <w:pPr>
        <w:widowControl w:val="0"/>
        <w:autoSpaceDE w:val="0"/>
        <w:autoSpaceDN w:val="0"/>
        <w:adjustRightInd w:val="0"/>
      </w:pPr>
    </w:p>
    <w:p w14:paraId="6241EDEB" w14:textId="77777777" w:rsidR="009D35BE" w:rsidRPr="008549FB" w:rsidRDefault="009D35BE" w:rsidP="009D35BE">
      <w:pPr>
        <w:widowControl w:val="0"/>
        <w:autoSpaceDE w:val="0"/>
        <w:autoSpaceDN w:val="0"/>
        <w:adjustRightInd w:val="0"/>
      </w:pPr>
      <w:r w:rsidRPr="008549FB">
        <w:rPr>
          <w:b/>
          <w:bCs/>
        </w:rPr>
        <w:t>tout</w:t>
      </w:r>
      <w:r w:rsidRPr="008549FB">
        <w:rPr>
          <w:b/>
          <w:bCs/>
          <w:vertAlign w:val="superscript"/>
        </w:rPr>
        <w:t>1</w:t>
      </w:r>
      <w:r w:rsidRPr="008549FB">
        <w:t xml:space="preserve"> /ˈtau̇t, in sense 4 also ˈtüt/ </w:t>
      </w:r>
      <w:r w:rsidRPr="008549FB">
        <w:rPr>
          <w:color w:val="0000FF"/>
        </w:rPr>
        <w:t>vb</w:t>
      </w:r>
      <w:r w:rsidRPr="008549FB">
        <w:t xml:space="preserve"> [ME tuten to protrude, peer; prob. akin to OE tōtian to stick out, Norw tyte] </w:t>
      </w:r>
      <w:r w:rsidRPr="008549FB">
        <w:rPr>
          <w:color w:val="0000FF"/>
        </w:rPr>
        <w:t>vt</w:t>
      </w:r>
      <w:r w:rsidRPr="008549FB">
        <w:t xml:space="preserve"> </w:t>
      </w:r>
      <w:r w:rsidRPr="008549FB">
        <w:rPr>
          <w:color w:val="0E6E6D"/>
        </w:rPr>
        <w:t>(ca. 1700)</w:t>
      </w:r>
    </w:p>
    <w:p w14:paraId="16514423" w14:textId="77777777" w:rsidR="009D35BE" w:rsidRPr="008549FB" w:rsidRDefault="009D35BE" w:rsidP="009D35BE">
      <w:pPr>
        <w:widowControl w:val="0"/>
        <w:autoSpaceDE w:val="0"/>
        <w:autoSpaceDN w:val="0"/>
        <w:adjustRightInd w:val="0"/>
      </w:pPr>
      <w:r w:rsidRPr="008549FB">
        <w:rPr>
          <w:b/>
          <w:bCs/>
          <w:color w:val="6B0001"/>
        </w:rPr>
        <w:t>1</w:t>
      </w:r>
      <w:r w:rsidRPr="008549FB">
        <w:rPr>
          <w:b/>
          <w:bCs/>
        </w:rPr>
        <w:t>:</w:t>
      </w:r>
      <w:r w:rsidRPr="008549FB">
        <w:t xml:space="preserve"> to spy on: </w:t>
      </w:r>
      <w:r w:rsidRPr="008549FB">
        <w:rPr>
          <w:color w:val="0F7001"/>
        </w:rPr>
        <w:t>WATCH</w:t>
      </w:r>
    </w:p>
    <w:p w14:paraId="46AFBE8B" w14:textId="77777777" w:rsidR="009D35BE" w:rsidRPr="008549FB" w:rsidRDefault="009D35BE" w:rsidP="009D35BE">
      <w:pPr>
        <w:widowControl w:val="0"/>
        <w:autoSpaceDE w:val="0"/>
        <w:autoSpaceDN w:val="0"/>
        <w:adjustRightInd w:val="0"/>
      </w:pPr>
      <w:r w:rsidRPr="008549FB">
        <w:rPr>
          <w:b/>
          <w:bCs/>
          <w:color w:val="6B0001"/>
        </w:rPr>
        <w:t>2 a</w:t>
      </w:r>
      <w:r w:rsidRPr="008549FB">
        <w:t xml:space="preserve"> </w:t>
      </w:r>
      <w:r w:rsidRPr="008549FB">
        <w:rPr>
          <w:color w:val="6D6D6D"/>
        </w:rPr>
        <w:t>Brit</w:t>
      </w:r>
      <w:r w:rsidRPr="008549FB">
        <w:rPr>
          <w:b/>
          <w:bCs/>
        </w:rPr>
        <w:t>:</w:t>
      </w:r>
      <w:r w:rsidRPr="008549FB">
        <w:t xml:space="preserve"> to spy out information about (as a racing stable or horse)</w:t>
      </w:r>
    </w:p>
    <w:p w14:paraId="5F2DAD71" w14:textId="77777777" w:rsidR="009D35BE" w:rsidRPr="008549FB" w:rsidRDefault="009D35BE" w:rsidP="009D35BE">
      <w:pPr>
        <w:widowControl w:val="0"/>
        <w:autoSpaceDE w:val="0"/>
        <w:autoSpaceDN w:val="0"/>
        <w:adjustRightInd w:val="0"/>
      </w:pPr>
      <w:r w:rsidRPr="008549FB">
        <w:rPr>
          <w:b/>
          <w:bCs/>
          <w:color w:val="6B0001"/>
        </w:rPr>
        <w:t>b</w:t>
      </w:r>
      <w:r w:rsidRPr="008549FB">
        <w:rPr>
          <w:b/>
          <w:bCs/>
        </w:rPr>
        <w:t>:</w:t>
      </w:r>
      <w:r w:rsidRPr="008549FB">
        <w:t xml:space="preserve"> to give a tip or solicit bets on (a racehorse)</w:t>
      </w:r>
    </w:p>
    <w:p w14:paraId="7663A4CF" w14:textId="77777777" w:rsidR="009D35BE" w:rsidRPr="008549FB" w:rsidRDefault="009D35BE" w:rsidP="009D35BE">
      <w:pPr>
        <w:widowControl w:val="0"/>
        <w:autoSpaceDE w:val="0"/>
        <w:autoSpaceDN w:val="0"/>
        <w:adjustRightInd w:val="0"/>
      </w:pPr>
      <w:r w:rsidRPr="008549FB">
        <w:rPr>
          <w:b/>
          <w:bCs/>
          <w:color w:val="6B0001"/>
        </w:rPr>
        <w:t>3</w:t>
      </w:r>
      <w:r w:rsidRPr="008549FB">
        <w:rPr>
          <w:b/>
          <w:bCs/>
        </w:rPr>
        <w:t>:</w:t>
      </w:r>
      <w:r w:rsidRPr="008549FB">
        <w:t xml:space="preserve"> to solicit, peddle, or persuade importunately </w:t>
      </w:r>
      <w:r w:rsidRPr="008549FB">
        <w:rPr>
          <w:color w:val="0000FF"/>
        </w:rPr>
        <w:t xml:space="preserve">&lt;not meant to ~ you off the movie </w:t>
      </w:r>
      <w:r w:rsidRPr="008549FB">
        <w:t>Russell Baker</w:t>
      </w:r>
      <w:r w:rsidRPr="008549FB">
        <w:rPr>
          <w:color w:val="0000FF"/>
        </w:rPr>
        <w:t>&gt;</w:t>
      </w:r>
    </w:p>
    <w:p w14:paraId="67B69474" w14:textId="77777777" w:rsidR="009D35BE" w:rsidRPr="008549FB" w:rsidRDefault="009D35BE" w:rsidP="009D35BE">
      <w:pPr>
        <w:widowControl w:val="0"/>
        <w:autoSpaceDE w:val="0"/>
        <w:autoSpaceDN w:val="0"/>
        <w:adjustRightInd w:val="0"/>
      </w:pPr>
      <w:r w:rsidRPr="008549FB">
        <w:rPr>
          <w:b/>
          <w:bCs/>
          <w:color w:val="6B0001"/>
        </w:rPr>
        <w:t>4</w:t>
      </w:r>
      <w:r w:rsidRPr="008549FB">
        <w:rPr>
          <w:b/>
          <w:bCs/>
        </w:rPr>
        <w:t>:</w:t>
      </w:r>
      <w:r w:rsidRPr="008549FB">
        <w:t xml:space="preserve"> to make much of: </w:t>
      </w:r>
      <w:r w:rsidRPr="008549FB">
        <w:rPr>
          <w:color w:val="0F7001"/>
        </w:rPr>
        <w:t>PROMOTE</w:t>
      </w:r>
      <w:r w:rsidRPr="008549FB">
        <w:t xml:space="preserve">, </w:t>
      </w:r>
      <w:r w:rsidRPr="008549FB">
        <w:rPr>
          <w:color w:val="0F7001"/>
        </w:rPr>
        <w:t>TALK UP</w:t>
      </w:r>
      <w:r w:rsidRPr="008549FB">
        <w:t xml:space="preserve"> </w:t>
      </w:r>
      <w:r w:rsidRPr="008549FB">
        <w:rPr>
          <w:color w:val="0000FF"/>
        </w:rPr>
        <w:t>&lt;~ed as the summer's blockbuster movie&gt;</w:t>
      </w:r>
      <w:r w:rsidRPr="008549FB">
        <w:t xml:space="preserve"> </w:t>
      </w:r>
      <w:r w:rsidRPr="008549FB">
        <w:rPr>
          <w:color w:val="0000FF"/>
        </w:rPr>
        <w:t>&lt;the college's much ~ed women's studies program&gt;</w:t>
      </w:r>
      <w:r w:rsidRPr="008549FB">
        <w:t xml:space="preserve"> </w:t>
      </w:r>
    </w:p>
    <w:p w14:paraId="626A1EB3" w14:textId="77777777" w:rsidR="009D35BE" w:rsidRPr="008549FB" w:rsidRDefault="009D35BE" w:rsidP="009D35BE">
      <w:pPr>
        <w:widowControl w:val="0"/>
        <w:autoSpaceDE w:val="0"/>
        <w:autoSpaceDN w:val="0"/>
        <w:adjustRightInd w:val="0"/>
      </w:pPr>
      <w:r w:rsidRPr="008549FB">
        <w:rPr>
          <w:color w:val="0000FF"/>
        </w:rPr>
        <w:t>vi</w:t>
      </w:r>
    </w:p>
    <w:p w14:paraId="1C289CD6" w14:textId="77777777" w:rsidR="009D35BE" w:rsidRPr="008549FB" w:rsidRDefault="009D35BE" w:rsidP="009D35BE">
      <w:pPr>
        <w:widowControl w:val="0"/>
        <w:autoSpaceDE w:val="0"/>
        <w:autoSpaceDN w:val="0"/>
        <w:adjustRightInd w:val="0"/>
      </w:pPr>
      <w:r w:rsidRPr="008549FB">
        <w:rPr>
          <w:b/>
          <w:bCs/>
          <w:color w:val="6B0001"/>
        </w:rPr>
        <w:t>1</w:t>
      </w:r>
      <w:r w:rsidRPr="008549FB">
        <w:rPr>
          <w:b/>
          <w:bCs/>
        </w:rPr>
        <w:t>:</w:t>
      </w:r>
      <w:r w:rsidRPr="008549FB">
        <w:t xml:space="preserve"> to solicit patronage</w:t>
      </w:r>
    </w:p>
    <w:p w14:paraId="5D156F1E" w14:textId="77777777" w:rsidR="009D35BE" w:rsidRPr="008549FB" w:rsidRDefault="009D35BE" w:rsidP="009D35BE">
      <w:pPr>
        <w:widowControl w:val="0"/>
        <w:autoSpaceDE w:val="0"/>
        <w:autoSpaceDN w:val="0"/>
        <w:adjustRightInd w:val="0"/>
      </w:pPr>
    </w:p>
    <w:p w14:paraId="1A54C6A4" w14:textId="77777777" w:rsidR="009D35BE" w:rsidRPr="008549FB" w:rsidRDefault="009D35BE" w:rsidP="009D35BE">
      <w:pPr>
        <w:widowControl w:val="0"/>
        <w:autoSpaceDE w:val="0"/>
        <w:autoSpaceDN w:val="0"/>
        <w:adjustRightInd w:val="0"/>
      </w:pPr>
    </w:p>
    <w:p w14:paraId="415534E7" w14:textId="77777777" w:rsidR="009D35BE" w:rsidRPr="008549FB" w:rsidRDefault="009D35BE" w:rsidP="009D35BE">
      <w:pPr>
        <w:widowControl w:val="0"/>
        <w:autoSpaceDE w:val="0"/>
        <w:autoSpaceDN w:val="0"/>
        <w:adjustRightInd w:val="0"/>
      </w:pPr>
      <w:r w:rsidRPr="008549FB">
        <w:rPr>
          <w:b/>
          <w:bCs/>
        </w:rPr>
        <w:t>mod·es·ty</w:t>
      </w:r>
      <w:r w:rsidRPr="008549FB">
        <w:t xml:space="preserve"> /ˈmä-də-stē/ </w:t>
      </w:r>
      <w:r w:rsidRPr="008549FB">
        <w:rPr>
          <w:color w:val="0000FF"/>
        </w:rPr>
        <w:t>n</w:t>
      </w:r>
      <w:r w:rsidRPr="008549FB">
        <w:t xml:space="preserve"> </w:t>
      </w:r>
      <w:r w:rsidRPr="008549FB">
        <w:rPr>
          <w:color w:val="0E6E6D"/>
        </w:rPr>
        <w:t>(1531)</w:t>
      </w:r>
    </w:p>
    <w:p w14:paraId="7CDB6C03" w14:textId="77777777" w:rsidR="009D35BE" w:rsidRPr="008549FB" w:rsidRDefault="009D35BE" w:rsidP="009D35BE">
      <w:pPr>
        <w:widowControl w:val="0"/>
        <w:autoSpaceDE w:val="0"/>
        <w:autoSpaceDN w:val="0"/>
        <w:adjustRightInd w:val="0"/>
      </w:pPr>
      <w:r w:rsidRPr="008549FB">
        <w:rPr>
          <w:b/>
          <w:bCs/>
          <w:color w:val="6B0001"/>
        </w:rPr>
        <w:t>1</w:t>
      </w:r>
      <w:r w:rsidRPr="008549FB">
        <w:rPr>
          <w:b/>
          <w:bCs/>
        </w:rPr>
        <w:t>:</w:t>
      </w:r>
      <w:r w:rsidRPr="008549FB">
        <w:t xml:space="preserve"> freedom from conceit or vanity</w:t>
      </w:r>
    </w:p>
    <w:p w14:paraId="08CBB717" w14:textId="77777777" w:rsidR="009D35BE" w:rsidRPr="008549FB" w:rsidRDefault="009D35BE" w:rsidP="009D35BE">
      <w:pPr>
        <w:widowControl w:val="0"/>
        <w:autoSpaceDE w:val="0"/>
        <w:autoSpaceDN w:val="0"/>
        <w:adjustRightInd w:val="0"/>
      </w:pPr>
      <w:r w:rsidRPr="008549FB">
        <w:rPr>
          <w:b/>
          <w:bCs/>
          <w:color w:val="6B0001"/>
        </w:rPr>
        <w:t>2</w:t>
      </w:r>
      <w:r w:rsidRPr="008549FB">
        <w:rPr>
          <w:b/>
          <w:bCs/>
        </w:rPr>
        <w:t>:</w:t>
      </w:r>
      <w:r w:rsidRPr="008549FB">
        <w:t xml:space="preserve"> propriety in dress, speech, or conduct</w:t>
      </w:r>
    </w:p>
    <w:p w14:paraId="0A3B948C" w14:textId="77777777" w:rsidR="009D35BE" w:rsidRPr="008549FB" w:rsidRDefault="009D35BE" w:rsidP="009D35BE">
      <w:pPr>
        <w:widowControl w:val="0"/>
        <w:autoSpaceDE w:val="0"/>
        <w:autoSpaceDN w:val="0"/>
        <w:adjustRightInd w:val="0"/>
      </w:pPr>
    </w:p>
    <w:p w14:paraId="2ABE7243" w14:textId="77777777" w:rsidR="009D35BE" w:rsidRPr="008549FB" w:rsidRDefault="009D35BE" w:rsidP="009D35BE">
      <w:pPr>
        <w:widowControl w:val="0"/>
        <w:autoSpaceDE w:val="0"/>
        <w:autoSpaceDN w:val="0"/>
        <w:adjustRightInd w:val="0"/>
      </w:pPr>
    </w:p>
    <w:p w14:paraId="67323F0B" w14:textId="77777777" w:rsidR="009D35BE" w:rsidRPr="008549FB" w:rsidRDefault="009D35BE" w:rsidP="009D35BE">
      <w:pPr>
        <w:widowControl w:val="0"/>
        <w:autoSpaceDE w:val="0"/>
        <w:autoSpaceDN w:val="0"/>
        <w:adjustRightInd w:val="0"/>
      </w:pPr>
      <w:r w:rsidRPr="008549FB">
        <w:rPr>
          <w:b/>
          <w:bCs/>
        </w:rPr>
        <w:t>Skein</w:t>
      </w:r>
      <w:r w:rsidRPr="008549FB">
        <w:rPr>
          <w:b/>
          <w:bCs/>
          <w:vertAlign w:val="superscript"/>
        </w:rPr>
        <w:t>1</w:t>
      </w:r>
      <w:r w:rsidRPr="008549FB">
        <w:t xml:space="preserve"> /ˈskān/ </w:t>
      </w:r>
      <w:r w:rsidRPr="008549FB">
        <w:rPr>
          <w:color w:val="0000FF"/>
        </w:rPr>
        <w:t>n</w:t>
      </w:r>
      <w:r w:rsidRPr="008549FB">
        <w:t xml:space="preserve"> [ME skeyne, fr. MF (Picard) escagne, prob. fr. VL *scamnia, fr. *scamniare to wind yarn, fr. *scamnium rack for holding bobbins, fr. L scamnum bench, stool - more at </w:t>
      </w:r>
      <w:r w:rsidRPr="008549FB">
        <w:rPr>
          <w:color w:val="0F7001"/>
        </w:rPr>
        <w:t>SHAMBLES</w:t>
      </w:r>
      <w:r w:rsidRPr="008549FB">
        <w:t xml:space="preserve">] </w:t>
      </w:r>
      <w:r w:rsidRPr="008549FB">
        <w:rPr>
          <w:color w:val="0E6E6D"/>
        </w:rPr>
        <w:t>(14c)</w:t>
      </w:r>
    </w:p>
    <w:p w14:paraId="0DA96683" w14:textId="77777777" w:rsidR="009D35BE" w:rsidRPr="008549FB" w:rsidRDefault="009D35BE" w:rsidP="009D35BE">
      <w:pPr>
        <w:widowControl w:val="0"/>
        <w:autoSpaceDE w:val="0"/>
        <w:autoSpaceDN w:val="0"/>
        <w:adjustRightInd w:val="0"/>
      </w:pPr>
      <w:r w:rsidRPr="008549FB">
        <w:rPr>
          <w:b/>
          <w:bCs/>
          <w:color w:val="6B0001"/>
        </w:rPr>
        <w:lastRenderedPageBreak/>
        <w:t>1</w:t>
      </w:r>
      <w:r w:rsidRPr="008549FB">
        <w:t xml:space="preserve"> also </w:t>
      </w:r>
      <w:r w:rsidRPr="008549FB">
        <w:rPr>
          <w:b/>
          <w:bCs/>
        </w:rPr>
        <w:t>skean</w:t>
      </w:r>
      <w:r w:rsidRPr="008549FB">
        <w:t xml:space="preserve"> or </w:t>
      </w:r>
      <w:r w:rsidRPr="008549FB">
        <w:rPr>
          <w:b/>
          <w:bCs/>
        </w:rPr>
        <w:t>skeane</w:t>
      </w:r>
      <w:r w:rsidRPr="008549FB">
        <w:t xml:space="preserve"> /ˈskān/</w:t>
      </w:r>
      <w:r w:rsidRPr="008549FB">
        <w:rPr>
          <w:b/>
          <w:bCs/>
        </w:rPr>
        <w:t>:</w:t>
      </w:r>
      <w:r w:rsidRPr="008549FB">
        <w:t xml:space="preserve"> a loosely coiled length of yarn or thread wound on a reel</w:t>
      </w:r>
    </w:p>
    <w:p w14:paraId="36CE5714" w14:textId="77777777" w:rsidR="009D35BE" w:rsidRPr="008549FB" w:rsidRDefault="009D35BE" w:rsidP="009D35BE">
      <w:pPr>
        <w:widowControl w:val="0"/>
        <w:autoSpaceDE w:val="0"/>
        <w:autoSpaceDN w:val="0"/>
        <w:adjustRightInd w:val="0"/>
      </w:pPr>
      <w:r w:rsidRPr="008549FB">
        <w:rPr>
          <w:b/>
          <w:bCs/>
          <w:color w:val="6B0001"/>
        </w:rPr>
        <w:t>2</w:t>
      </w:r>
      <w:r w:rsidRPr="008549FB">
        <w:rPr>
          <w:b/>
          <w:bCs/>
        </w:rPr>
        <w:t>:</w:t>
      </w:r>
      <w:r w:rsidRPr="008549FB">
        <w:t xml:space="preserve"> something suggesting the twists or coils of a skein: </w:t>
      </w:r>
      <w:r w:rsidRPr="008549FB">
        <w:rPr>
          <w:color w:val="0F7001"/>
        </w:rPr>
        <w:t>TANGLE</w:t>
      </w:r>
    </w:p>
    <w:p w14:paraId="24EF698B" w14:textId="77777777" w:rsidR="009D35BE" w:rsidRPr="008549FB" w:rsidRDefault="009D35BE" w:rsidP="009D35BE">
      <w:pPr>
        <w:widowControl w:val="0"/>
        <w:autoSpaceDE w:val="0"/>
        <w:autoSpaceDN w:val="0"/>
        <w:adjustRightInd w:val="0"/>
      </w:pPr>
      <w:r w:rsidRPr="008549FB">
        <w:rPr>
          <w:b/>
          <w:bCs/>
          <w:color w:val="6B0001"/>
        </w:rPr>
        <w:t>3</w:t>
      </w:r>
      <w:r w:rsidRPr="008549FB">
        <w:rPr>
          <w:b/>
          <w:bCs/>
        </w:rPr>
        <w:t>:</w:t>
      </w:r>
      <w:r w:rsidRPr="008549FB">
        <w:t xml:space="preserve"> a flock of wildfowl (as geese or ducks) in flight</w:t>
      </w:r>
    </w:p>
    <w:p w14:paraId="3512DBDB" w14:textId="49AC1C72" w:rsidR="009D35BE" w:rsidRDefault="009D35BE" w:rsidP="00A50FD2">
      <w:pPr>
        <w:rPr>
          <w:rFonts w:ascii="American Typewriter" w:hAnsi="American Typewriter"/>
        </w:rPr>
      </w:pPr>
    </w:p>
    <w:p w14:paraId="6ACC1927" w14:textId="32EDE1E8" w:rsidR="00C711D2" w:rsidRDefault="00C711D2" w:rsidP="00A50FD2">
      <w:pPr>
        <w:rPr>
          <w:rFonts w:ascii="American Typewriter" w:hAnsi="American Typewriter"/>
        </w:rPr>
      </w:pPr>
    </w:p>
    <w:p w14:paraId="6B005B1E" w14:textId="07B485F0" w:rsidR="00C711D2" w:rsidRDefault="00C711D2" w:rsidP="00A50FD2">
      <w:pPr>
        <w:rPr>
          <w:rFonts w:ascii="American Typewriter" w:hAnsi="American Typewriter"/>
        </w:rPr>
      </w:pPr>
    </w:p>
    <w:p w14:paraId="3382FB5D" w14:textId="42F1FAF2" w:rsidR="00C711D2" w:rsidRDefault="00C711D2" w:rsidP="00A50FD2">
      <w:pPr>
        <w:rPr>
          <w:rFonts w:ascii="American Typewriter" w:hAnsi="American Typewriter"/>
        </w:rPr>
      </w:pPr>
    </w:p>
    <w:p w14:paraId="5834FFC9" w14:textId="0445B51D" w:rsidR="00C711D2" w:rsidRDefault="00C711D2" w:rsidP="00A50FD2">
      <w:pPr>
        <w:rPr>
          <w:rFonts w:ascii="American Typewriter" w:hAnsi="American Typewriter"/>
        </w:rPr>
      </w:pPr>
    </w:p>
    <w:p w14:paraId="0141CD04" w14:textId="5462BDC3" w:rsidR="00C711D2" w:rsidRDefault="00C711D2" w:rsidP="00A50FD2">
      <w:pPr>
        <w:rPr>
          <w:rFonts w:ascii="American Typewriter" w:hAnsi="American Typewriter"/>
        </w:rPr>
      </w:pPr>
    </w:p>
    <w:p w14:paraId="6B16BB3A" w14:textId="6219A01F" w:rsidR="00C711D2" w:rsidRDefault="00C711D2" w:rsidP="00A50FD2">
      <w:pPr>
        <w:rPr>
          <w:rFonts w:ascii="American Typewriter" w:hAnsi="American Typewriter"/>
        </w:rPr>
      </w:pPr>
    </w:p>
    <w:p w14:paraId="0C20AF70" w14:textId="5CF71DEC" w:rsidR="00C711D2" w:rsidRDefault="00C711D2" w:rsidP="00A50FD2">
      <w:pPr>
        <w:rPr>
          <w:rFonts w:ascii="American Typewriter" w:hAnsi="American Typewriter"/>
        </w:rPr>
      </w:pPr>
    </w:p>
    <w:p w14:paraId="0F43D675" w14:textId="3886F350" w:rsidR="00C711D2" w:rsidRDefault="00C711D2" w:rsidP="00A50FD2">
      <w:pPr>
        <w:rPr>
          <w:rFonts w:ascii="American Typewriter" w:hAnsi="American Typewriter"/>
        </w:rPr>
      </w:pPr>
    </w:p>
    <w:p w14:paraId="2C310F5E" w14:textId="712751AD" w:rsidR="00C711D2" w:rsidRDefault="00C711D2" w:rsidP="00A50FD2">
      <w:pPr>
        <w:rPr>
          <w:rFonts w:ascii="American Typewriter" w:hAnsi="American Typewriter"/>
        </w:rPr>
      </w:pPr>
    </w:p>
    <w:p w14:paraId="0C755376" w14:textId="0C0F81DB" w:rsidR="00C711D2" w:rsidRDefault="00C711D2" w:rsidP="00A50FD2">
      <w:pPr>
        <w:rPr>
          <w:rFonts w:ascii="American Typewriter" w:hAnsi="American Typewriter"/>
        </w:rPr>
      </w:pPr>
    </w:p>
    <w:p w14:paraId="49F55393" w14:textId="6393FDE6" w:rsidR="00C711D2" w:rsidRDefault="00C711D2" w:rsidP="00A50FD2">
      <w:pPr>
        <w:rPr>
          <w:rFonts w:ascii="American Typewriter" w:hAnsi="American Typewriter"/>
        </w:rPr>
      </w:pPr>
    </w:p>
    <w:p w14:paraId="3F80560B" w14:textId="3971B6A5" w:rsidR="00C711D2" w:rsidRDefault="00C711D2" w:rsidP="00A50FD2">
      <w:pPr>
        <w:rPr>
          <w:rFonts w:ascii="American Typewriter" w:hAnsi="American Typewriter"/>
        </w:rPr>
      </w:pPr>
    </w:p>
    <w:p w14:paraId="5A7898D4" w14:textId="5F8BE264" w:rsidR="00C711D2" w:rsidRDefault="00C711D2" w:rsidP="00A50FD2">
      <w:pPr>
        <w:rPr>
          <w:rFonts w:ascii="American Typewriter" w:hAnsi="American Typewriter"/>
        </w:rPr>
      </w:pPr>
    </w:p>
    <w:p w14:paraId="14790D51" w14:textId="0300A0FD" w:rsidR="00C711D2" w:rsidRDefault="00C711D2" w:rsidP="00A50FD2">
      <w:pPr>
        <w:rPr>
          <w:rFonts w:ascii="American Typewriter" w:hAnsi="American Typewriter"/>
        </w:rPr>
      </w:pPr>
    </w:p>
    <w:p w14:paraId="4A2CC51A" w14:textId="32926352" w:rsidR="00C711D2" w:rsidRDefault="00C711D2" w:rsidP="00A50FD2">
      <w:pPr>
        <w:rPr>
          <w:rFonts w:ascii="American Typewriter" w:hAnsi="American Typewriter"/>
        </w:rPr>
      </w:pPr>
    </w:p>
    <w:p w14:paraId="34F90859" w14:textId="50C203B7" w:rsidR="00C711D2" w:rsidRDefault="00C711D2" w:rsidP="00A50FD2">
      <w:pPr>
        <w:rPr>
          <w:rFonts w:ascii="American Typewriter" w:hAnsi="American Typewriter"/>
        </w:rPr>
      </w:pPr>
    </w:p>
    <w:p w14:paraId="3E1564F6" w14:textId="55CF1745" w:rsidR="00C711D2" w:rsidRDefault="00C711D2" w:rsidP="00A50FD2">
      <w:pPr>
        <w:rPr>
          <w:rFonts w:ascii="American Typewriter" w:hAnsi="American Typewriter"/>
        </w:rPr>
      </w:pPr>
    </w:p>
    <w:p w14:paraId="04BC8D1C" w14:textId="507E12E2" w:rsidR="00C711D2" w:rsidRDefault="00C711D2" w:rsidP="00A50FD2">
      <w:pPr>
        <w:rPr>
          <w:rFonts w:ascii="American Typewriter" w:hAnsi="American Typewriter"/>
        </w:rPr>
      </w:pPr>
    </w:p>
    <w:p w14:paraId="0FA74C49" w14:textId="20263A61" w:rsidR="00C711D2" w:rsidRDefault="00C711D2" w:rsidP="00A50FD2">
      <w:pPr>
        <w:rPr>
          <w:rFonts w:ascii="American Typewriter" w:hAnsi="American Typewriter"/>
        </w:rPr>
      </w:pPr>
    </w:p>
    <w:p w14:paraId="759A5501" w14:textId="3CBC094A" w:rsidR="00C711D2" w:rsidRDefault="00C711D2" w:rsidP="00A50FD2">
      <w:pPr>
        <w:rPr>
          <w:rFonts w:ascii="American Typewriter" w:hAnsi="American Typewriter"/>
        </w:rPr>
      </w:pPr>
    </w:p>
    <w:p w14:paraId="14BD3487" w14:textId="3994CDF3" w:rsidR="00C711D2" w:rsidRDefault="00C711D2" w:rsidP="00A50FD2">
      <w:pPr>
        <w:rPr>
          <w:rFonts w:ascii="American Typewriter" w:hAnsi="American Typewriter"/>
        </w:rPr>
      </w:pPr>
    </w:p>
    <w:p w14:paraId="1CADB1E1" w14:textId="4E8DCCF8" w:rsidR="00C711D2" w:rsidRDefault="00C711D2" w:rsidP="00A50FD2">
      <w:pPr>
        <w:rPr>
          <w:rFonts w:ascii="American Typewriter" w:hAnsi="American Typewriter"/>
        </w:rPr>
      </w:pPr>
    </w:p>
    <w:p w14:paraId="30FD23D5" w14:textId="7A545EC5" w:rsidR="00C711D2" w:rsidRDefault="00C711D2" w:rsidP="00A50FD2">
      <w:pPr>
        <w:rPr>
          <w:rFonts w:ascii="American Typewriter" w:hAnsi="American Typewriter"/>
        </w:rPr>
      </w:pPr>
    </w:p>
    <w:p w14:paraId="11C494D8" w14:textId="3D8EDDE3" w:rsidR="00C711D2" w:rsidRDefault="00C711D2" w:rsidP="00A50FD2">
      <w:pPr>
        <w:rPr>
          <w:rFonts w:ascii="American Typewriter" w:hAnsi="American Typewriter"/>
        </w:rPr>
      </w:pPr>
    </w:p>
    <w:p w14:paraId="2CE328E1" w14:textId="21A40A4B" w:rsidR="00C711D2" w:rsidRDefault="00C711D2" w:rsidP="00A50FD2">
      <w:pPr>
        <w:rPr>
          <w:rFonts w:ascii="American Typewriter" w:hAnsi="American Typewriter"/>
        </w:rPr>
      </w:pPr>
    </w:p>
    <w:p w14:paraId="2D2BAED2" w14:textId="7FDE8461" w:rsidR="00C711D2" w:rsidRDefault="00C711D2" w:rsidP="00A50FD2">
      <w:pPr>
        <w:rPr>
          <w:rFonts w:ascii="American Typewriter" w:hAnsi="American Typewriter"/>
        </w:rPr>
      </w:pPr>
    </w:p>
    <w:p w14:paraId="16897221" w14:textId="31EC1D41" w:rsidR="00C711D2" w:rsidRDefault="00C711D2" w:rsidP="00A50FD2">
      <w:pPr>
        <w:rPr>
          <w:rFonts w:ascii="American Typewriter" w:hAnsi="American Typewriter"/>
        </w:rPr>
      </w:pPr>
    </w:p>
    <w:p w14:paraId="4A2B021B" w14:textId="6EFCA830" w:rsidR="00C711D2" w:rsidRDefault="00C711D2" w:rsidP="00A50FD2">
      <w:pPr>
        <w:rPr>
          <w:rFonts w:ascii="American Typewriter" w:hAnsi="American Typewriter"/>
        </w:rPr>
      </w:pPr>
    </w:p>
    <w:p w14:paraId="6DCD263B" w14:textId="72409BBE" w:rsidR="00C711D2" w:rsidRDefault="00C711D2" w:rsidP="00A50FD2">
      <w:pPr>
        <w:rPr>
          <w:rFonts w:ascii="American Typewriter" w:hAnsi="American Typewriter"/>
        </w:rPr>
      </w:pPr>
    </w:p>
    <w:p w14:paraId="33A3C109" w14:textId="2C31373C" w:rsidR="00C711D2" w:rsidRDefault="00C711D2" w:rsidP="00A50FD2">
      <w:pPr>
        <w:rPr>
          <w:rFonts w:ascii="American Typewriter" w:hAnsi="American Typewriter"/>
        </w:rPr>
      </w:pPr>
    </w:p>
    <w:p w14:paraId="7720BEC7" w14:textId="3E43CB29" w:rsidR="00C711D2" w:rsidRDefault="00C711D2" w:rsidP="00A50FD2">
      <w:pPr>
        <w:rPr>
          <w:rFonts w:ascii="American Typewriter" w:hAnsi="American Typewriter"/>
        </w:rPr>
      </w:pPr>
    </w:p>
    <w:p w14:paraId="49D5A8E7" w14:textId="24BD8AEC" w:rsidR="00C711D2" w:rsidRDefault="00C711D2" w:rsidP="00A50FD2">
      <w:pPr>
        <w:rPr>
          <w:rFonts w:ascii="American Typewriter" w:hAnsi="American Typewriter"/>
        </w:rPr>
      </w:pPr>
    </w:p>
    <w:p w14:paraId="168753E2" w14:textId="60A9B7E7" w:rsidR="00C711D2" w:rsidRDefault="00C711D2" w:rsidP="00A50FD2">
      <w:pPr>
        <w:rPr>
          <w:rFonts w:ascii="American Typewriter" w:hAnsi="American Typewriter"/>
        </w:rPr>
      </w:pPr>
    </w:p>
    <w:p w14:paraId="6A00F899" w14:textId="424E0410" w:rsidR="00C711D2" w:rsidRDefault="00C711D2" w:rsidP="00A50FD2">
      <w:pPr>
        <w:rPr>
          <w:rFonts w:ascii="American Typewriter" w:hAnsi="American Typewriter"/>
        </w:rPr>
      </w:pPr>
    </w:p>
    <w:p w14:paraId="45FEA4AA" w14:textId="54FFF934" w:rsidR="00C711D2" w:rsidRDefault="00C711D2" w:rsidP="00A50FD2">
      <w:pPr>
        <w:rPr>
          <w:rFonts w:ascii="American Typewriter" w:hAnsi="American Typewriter"/>
        </w:rPr>
      </w:pPr>
    </w:p>
    <w:p w14:paraId="7B082BDC" w14:textId="03878D50" w:rsidR="00C711D2" w:rsidRDefault="00C711D2" w:rsidP="00A50FD2">
      <w:pPr>
        <w:rPr>
          <w:rFonts w:ascii="American Typewriter" w:hAnsi="American Typewriter"/>
        </w:rPr>
      </w:pPr>
    </w:p>
    <w:p w14:paraId="0244E93E" w14:textId="28B4A553" w:rsidR="00C711D2" w:rsidRDefault="00C711D2" w:rsidP="00A50FD2">
      <w:pPr>
        <w:rPr>
          <w:rFonts w:ascii="American Typewriter" w:hAnsi="American Typewriter"/>
        </w:rPr>
      </w:pPr>
    </w:p>
    <w:p w14:paraId="353724AB" w14:textId="1F86717D" w:rsidR="00C711D2" w:rsidRDefault="00C711D2" w:rsidP="00A50FD2">
      <w:pPr>
        <w:rPr>
          <w:rFonts w:ascii="American Typewriter" w:hAnsi="American Typewriter"/>
        </w:rPr>
      </w:pPr>
    </w:p>
    <w:p w14:paraId="03BC9930" w14:textId="754D7291" w:rsidR="00C711D2" w:rsidRDefault="00C711D2" w:rsidP="00A50FD2">
      <w:pPr>
        <w:rPr>
          <w:rFonts w:ascii="American Typewriter" w:hAnsi="American Typewriter"/>
        </w:rPr>
      </w:pPr>
    </w:p>
    <w:p w14:paraId="3731245B" w14:textId="734C7E50" w:rsidR="00C711D2" w:rsidRDefault="00C711D2" w:rsidP="00A50FD2">
      <w:pPr>
        <w:rPr>
          <w:rFonts w:ascii="American Typewriter" w:hAnsi="American Typewriter"/>
        </w:rPr>
      </w:pPr>
    </w:p>
    <w:p w14:paraId="5896B94C" w14:textId="294F8ABA" w:rsidR="00C711D2" w:rsidRDefault="00C711D2" w:rsidP="00A50FD2">
      <w:pPr>
        <w:rPr>
          <w:rFonts w:ascii="American Typewriter" w:hAnsi="American Typewriter"/>
        </w:rPr>
      </w:pPr>
    </w:p>
    <w:p w14:paraId="6B89CD8C" w14:textId="209F54BE" w:rsidR="00C711D2" w:rsidRDefault="00C711D2" w:rsidP="00A50FD2">
      <w:pPr>
        <w:rPr>
          <w:rFonts w:ascii="American Typewriter" w:hAnsi="American Typewriter"/>
        </w:rPr>
      </w:pPr>
    </w:p>
    <w:p w14:paraId="1B82D19F" w14:textId="04B07704" w:rsidR="00C711D2" w:rsidRDefault="00C711D2" w:rsidP="00A50FD2">
      <w:pPr>
        <w:rPr>
          <w:rFonts w:ascii="American Typewriter" w:hAnsi="American Typewriter"/>
        </w:rPr>
      </w:pPr>
    </w:p>
    <w:p w14:paraId="00D2750D" w14:textId="24E127BA" w:rsidR="00C711D2" w:rsidRDefault="00C711D2" w:rsidP="00A50FD2">
      <w:pPr>
        <w:rPr>
          <w:rFonts w:ascii="American Typewriter" w:hAnsi="American Typewriter"/>
        </w:rPr>
      </w:pPr>
    </w:p>
    <w:p w14:paraId="6CBDC04B" w14:textId="4686EBA7" w:rsidR="00C711D2" w:rsidRDefault="00C711D2" w:rsidP="00A50FD2">
      <w:pPr>
        <w:rPr>
          <w:rFonts w:ascii="American Typewriter" w:hAnsi="American Typewriter"/>
        </w:rPr>
      </w:pPr>
    </w:p>
    <w:p w14:paraId="410B4534" w14:textId="686AA611" w:rsidR="00C711D2" w:rsidRDefault="00C711D2" w:rsidP="00A50FD2">
      <w:pPr>
        <w:rPr>
          <w:rFonts w:ascii="American Typewriter" w:hAnsi="American Typewriter"/>
        </w:rPr>
      </w:pPr>
    </w:p>
    <w:p w14:paraId="5E71D3A2" w14:textId="4FD0D88C" w:rsidR="00C711D2" w:rsidRDefault="00C711D2" w:rsidP="00A50FD2">
      <w:pPr>
        <w:rPr>
          <w:rFonts w:ascii="American Typewriter" w:hAnsi="American Typewriter"/>
        </w:rPr>
      </w:pPr>
    </w:p>
    <w:p w14:paraId="1A1065E0" w14:textId="02211540" w:rsidR="00C711D2" w:rsidRDefault="00C711D2" w:rsidP="00A50FD2">
      <w:pPr>
        <w:rPr>
          <w:rFonts w:ascii="American Typewriter" w:hAnsi="American Typewriter"/>
        </w:rPr>
      </w:pPr>
    </w:p>
    <w:p w14:paraId="041CD73B" w14:textId="77777777" w:rsidR="00C711D2" w:rsidRDefault="00C711D2" w:rsidP="00C711D2">
      <w:pPr>
        <w:rPr>
          <w:b/>
          <w:u w:val="single"/>
        </w:rPr>
      </w:pPr>
      <w:r>
        <w:rPr>
          <w:b/>
          <w:u w:val="single"/>
        </w:rPr>
        <w:lastRenderedPageBreak/>
        <w:t>Name_____________________________________________________Date____________________________</w:t>
      </w:r>
    </w:p>
    <w:p w14:paraId="6179B4D1" w14:textId="33C91D98" w:rsidR="00C711D2" w:rsidRDefault="00C711D2" w:rsidP="00C711D2">
      <w:r>
        <w:rPr>
          <w:b/>
        </w:rPr>
        <w:t xml:space="preserve">Stephen King’s </w:t>
      </w:r>
      <w:r>
        <w:rPr>
          <w:b/>
          <w:i/>
        </w:rPr>
        <w:t xml:space="preserve">The Body </w:t>
      </w:r>
      <w:r>
        <w:rPr>
          <w:b/>
        </w:rPr>
        <w:t>Lesson 15</w:t>
      </w:r>
      <w:r>
        <w:rPr>
          <w:b/>
          <w:i/>
        </w:rPr>
        <w:t xml:space="preserve">, </w:t>
      </w:r>
      <w:r>
        <w:rPr>
          <w:b/>
        </w:rPr>
        <w:t>Chapter 16</w:t>
      </w:r>
      <w:r>
        <w:rPr>
          <w:b/>
          <w:i/>
        </w:rPr>
        <w:t xml:space="preserve"> </w:t>
      </w:r>
      <w:r>
        <w:rPr>
          <w:b/>
        </w:rPr>
        <w:t>Exegesis</w:t>
      </w:r>
      <w:r w:rsidR="00854BC4">
        <w:rPr>
          <w:b/>
        </w:rPr>
        <w:t>.</w:t>
      </w:r>
      <w:bookmarkStart w:id="0" w:name="_GoBack"/>
      <w:bookmarkEnd w:id="0"/>
      <w:r>
        <w:rPr>
          <w:b/>
        </w:rPr>
        <w:t xml:space="preserve"> </w:t>
      </w:r>
      <w:r>
        <w:t xml:space="preserve">Using the text, and our classroom discussions, please answer the following critical questions about this chapter of </w:t>
      </w:r>
      <w:r>
        <w:rPr>
          <w:i/>
        </w:rPr>
        <w:t>The Body</w:t>
      </w:r>
      <w:r>
        <w:t>.</w:t>
      </w:r>
    </w:p>
    <w:p w14:paraId="151AB395" w14:textId="77777777" w:rsidR="00C711D2" w:rsidRDefault="00C711D2" w:rsidP="00C711D2"/>
    <w:p w14:paraId="3C68260F" w14:textId="77777777" w:rsidR="00C711D2" w:rsidRDefault="00C711D2" w:rsidP="00C711D2">
      <w:pPr>
        <w:pStyle w:val="ListParagraph"/>
        <w:numPr>
          <w:ilvl w:val="0"/>
          <w:numId w:val="4"/>
        </w:numPr>
      </w:pPr>
      <w:r w:rsidRPr="00126BC0">
        <w:rPr>
          <w:b/>
        </w:rPr>
        <w:t>Why</w:t>
      </w:r>
      <w:r>
        <w:t xml:space="preserve"> do you suppose the typeface is different for chapter 16?</w:t>
      </w:r>
    </w:p>
    <w:p w14:paraId="0288D981" w14:textId="77777777" w:rsidR="00C711D2" w:rsidRDefault="00C711D2" w:rsidP="00C711D2"/>
    <w:p w14:paraId="570CEB59" w14:textId="77777777" w:rsidR="00C711D2" w:rsidRDefault="00C711D2" w:rsidP="00C711D2"/>
    <w:p w14:paraId="25ADAC19" w14:textId="77777777" w:rsidR="00C711D2" w:rsidRDefault="00C711D2" w:rsidP="00C711D2"/>
    <w:p w14:paraId="12B001BE" w14:textId="77777777" w:rsidR="00C711D2" w:rsidRDefault="00C711D2" w:rsidP="00C711D2"/>
    <w:p w14:paraId="053F9484" w14:textId="77777777" w:rsidR="00C711D2" w:rsidRDefault="00C711D2" w:rsidP="00C711D2">
      <w:pPr>
        <w:pStyle w:val="ListParagraph"/>
        <w:numPr>
          <w:ilvl w:val="0"/>
          <w:numId w:val="4"/>
        </w:numPr>
      </w:pPr>
      <w:r w:rsidRPr="00126BC0">
        <w:rPr>
          <w:b/>
        </w:rPr>
        <w:t xml:space="preserve">What </w:t>
      </w:r>
      <w:r>
        <w:t>simile do we find at the top of page 370?</w:t>
      </w:r>
    </w:p>
    <w:p w14:paraId="73315228" w14:textId="77777777" w:rsidR="00C711D2" w:rsidRDefault="00C711D2" w:rsidP="00C711D2"/>
    <w:p w14:paraId="4629D04D" w14:textId="77777777" w:rsidR="00C711D2" w:rsidRDefault="00C711D2" w:rsidP="00C711D2"/>
    <w:p w14:paraId="4D28F8E8" w14:textId="77777777" w:rsidR="00C711D2" w:rsidRDefault="00C711D2" w:rsidP="00C711D2"/>
    <w:p w14:paraId="37E1BB71" w14:textId="77777777" w:rsidR="00C711D2" w:rsidRDefault="00C711D2" w:rsidP="00C711D2"/>
    <w:p w14:paraId="69E0ABC0" w14:textId="77777777" w:rsidR="00C711D2" w:rsidRDefault="00C711D2" w:rsidP="00C711D2">
      <w:pPr>
        <w:pStyle w:val="ListParagraph"/>
        <w:numPr>
          <w:ilvl w:val="0"/>
          <w:numId w:val="4"/>
        </w:numPr>
      </w:pPr>
      <w:r w:rsidRPr="00126BC0">
        <w:rPr>
          <w:b/>
        </w:rPr>
        <w:t xml:space="preserve">What </w:t>
      </w:r>
      <w:r>
        <w:t xml:space="preserve">simile pops up at the bottom of page 373? </w:t>
      </w:r>
      <w:r w:rsidRPr="00BF666F">
        <w:rPr>
          <w:b/>
        </w:rPr>
        <w:t>Is it</w:t>
      </w:r>
      <w:r>
        <w:t xml:space="preserve"> effective in setting the scene? </w:t>
      </w:r>
      <w:r w:rsidRPr="00BF666F">
        <w:rPr>
          <w:b/>
        </w:rPr>
        <w:t>Why</w:t>
      </w:r>
      <w:r>
        <w:t xml:space="preserve"> or </w:t>
      </w:r>
      <w:r w:rsidRPr="00BF666F">
        <w:rPr>
          <w:b/>
        </w:rPr>
        <w:t>why not</w:t>
      </w:r>
      <w:r>
        <w:t>?</w:t>
      </w:r>
    </w:p>
    <w:p w14:paraId="6B29CC73" w14:textId="77777777" w:rsidR="00C711D2" w:rsidRDefault="00C711D2" w:rsidP="00C711D2"/>
    <w:p w14:paraId="3D95409A" w14:textId="77777777" w:rsidR="00C711D2" w:rsidRDefault="00C711D2" w:rsidP="00C711D2"/>
    <w:p w14:paraId="21DC3248" w14:textId="77777777" w:rsidR="00C711D2" w:rsidRDefault="00C711D2" w:rsidP="00C711D2"/>
    <w:p w14:paraId="1781C1EF" w14:textId="77777777" w:rsidR="00C711D2" w:rsidRDefault="00C711D2" w:rsidP="00C711D2"/>
    <w:p w14:paraId="67F9B621" w14:textId="77777777" w:rsidR="00C711D2" w:rsidRDefault="00C711D2" w:rsidP="00C711D2">
      <w:pPr>
        <w:pStyle w:val="ListParagraph"/>
        <w:numPr>
          <w:ilvl w:val="0"/>
          <w:numId w:val="4"/>
        </w:numPr>
      </w:pPr>
      <w:r w:rsidRPr="00BF666F">
        <w:rPr>
          <w:b/>
        </w:rPr>
        <w:t xml:space="preserve">What </w:t>
      </w:r>
      <w:r>
        <w:t xml:space="preserve">two similes do you find at the top of page 374? </w:t>
      </w:r>
      <w:r w:rsidRPr="00F507B8">
        <w:rPr>
          <w:b/>
        </w:rPr>
        <w:t>What</w:t>
      </w:r>
      <w:r>
        <w:t xml:space="preserve"> do you think “an extra in a minstrel show” means?</w:t>
      </w:r>
    </w:p>
    <w:p w14:paraId="71CCF4B0" w14:textId="77777777" w:rsidR="00C711D2" w:rsidRDefault="00C711D2" w:rsidP="00C711D2"/>
    <w:p w14:paraId="5ED408EF" w14:textId="77777777" w:rsidR="00C711D2" w:rsidRDefault="00C711D2" w:rsidP="00C711D2"/>
    <w:p w14:paraId="0767A28D" w14:textId="77777777" w:rsidR="00C711D2" w:rsidRDefault="00C711D2" w:rsidP="00C711D2"/>
    <w:p w14:paraId="2DD3BA04" w14:textId="77777777" w:rsidR="00C711D2" w:rsidRDefault="00C711D2" w:rsidP="00C711D2"/>
    <w:p w14:paraId="2E93E72C" w14:textId="77777777" w:rsidR="00C711D2" w:rsidRDefault="00C711D2" w:rsidP="00C711D2">
      <w:pPr>
        <w:pStyle w:val="ListParagraph"/>
        <w:numPr>
          <w:ilvl w:val="0"/>
          <w:numId w:val="4"/>
        </w:numPr>
      </w:pPr>
      <w:r>
        <w:t>At the bottom of page 375, you’ll find two more similes:</w:t>
      </w:r>
      <w:r w:rsidRPr="00F507B8">
        <w:rPr>
          <w:b/>
        </w:rPr>
        <w:t xml:space="preserve"> what</w:t>
      </w:r>
      <w:r>
        <w:t xml:space="preserve"> are they?</w:t>
      </w:r>
      <w:r w:rsidRPr="00F507B8">
        <w:rPr>
          <w:b/>
        </w:rPr>
        <w:t xml:space="preserve"> Do</w:t>
      </w:r>
      <w:r>
        <w:t xml:space="preserve"> they work? </w:t>
      </w:r>
      <w:r w:rsidRPr="00F507B8">
        <w:rPr>
          <w:b/>
        </w:rPr>
        <w:t>What</w:t>
      </w:r>
      <w:r>
        <w:t xml:space="preserve"> does the author mean with the term “a six-ton Peterbilt”?</w:t>
      </w:r>
    </w:p>
    <w:p w14:paraId="7B1853E7" w14:textId="77777777" w:rsidR="00C711D2" w:rsidRDefault="00C711D2" w:rsidP="00C711D2"/>
    <w:p w14:paraId="6F57CBB6" w14:textId="77777777" w:rsidR="00C711D2" w:rsidRDefault="00C711D2" w:rsidP="00C711D2"/>
    <w:p w14:paraId="162EFCA1" w14:textId="77777777" w:rsidR="00C711D2" w:rsidRDefault="00C711D2" w:rsidP="00C711D2"/>
    <w:p w14:paraId="239E7B8A" w14:textId="77777777" w:rsidR="00C711D2" w:rsidRDefault="00C711D2" w:rsidP="00C711D2"/>
    <w:p w14:paraId="11F628D0" w14:textId="77777777" w:rsidR="00C711D2" w:rsidRDefault="00C711D2" w:rsidP="00C711D2"/>
    <w:p w14:paraId="2B887893" w14:textId="77777777" w:rsidR="00C711D2" w:rsidRPr="00126BC0" w:rsidRDefault="00C711D2" w:rsidP="00C711D2">
      <w:pPr>
        <w:pStyle w:val="ListParagraph"/>
        <w:numPr>
          <w:ilvl w:val="0"/>
          <w:numId w:val="4"/>
        </w:numPr>
      </w:pPr>
      <w:r w:rsidRPr="00CF6596">
        <w:rPr>
          <w:b/>
        </w:rPr>
        <w:t xml:space="preserve">Why </w:t>
      </w:r>
      <w:r>
        <w:t xml:space="preserve">do you think the story of Lard Ass Hogan is included in this novella? </w:t>
      </w:r>
      <w:r w:rsidRPr="00CF6596">
        <w:rPr>
          <w:b/>
        </w:rPr>
        <w:t>What</w:t>
      </w:r>
      <w:r>
        <w:t xml:space="preserve"> is Stephen King saying through Gordie, about Gordie and his friends, and </w:t>
      </w:r>
      <w:r w:rsidRPr="00CF6596">
        <w:rPr>
          <w:b/>
        </w:rPr>
        <w:t>how</w:t>
      </w:r>
      <w:r>
        <w:t xml:space="preserve"> Gordie sees himself?</w:t>
      </w:r>
    </w:p>
    <w:p w14:paraId="4A38E7AE" w14:textId="77777777" w:rsidR="00C711D2" w:rsidRPr="00192DC3" w:rsidRDefault="00C711D2" w:rsidP="00A50FD2">
      <w:pPr>
        <w:rPr>
          <w:rFonts w:ascii="American Typewriter" w:hAnsi="American Typewriter"/>
        </w:rPr>
      </w:pPr>
    </w:p>
    <w:sectPr w:rsidR="00C711D2" w:rsidRPr="00192DC3" w:rsidSect="00E4730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merican Typewriter">
    <w:panose1 w:val="02090604020004020304"/>
    <w:charset w:val="00"/>
    <w:family w:val="roman"/>
    <w:pitch w:val="variable"/>
    <w:sig w:usb0="A000006F" w:usb1="00000019" w:usb2="00000000" w:usb3="00000000" w:csb0="00000111"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331D7D"/>
    <w:multiLevelType w:val="hybridMultilevel"/>
    <w:tmpl w:val="80CA5442"/>
    <w:lvl w:ilvl="0" w:tplc="C890E53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1BA4052"/>
    <w:multiLevelType w:val="hybridMultilevel"/>
    <w:tmpl w:val="34AAC9C0"/>
    <w:lvl w:ilvl="0" w:tplc="89A04764">
      <w:start w:val="3"/>
      <w:numFmt w:val="bullet"/>
      <w:lvlText w:val="-"/>
      <w:lvlJc w:val="left"/>
      <w:pPr>
        <w:ind w:left="720" w:hanging="360"/>
      </w:pPr>
      <w:rPr>
        <w:rFonts w:ascii="Lucida Grande" w:eastAsiaTheme="minorEastAsia" w:hAnsi="Lucida Grande" w:cs="Lucida Grande" w:hint="default"/>
        <w:b/>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3D854CB"/>
    <w:multiLevelType w:val="hybridMultilevel"/>
    <w:tmpl w:val="4378B6AC"/>
    <w:lvl w:ilvl="0" w:tplc="3ADEE0D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A71501F"/>
    <w:multiLevelType w:val="hybridMultilevel"/>
    <w:tmpl w:val="E3FCFFD4"/>
    <w:lvl w:ilvl="0" w:tplc="3ECEE26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83841"/>
    <w:rsid w:val="00192DC3"/>
    <w:rsid w:val="001A6B27"/>
    <w:rsid w:val="00201F84"/>
    <w:rsid w:val="00216773"/>
    <w:rsid w:val="002218B2"/>
    <w:rsid w:val="00355068"/>
    <w:rsid w:val="00433F49"/>
    <w:rsid w:val="006D27F3"/>
    <w:rsid w:val="00802FAD"/>
    <w:rsid w:val="00803E44"/>
    <w:rsid w:val="00854BC4"/>
    <w:rsid w:val="008E6C48"/>
    <w:rsid w:val="00914368"/>
    <w:rsid w:val="00955468"/>
    <w:rsid w:val="009D35BE"/>
    <w:rsid w:val="009F6FD2"/>
    <w:rsid w:val="00A50FD2"/>
    <w:rsid w:val="00A56E2A"/>
    <w:rsid w:val="00AE278E"/>
    <w:rsid w:val="00B4472F"/>
    <w:rsid w:val="00B63495"/>
    <w:rsid w:val="00B768B1"/>
    <w:rsid w:val="00C711D2"/>
    <w:rsid w:val="00CD6D6E"/>
    <w:rsid w:val="00CE038F"/>
    <w:rsid w:val="00CE5420"/>
    <w:rsid w:val="00D16678"/>
    <w:rsid w:val="00E47302"/>
    <w:rsid w:val="00E50FBD"/>
    <w:rsid w:val="00E761D8"/>
    <w:rsid w:val="00EB7904"/>
    <w:rsid w:val="00F626B9"/>
    <w:rsid w:val="00F806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CF7B869"/>
  <w14:defaultImageDpi w14:val="300"/>
  <w15:docId w15:val="{FB47DEC5-BBCC-FA41-B743-7D741F2D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92D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7</Pages>
  <Words>2011</Words>
  <Characters>11469</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Lesson Plan Template</vt:lpstr>
    </vt:vector>
  </TitlesOfParts>
  <Company>New York City Department of Education</Company>
  <LinksUpToDate>false</LinksUpToDate>
  <CharactersWithSpaces>13454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23</cp:revision>
  <dcterms:created xsi:type="dcterms:W3CDTF">2014-01-08T13:13:00Z</dcterms:created>
  <dcterms:modified xsi:type="dcterms:W3CDTF">2020-03-02T20:57:00Z</dcterms:modified>
</cp:coreProperties>
</file>