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F769A9" w14:textId="7059AA9A" w:rsidR="00A50FD2" w:rsidRPr="008E767C" w:rsidRDefault="00A50FD2" w:rsidP="00A50FD2">
      <w:pPr>
        <w:jc w:val="center"/>
        <w:rPr>
          <w:b/>
          <w:u w:val="single"/>
        </w:rPr>
      </w:pPr>
      <w:r w:rsidRPr="008E767C">
        <w:rPr>
          <w:b/>
          <w:i/>
          <w:u w:val="single"/>
        </w:rPr>
        <w:t>The Body</w:t>
      </w:r>
      <w:r w:rsidR="00083841" w:rsidRPr="008E767C">
        <w:rPr>
          <w:b/>
          <w:i/>
          <w:u w:val="single"/>
        </w:rPr>
        <w:t xml:space="preserve"> </w:t>
      </w:r>
      <w:r w:rsidR="006E31BD" w:rsidRPr="008E767C">
        <w:rPr>
          <w:b/>
          <w:u w:val="single"/>
        </w:rPr>
        <w:t>Lesson 14, Chapter 15</w:t>
      </w:r>
      <w:r w:rsidRPr="008E767C">
        <w:rPr>
          <w:b/>
          <w:u w:val="single"/>
        </w:rPr>
        <w:t xml:space="preserve"> </w:t>
      </w:r>
    </w:p>
    <w:p w14:paraId="1142B8A0" w14:textId="1E7BCF4E" w:rsidR="00A50FD2" w:rsidRPr="008E767C" w:rsidRDefault="00A50FD2" w:rsidP="006E31BD">
      <w:pPr>
        <w:rPr>
          <w:b/>
          <w:u w:val="single"/>
        </w:rPr>
      </w:pPr>
      <w:r w:rsidRPr="008E767C">
        <w:rPr>
          <w:b/>
        </w:rPr>
        <w:t>Standards Met:</w:t>
      </w:r>
      <w:r w:rsidR="00083841" w:rsidRPr="008E767C">
        <w:rPr>
          <w:b/>
        </w:rPr>
        <w:t xml:space="preserve"> </w:t>
      </w:r>
      <w:r w:rsidR="00083841" w:rsidRPr="008E767C">
        <w:t xml:space="preserve">This lesson is part of the </w:t>
      </w:r>
      <w:r w:rsidR="00083841" w:rsidRPr="008E767C">
        <w:rPr>
          <w:b/>
          <w:i/>
        </w:rPr>
        <w:t xml:space="preserve">The Body </w:t>
      </w:r>
      <w:r w:rsidR="00083841" w:rsidRPr="008E767C">
        <w:rPr>
          <w:b/>
        </w:rPr>
        <w:t>Unit Plan</w:t>
      </w:r>
      <w:r w:rsidR="00083841" w:rsidRPr="008E767C">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8E767C" w14:paraId="15C65736" w14:textId="77777777" w:rsidTr="00F334A2">
        <w:trPr>
          <w:trHeight w:val="2537"/>
        </w:trPr>
        <w:tc>
          <w:tcPr>
            <w:tcW w:w="10800" w:type="dxa"/>
            <w:shd w:val="clear" w:color="auto" w:fill="auto"/>
          </w:tcPr>
          <w:p w14:paraId="7EAA4A45" w14:textId="5044EAE8" w:rsidR="00083841" w:rsidRPr="008E767C" w:rsidRDefault="00A50FD2" w:rsidP="00A50FD2">
            <w:pPr>
              <w:rPr>
                <w:b/>
                <w:lang w:bidi="x-none"/>
              </w:rPr>
            </w:pPr>
            <w:r w:rsidRPr="008E767C">
              <w:rPr>
                <w:b/>
                <w:lang w:bidi="x-none"/>
              </w:rPr>
              <w:t xml:space="preserve"> Big Ideas: </w:t>
            </w:r>
            <w:r w:rsidR="000A599D" w:rsidRPr="008E767C">
              <w:rPr>
                <w:lang w:bidi="x-none"/>
              </w:rPr>
              <w:t xml:space="preserve">Rites of passage, boyhood, manhood, friendship, youth, formative experience, creativity, the pre-adolescent psyche, community. </w:t>
            </w:r>
            <w:r w:rsidR="000A599D" w:rsidRPr="008E767C">
              <w:rPr>
                <w:b/>
                <w:lang w:bidi="x-none"/>
              </w:rPr>
              <w:t xml:space="preserve">This lesson aims to </w:t>
            </w:r>
            <w:r w:rsidR="000A599D" w:rsidRPr="008E767C">
              <w:rPr>
                <w:lang w:bidi="x-none"/>
              </w:rPr>
              <w:t xml:space="preserve">assist students in developing their own understanding of literary exegesis in general and an exegesis of chapter 15 of Stephen King’s novel </w:t>
            </w:r>
            <w:r w:rsidR="000A599D" w:rsidRPr="008E767C">
              <w:rPr>
                <w:i/>
                <w:lang w:bidi="x-none"/>
              </w:rPr>
              <w:t>The Body</w:t>
            </w:r>
            <w:r w:rsidR="000A599D" w:rsidRPr="008E767C">
              <w:rPr>
                <w:lang w:bidi="x-none"/>
              </w:rPr>
              <w:t xml:space="preserve"> in particular.</w:t>
            </w:r>
            <w:r w:rsidRPr="008E767C">
              <w:rPr>
                <w:b/>
                <w:lang w:bidi="x-none"/>
              </w:rPr>
              <w:t xml:space="preserve">       </w:t>
            </w:r>
          </w:p>
          <w:p w14:paraId="4DA388DD" w14:textId="2169A7AD" w:rsidR="00A50FD2" w:rsidRPr="008E767C" w:rsidRDefault="00A50FD2" w:rsidP="00A50FD2">
            <w:pPr>
              <w:rPr>
                <w:lang w:bidi="x-none"/>
              </w:rPr>
            </w:pPr>
            <w:r w:rsidRPr="008E767C">
              <w:rPr>
                <w:b/>
                <w:lang w:bidi="x-none"/>
              </w:rPr>
              <w:t>This lesson activates prior knowledge of</w:t>
            </w:r>
            <w:r w:rsidR="00F334A2" w:rsidRPr="008E767C">
              <w:rPr>
                <w:b/>
                <w:lang w:bidi="x-none"/>
              </w:rPr>
              <w:t xml:space="preserve"> </w:t>
            </w:r>
            <w:r w:rsidR="00F334A2" w:rsidRPr="008E767C">
              <w:rPr>
                <w:lang w:bidi="x-none"/>
              </w:rPr>
              <w:t xml:space="preserve">literary devices, rites of passage, the essential plot and dramatis personae of Stephen King’s novel </w:t>
            </w:r>
            <w:r w:rsidR="00F334A2" w:rsidRPr="008E767C">
              <w:rPr>
                <w:i/>
                <w:lang w:bidi="x-none"/>
              </w:rPr>
              <w:t>The Body</w:t>
            </w:r>
            <w:r w:rsidR="00F334A2" w:rsidRPr="008E767C">
              <w:rPr>
                <w:lang w:bidi="x-none"/>
              </w:rPr>
              <w:t>, fictional technique, diction, the divide between adulthood and childhood.</w:t>
            </w:r>
            <w:r w:rsidR="00F334A2" w:rsidRPr="008E767C">
              <w:rPr>
                <w:b/>
                <w:lang w:bidi="x-none"/>
              </w:rPr>
              <w:t xml:space="preserve"> </w:t>
            </w:r>
            <w:bookmarkStart w:id="0" w:name="OLE_LINK5"/>
            <w:bookmarkStart w:id="1" w:name="OLE_LINK6"/>
            <w:r w:rsidRPr="008E767C">
              <w:rPr>
                <w:b/>
                <w:lang w:bidi="x-none"/>
              </w:rPr>
              <w:t xml:space="preserve">Students will be able to </w:t>
            </w:r>
            <w:r w:rsidR="00F334A2" w:rsidRPr="008E767C">
              <w:rPr>
                <w:lang w:bidi="x-none"/>
              </w:rPr>
              <w:t xml:space="preserve">use teacher-made materials, to wit, an appropriate do now exercise, a context clues vocabulary building worksheet, and a structured inquiry worksheet for conducting a literary exegesis of chapter 15 of Stephen King’s novel </w:t>
            </w:r>
            <w:r w:rsidR="00F334A2" w:rsidRPr="008E767C">
              <w:rPr>
                <w:i/>
                <w:lang w:bidi="x-none"/>
              </w:rPr>
              <w:t xml:space="preserve">The Body, </w:t>
            </w:r>
            <w:r w:rsidR="00F334A2" w:rsidRPr="008E767C">
              <w:rPr>
                <w:lang w:bidi="x-none"/>
              </w:rPr>
              <w:t>to aid them in developing their own, relatively thorough understanding of this part of this story.</w:t>
            </w:r>
            <w:bookmarkEnd w:id="0"/>
            <w:bookmarkEnd w:id="1"/>
          </w:p>
        </w:tc>
      </w:tr>
      <w:tr w:rsidR="00A50FD2" w:rsidRPr="008E767C" w14:paraId="78B26D02" w14:textId="77777777" w:rsidTr="00E761D8">
        <w:tc>
          <w:tcPr>
            <w:tcW w:w="10800" w:type="dxa"/>
            <w:shd w:val="clear" w:color="auto" w:fill="auto"/>
          </w:tcPr>
          <w:p w14:paraId="750C6CAF" w14:textId="644F2F7D" w:rsidR="00A50FD2" w:rsidRPr="008E767C" w:rsidRDefault="00A50FD2" w:rsidP="00A50FD2">
            <w:pPr>
              <w:rPr>
                <w:u w:val="single"/>
                <w:lang w:bidi="x-none"/>
              </w:rPr>
            </w:pPr>
            <w:r w:rsidRPr="008E767C">
              <w:rPr>
                <w:b/>
                <w:lang w:bidi="x-none"/>
              </w:rPr>
              <w:t>Classroom Aim/Essential Questions:</w:t>
            </w:r>
            <w:r w:rsidR="00F334A2" w:rsidRPr="008E767C">
              <w:rPr>
                <w:b/>
                <w:lang w:bidi="x-none"/>
              </w:rPr>
              <w:t xml:space="preserve"> What</w:t>
            </w:r>
            <w:r w:rsidR="00F334A2" w:rsidRPr="008E767C">
              <w:rPr>
                <w:lang w:bidi="x-none"/>
              </w:rPr>
              <w:t xml:space="preserve"> is happening in chapter 15 of </w:t>
            </w:r>
            <w:r w:rsidR="00F334A2" w:rsidRPr="008E767C">
              <w:rPr>
                <w:i/>
                <w:lang w:bidi="x-none"/>
              </w:rPr>
              <w:t>The Body</w:t>
            </w:r>
            <w:r w:rsidR="00F334A2" w:rsidRPr="008E767C">
              <w:rPr>
                <w:lang w:bidi="x-none"/>
              </w:rPr>
              <w:t xml:space="preserve">? </w:t>
            </w:r>
            <w:r w:rsidR="00F334A2" w:rsidRPr="008E767C">
              <w:rPr>
                <w:b/>
                <w:lang w:bidi="x-none"/>
              </w:rPr>
              <w:t>What</w:t>
            </w:r>
            <w:r w:rsidR="00F334A2" w:rsidRPr="008E767C">
              <w:rPr>
                <w:lang w:bidi="x-none"/>
              </w:rPr>
              <w:t xml:space="preserve"> is Gordie learning about himself? </w:t>
            </w:r>
            <w:r w:rsidR="00F334A2" w:rsidRPr="008E767C">
              <w:rPr>
                <w:b/>
                <w:lang w:bidi="x-none"/>
              </w:rPr>
              <w:t>What</w:t>
            </w:r>
            <w:r w:rsidR="00F334A2" w:rsidRPr="008E767C">
              <w:rPr>
                <w:lang w:bidi="x-none"/>
              </w:rPr>
              <w:t xml:space="preserve"> are his friends learning about him? </w:t>
            </w:r>
            <w:r w:rsidR="00F334A2" w:rsidRPr="008E767C">
              <w:rPr>
                <w:b/>
                <w:lang w:bidi="x-none"/>
              </w:rPr>
              <w:t>How</w:t>
            </w:r>
            <w:r w:rsidR="00F334A2" w:rsidRPr="008E767C">
              <w:rPr>
                <w:lang w:bidi="x-none"/>
              </w:rPr>
              <w:t xml:space="preserve"> do the events in chapter 15</w:t>
            </w:r>
            <w:r w:rsidR="005039AD" w:rsidRPr="008E767C">
              <w:rPr>
                <w:lang w:bidi="x-none"/>
              </w:rPr>
              <w:t xml:space="preserve"> fit with the theme of a rite of passage for the boys?</w:t>
            </w:r>
          </w:p>
        </w:tc>
      </w:tr>
      <w:tr w:rsidR="00A50FD2" w:rsidRPr="008E767C" w14:paraId="37374BBB" w14:textId="77777777" w:rsidTr="00E761D8">
        <w:tc>
          <w:tcPr>
            <w:tcW w:w="10800" w:type="dxa"/>
            <w:shd w:val="clear" w:color="auto" w:fill="auto"/>
          </w:tcPr>
          <w:p w14:paraId="700CD43E" w14:textId="3789DC1C" w:rsidR="00A50FD2" w:rsidRPr="008E767C" w:rsidRDefault="00A50FD2" w:rsidP="00A50FD2">
            <w:pPr>
              <w:rPr>
                <w:lang w:bidi="x-none"/>
              </w:rPr>
            </w:pPr>
            <w:r w:rsidRPr="008E767C">
              <w:rPr>
                <w:b/>
                <w:lang w:bidi="x-none"/>
              </w:rPr>
              <w:t>Do Now:</w:t>
            </w:r>
            <w:r w:rsidR="00245F1B" w:rsidRPr="008E767C">
              <w:rPr>
                <w:b/>
                <w:lang w:bidi="x-none"/>
              </w:rPr>
              <w:t xml:space="preserve"> </w:t>
            </w:r>
            <w:r w:rsidR="00245F1B" w:rsidRPr="008E767C">
              <w:rPr>
                <w:lang w:bidi="x-none"/>
              </w:rPr>
              <w:t>Everyday Edit Selection</w:t>
            </w:r>
          </w:p>
        </w:tc>
      </w:tr>
      <w:tr w:rsidR="00A50FD2" w:rsidRPr="008E767C" w14:paraId="29290329" w14:textId="77777777" w:rsidTr="00E761D8">
        <w:tc>
          <w:tcPr>
            <w:tcW w:w="10800" w:type="dxa"/>
            <w:shd w:val="clear" w:color="auto" w:fill="auto"/>
          </w:tcPr>
          <w:p w14:paraId="5F610C7D" w14:textId="712FF287" w:rsidR="00A50FD2" w:rsidRPr="008E767C" w:rsidRDefault="00A50FD2" w:rsidP="00A50FD2">
            <w:pPr>
              <w:rPr>
                <w:lang w:bidi="x-none"/>
              </w:rPr>
            </w:pPr>
            <w:r w:rsidRPr="008E767C">
              <w:rPr>
                <w:b/>
                <w:lang w:bidi="x-none"/>
              </w:rPr>
              <w:t>Class Work:</w:t>
            </w:r>
            <w:r w:rsidR="005039AD" w:rsidRPr="008E767C">
              <w:rPr>
                <w:b/>
                <w:lang w:bidi="x-none"/>
              </w:rPr>
              <w:t xml:space="preserve"> </w:t>
            </w:r>
            <w:r w:rsidR="005039AD" w:rsidRPr="008E767C">
              <w:rPr>
                <w:lang w:bidi="x-none"/>
              </w:rPr>
              <w:t>Context clues vocabulary building worksheet for chapter 15; exegetical worksheet for chapter 15.</w:t>
            </w:r>
          </w:p>
        </w:tc>
      </w:tr>
      <w:tr w:rsidR="00A50FD2" w:rsidRPr="008E767C" w14:paraId="139313FF" w14:textId="77777777" w:rsidTr="00E761D8">
        <w:tc>
          <w:tcPr>
            <w:tcW w:w="10800" w:type="dxa"/>
            <w:shd w:val="clear" w:color="auto" w:fill="auto"/>
          </w:tcPr>
          <w:p w14:paraId="256AF704" w14:textId="35C12480" w:rsidR="00A50FD2" w:rsidRPr="008E767C" w:rsidRDefault="00A50FD2" w:rsidP="00A50FD2">
            <w:pPr>
              <w:rPr>
                <w:lang w:bidi="x-none"/>
              </w:rPr>
            </w:pPr>
            <w:r w:rsidRPr="008E767C">
              <w:rPr>
                <w:b/>
                <w:lang w:bidi="x-none"/>
              </w:rPr>
              <w:t>Homework:</w:t>
            </w:r>
            <w:r w:rsidR="005039AD" w:rsidRPr="008E767C">
              <w:rPr>
                <w:b/>
                <w:lang w:bidi="x-none"/>
              </w:rPr>
              <w:t xml:space="preserve"> </w:t>
            </w:r>
            <w:r w:rsidR="005039AD" w:rsidRPr="008E767C">
              <w:rPr>
                <w:lang w:bidi="x-none"/>
              </w:rPr>
              <w:t xml:space="preserve">Read chapter 15 of </w:t>
            </w:r>
            <w:r w:rsidR="005039AD" w:rsidRPr="008E767C">
              <w:rPr>
                <w:i/>
                <w:lang w:bidi="x-none"/>
              </w:rPr>
              <w:t>The Body</w:t>
            </w:r>
            <w:r w:rsidR="005039AD" w:rsidRPr="008E767C">
              <w:rPr>
                <w:lang w:bidi="x-none"/>
              </w:rPr>
              <w:t>.</w:t>
            </w:r>
          </w:p>
        </w:tc>
      </w:tr>
    </w:tbl>
    <w:p w14:paraId="2DDC81D1" w14:textId="0ECC9CCF" w:rsidR="00E2641D" w:rsidRPr="008E767C" w:rsidRDefault="00A50FD2" w:rsidP="00E2641D">
      <w:r w:rsidRPr="008E767C">
        <w:rPr>
          <w:b/>
        </w:rPr>
        <w:t>Methods and Materials:</w:t>
      </w:r>
      <w:r w:rsidR="00E2641D" w:rsidRPr="008E767C">
        <w:rPr>
          <w:b/>
        </w:rPr>
        <w:t xml:space="preserve"> There are three parts to this lesson: </w:t>
      </w:r>
      <w:r w:rsidR="00E2641D" w:rsidRPr="008E767C">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2BFB1524" w14:textId="5AA870E3" w:rsidR="00A50FD2" w:rsidRPr="008E767C" w:rsidRDefault="00E2641D" w:rsidP="00A50FD2">
      <w:r w:rsidRPr="008E767C">
        <w:rPr>
          <w:b/>
        </w:rPr>
        <w:t xml:space="preserve">Need for Lesson: </w:t>
      </w:r>
      <w:r w:rsidRPr="008E767C">
        <w:t>ELA NOVELS BODY*ch15lp; ELA NOVELS BODY*ch15 cclws; ELA NOVELS BODY*ch15ws</w:t>
      </w:r>
    </w:p>
    <w:p w14:paraId="5A66C3E5" w14:textId="6028C651" w:rsidR="00216773" w:rsidRPr="008E767C" w:rsidRDefault="006E31BD" w:rsidP="00A50FD2">
      <w:pPr>
        <w:rPr>
          <w:b/>
        </w:rPr>
      </w:pPr>
      <w:r w:rsidRPr="008E767C">
        <w:rPr>
          <w:b/>
        </w:rPr>
        <w:t>This lesson of</w:t>
      </w:r>
      <w:r w:rsidRPr="008E767C">
        <w:rPr>
          <w:i/>
        </w:rPr>
        <w:t xml:space="preserve"> </w:t>
      </w:r>
      <w:r w:rsidRPr="008E767C">
        <w:rPr>
          <w:b/>
          <w:i/>
        </w:rPr>
        <w:t xml:space="preserve">The Body </w:t>
      </w:r>
      <w:r w:rsidRPr="008E767C">
        <w:rPr>
          <w:b/>
        </w:rPr>
        <w:t>Unit Plan</w:t>
      </w:r>
      <w:r w:rsidRPr="008E767C">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8E767C">
        <w:rPr>
          <w:i/>
        </w:rPr>
        <w:t xml:space="preserve">The Body Overarching Unit Plan </w:t>
      </w:r>
      <w:r w:rsidRPr="008E767C">
        <w:t>(*ELA NOVELS BODY*rmpm up) that the lessons for this novel comprise.</w:t>
      </w:r>
    </w:p>
    <w:p w14:paraId="1E4E068D" w14:textId="77777777" w:rsidR="00CE038F" w:rsidRPr="008E767C" w:rsidRDefault="00CE038F" w:rsidP="00A50FD2"/>
    <w:p w14:paraId="6EF16745" w14:textId="2BDA45C1" w:rsidR="006E31BD" w:rsidRPr="008E767C" w:rsidRDefault="00CE038F" w:rsidP="00A50FD2">
      <w:r w:rsidRPr="008E767C">
        <w:t xml:space="preserve">Some essential questions for chapter </w:t>
      </w:r>
      <w:r w:rsidR="006E31BD" w:rsidRPr="008E767C">
        <w:t xml:space="preserve">15 </w:t>
      </w:r>
      <w:r w:rsidRPr="008E767C">
        <w:t>are:</w:t>
      </w:r>
    </w:p>
    <w:p w14:paraId="34F839FA" w14:textId="77777777" w:rsidR="00094126" w:rsidRPr="008E767C" w:rsidRDefault="00094126" w:rsidP="00A50FD2"/>
    <w:p w14:paraId="786E69F4" w14:textId="1D4066A5" w:rsidR="00094126" w:rsidRPr="008E767C" w:rsidRDefault="00E2641D" w:rsidP="00E2641D">
      <w:pPr>
        <w:jc w:val="center"/>
      </w:pPr>
      <w:r w:rsidRPr="008E767C">
        <w:rPr>
          <w:b/>
          <w:i/>
          <w:u w:val="single"/>
        </w:rPr>
        <w:t>The Body</w:t>
      </w:r>
      <w:r w:rsidRPr="008E767C">
        <w:rPr>
          <w:b/>
          <w:u w:val="single"/>
        </w:rPr>
        <w:t xml:space="preserve"> Lesson 14, Chapter 15 Context Clues Definitions</w:t>
      </w:r>
    </w:p>
    <w:p w14:paraId="3EE3B698" w14:textId="506C629A" w:rsidR="00094126" w:rsidRPr="008E767C" w:rsidRDefault="00094126" w:rsidP="006E31BD">
      <w:pPr>
        <w:pStyle w:val="ListParagraph"/>
        <w:widowControl w:val="0"/>
        <w:numPr>
          <w:ilvl w:val="0"/>
          <w:numId w:val="1"/>
        </w:numPr>
        <w:autoSpaceDE w:val="0"/>
        <w:autoSpaceDN w:val="0"/>
        <w:adjustRightInd w:val="0"/>
        <w:rPr>
          <w:color w:val="000000" w:themeColor="text1"/>
        </w:rPr>
      </w:pPr>
      <w:r w:rsidRPr="008E767C">
        <w:rPr>
          <w:b/>
          <w:bCs/>
          <w:color w:val="000000" w:themeColor="text1"/>
        </w:rPr>
        <w:t>Petrify</w:t>
      </w:r>
      <w:r w:rsidRPr="008E767C">
        <w:rPr>
          <w:color w:val="000000" w:themeColor="text1"/>
        </w:rPr>
        <w:t xml:space="preserve"> (transitive verb): </w:t>
      </w:r>
      <w:r w:rsidRPr="008E767C">
        <w:rPr>
          <w:b/>
          <w:bCs/>
          <w:color w:val="000000" w:themeColor="text1"/>
        </w:rPr>
        <w:t>1:</w:t>
      </w:r>
      <w:r w:rsidRPr="008E767C">
        <w:rPr>
          <w:color w:val="000000" w:themeColor="text1"/>
        </w:rPr>
        <w:t xml:space="preserve"> to convert (organic matter) into stone or a substance of stony hardness by the infiltration of water and the deposition of dissolved mineral matter </w:t>
      </w:r>
      <w:r w:rsidRPr="008E767C">
        <w:rPr>
          <w:b/>
          <w:bCs/>
          <w:color w:val="000000" w:themeColor="text1"/>
        </w:rPr>
        <w:t>2:</w:t>
      </w:r>
      <w:r w:rsidRPr="008E767C">
        <w:rPr>
          <w:color w:val="000000" w:themeColor="text1"/>
        </w:rPr>
        <w:t xml:space="preserve"> to make rigid or inert like stone: </w:t>
      </w:r>
      <w:r w:rsidRPr="008E767C">
        <w:rPr>
          <w:b/>
          <w:bCs/>
          <w:color w:val="000000" w:themeColor="text1"/>
        </w:rPr>
        <w:t>a:</w:t>
      </w:r>
      <w:r w:rsidRPr="008E767C">
        <w:rPr>
          <w:color w:val="000000" w:themeColor="text1"/>
        </w:rPr>
        <w:t xml:space="preserve"> to make lifeless or inactive:  </w:t>
      </w:r>
      <w:r w:rsidRPr="008E767C">
        <w:rPr>
          <w:b/>
          <w:bCs/>
          <w:color w:val="000000" w:themeColor="text1"/>
        </w:rPr>
        <w:t>b:</w:t>
      </w:r>
      <w:r w:rsidRPr="008E767C">
        <w:rPr>
          <w:color w:val="000000" w:themeColor="text1"/>
        </w:rPr>
        <w:t xml:space="preserve"> to confound with fear, amazement, or awe (intransitive verb): to become stone or of stony hardness or rigidity</w:t>
      </w:r>
    </w:p>
    <w:p w14:paraId="06FA14BE" w14:textId="7888C53E" w:rsidR="00094126" w:rsidRPr="008E767C" w:rsidRDefault="00094126" w:rsidP="00094126">
      <w:pPr>
        <w:pStyle w:val="ListParagraph"/>
        <w:widowControl w:val="0"/>
        <w:numPr>
          <w:ilvl w:val="0"/>
          <w:numId w:val="1"/>
        </w:numPr>
        <w:autoSpaceDE w:val="0"/>
        <w:autoSpaceDN w:val="0"/>
        <w:adjustRightInd w:val="0"/>
        <w:rPr>
          <w:color w:val="000000" w:themeColor="text1"/>
        </w:rPr>
      </w:pPr>
      <w:r w:rsidRPr="008E767C">
        <w:rPr>
          <w:b/>
          <w:bCs/>
          <w:color w:val="000000" w:themeColor="text1"/>
        </w:rPr>
        <w:t>Slay</w:t>
      </w:r>
      <w:r w:rsidRPr="008E767C">
        <w:rPr>
          <w:color w:val="000000" w:themeColor="text1"/>
        </w:rPr>
        <w:t xml:space="preserve"> (transitive verb): </w:t>
      </w:r>
      <w:r w:rsidRPr="008E767C">
        <w:rPr>
          <w:b/>
          <w:bCs/>
          <w:color w:val="000000" w:themeColor="text1"/>
        </w:rPr>
        <w:t>1:</w:t>
      </w:r>
      <w:r w:rsidRPr="008E767C">
        <w:rPr>
          <w:color w:val="000000" w:themeColor="text1"/>
        </w:rPr>
        <w:t xml:space="preserve"> to kill violently, wantonly, or in great numbers; broadly</w:t>
      </w:r>
      <w:r w:rsidRPr="008E767C">
        <w:rPr>
          <w:b/>
          <w:bCs/>
          <w:color w:val="000000" w:themeColor="text1"/>
        </w:rPr>
        <w:t>:</w:t>
      </w:r>
      <w:r w:rsidRPr="008E767C">
        <w:rPr>
          <w:color w:val="000000" w:themeColor="text1"/>
        </w:rPr>
        <w:t xml:space="preserve"> to strike down: KILL</w:t>
      </w:r>
      <w:r w:rsidR="006E31BD" w:rsidRPr="008E767C">
        <w:rPr>
          <w:color w:val="000000" w:themeColor="text1"/>
        </w:rPr>
        <w:t xml:space="preserve"> </w:t>
      </w:r>
      <w:r w:rsidRPr="008E767C">
        <w:rPr>
          <w:b/>
          <w:bCs/>
          <w:color w:val="000000" w:themeColor="text1"/>
        </w:rPr>
        <w:t>2:</w:t>
      </w:r>
      <w:r w:rsidRPr="008E767C">
        <w:rPr>
          <w:color w:val="000000" w:themeColor="text1"/>
        </w:rPr>
        <w:t xml:space="preserve"> to delight or amuse immensely (intransitive verb): KILL, MURDER see also: KILL </w:t>
      </w:r>
    </w:p>
    <w:p w14:paraId="1B256269" w14:textId="77777777" w:rsidR="00094126" w:rsidRPr="008E767C" w:rsidRDefault="00094126" w:rsidP="00094126">
      <w:pPr>
        <w:pStyle w:val="ListParagraph"/>
        <w:widowControl w:val="0"/>
        <w:numPr>
          <w:ilvl w:val="0"/>
          <w:numId w:val="1"/>
        </w:numPr>
        <w:autoSpaceDE w:val="0"/>
        <w:autoSpaceDN w:val="0"/>
        <w:adjustRightInd w:val="0"/>
        <w:rPr>
          <w:color w:val="000000" w:themeColor="text1"/>
        </w:rPr>
      </w:pPr>
      <w:r w:rsidRPr="008E767C">
        <w:rPr>
          <w:b/>
          <w:bCs/>
          <w:color w:val="000000" w:themeColor="text1"/>
        </w:rPr>
        <w:t>Jalopy</w:t>
      </w:r>
      <w:r w:rsidRPr="008E767C">
        <w:rPr>
          <w:color w:val="000000" w:themeColor="text1"/>
        </w:rPr>
        <w:t xml:space="preserve"> (noun): a dilapidated old vehicle (as an automobile)</w:t>
      </w:r>
    </w:p>
    <w:p w14:paraId="356D4183" w14:textId="77777777" w:rsidR="00094126" w:rsidRPr="008E767C" w:rsidRDefault="00094126" w:rsidP="00094126">
      <w:pPr>
        <w:pStyle w:val="ListParagraph"/>
        <w:widowControl w:val="0"/>
        <w:numPr>
          <w:ilvl w:val="0"/>
          <w:numId w:val="1"/>
        </w:numPr>
        <w:autoSpaceDE w:val="0"/>
        <w:autoSpaceDN w:val="0"/>
        <w:adjustRightInd w:val="0"/>
        <w:rPr>
          <w:color w:val="000000" w:themeColor="text1"/>
        </w:rPr>
      </w:pPr>
      <w:r w:rsidRPr="008E767C">
        <w:rPr>
          <w:b/>
          <w:bCs/>
          <w:color w:val="000000" w:themeColor="text1"/>
        </w:rPr>
        <w:t>Peculiar</w:t>
      </w:r>
      <w:r w:rsidRPr="008E767C">
        <w:rPr>
          <w:b/>
          <w:bCs/>
          <w:color w:val="000000" w:themeColor="text1"/>
          <w:vertAlign w:val="superscript"/>
        </w:rPr>
        <w:t xml:space="preserve"> </w:t>
      </w:r>
      <w:r w:rsidRPr="008E767C">
        <w:rPr>
          <w:color w:val="000000" w:themeColor="text1"/>
        </w:rPr>
        <w:t xml:space="preserve">(adjective): </w:t>
      </w:r>
      <w:r w:rsidRPr="008E767C">
        <w:rPr>
          <w:b/>
          <w:bCs/>
          <w:color w:val="000000" w:themeColor="text1"/>
        </w:rPr>
        <w:t>1:</w:t>
      </w:r>
      <w:r w:rsidRPr="008E767C">
        <w:rPr>
          <w:color w:val="000000" w:themeColor="text1"/>
        </w:rPr>
        <w:t xml:space="preserve"> characteristic of only one person, group, or thing: DISTINCTIVE </w:t>
      </w:r>
      <w:r w:rsidRPr="008E767C">
        <w:rPr>
          <w:b/>
          <w:bCs/>
          <w:color w:val="000000" w:themeColor="text1"/>
        </w:rPr>
        <w:t>2:</w:t>
      </w:r>
      <w:r w:rsidRPr="008E767C">
        <w:rPr>
          <w:color w:val="000000" w:themeColor="text1"/>
        </w:rPr>
        <w:t xml:space="preserve"> different from the usual or normal:</w:t>
      </w:r>
    </w:p>
    <w:p w14:paraId="608141B2" w14:textId="77777777" w:rsidR="00094126" w:rsidRPr="008E767C" w:rsidRDefault="00094126" w:rsidP="00094126">
      <w:pPr>
        <w:pStyle w:val="ListParagraph"/>
        <w:widowControl w:val="0"/>
        <w:numPr>
          <w:ilvl w:val="0"/>
          <w:numId w:val="1"/>
        </w:numPr>
        <w:autoSpaceDE w:val="0"/>
        <w:autoSpaceDN w:val="0"/>
        <w:adjustRightInd w:val="0"/>
        <w:rPr>
          <w:color w:val="000000" w:themeColor="text1"/>
        </w:rPr>
      </w:pPr>
      <w:r w:rsidRPr="008E767C">
        <w:rPr>
          <w:b/>
          <w:bCs/>
          <w:color w:val="000000" w:themeColor="text1"/>
        </w:rPr>
        <w:t>Appraise</w:t>
      </w:r>
      <w:r w:rsidRPr="008E767C">
        <w:rPr>
          <w:color w:val="000000" w:themeColor="text1"/>
        </w:rPr>
        <w:t xml:space="preserve"> (verb): </w:t>
      </w:r>
      <w:r w:rsidRPr="008E767C">
        <w:rPr>
          <w:b/>
          <w:bCs/>
          <w:color w:val="000000" w:themeColor="text1"/>
        </w:rPr>
        <w:t>1:</w:t>
      </w:r>
      <w:r w:rsidRPr="008E767C">
        <w:rPr>
          <w:color w:val="000000" w:themeColor="text1"/>
        </w:rPr>
        <w:t xml:space="preserve"> to set a value on: estimate the amount </w:t>
      </w:r>
      <w:proofErr w:type="gramStart"/>
      <w:r w:rsidRPr="008E767C">
        <w:rPr>
          <w:color w:val="000000" w:themeColor="text1"/>
        </w:rPr>
        <w:t xml:space="preserve">of  </w:t>
      </w:r>
      <w:r w:rsidRPr="008E767C">
        <w:rPr>
          <w:b/>
          <w:bCs/>
          <w:color w:val="000000" w:themeColor="text1"/>
        </w:rPr>
        <w:t>2</w:t>
      </w:r>
      <w:proofErr w:type="gramEnd"/>
      <w:r w:rsidRPr="008E767C">
        <w:rPr>
          <w:b/>
          <w:bCs/>
          <w:color w:val="000000" w:themeColor="text1"/>
        </w:rPr>
        <w:t>:</w:t>
      </w:r>
      <w:r w:rsidRPr="008E767C">
        <w:rPr>
          <w:color w:val="000000" w:themeColor="text1"/>
        </w:rPr>
        <w:t xml:space="preserve"> to evaluate the worth, significance, or status of; esp</w:t>
      </w:r>
      <w:r w:rsidRPr="008E767C">
        <w:rPr>
          <w:bCs/>
          <w:color w:val="000000" w:themeColor="text1"/>
        </w:rPr>
        <w:t>ecially:</w:t>
      </w:r>
      <w:r w:rsidRPr="008E767C">
        <w:rPr>
          <w:color w:val="000000" w:themeColor="text1"/>
        </w:rPr>
        <w:t xml:space="preserve"> to give an expert judgment of the value or merit of see also: ESTIMATE</w:t>
      </w:r>
    </w:p>
    <w:p w14:paraId="0990A9C0" w14:textId="77777777" w:rsidR="00094126" w:rsidRPr="008E767C" w:rsidRDefault="00094126" w:rsidP="00094126">
      <w:pPr>
        <w:pStyle w:val="ListParagraph"/>
        <w:widowControl w:val="0"/>
        <w:numPr>
          <w:ilvl w:val="0"/>
          <w:numId w:val="1"/>
        </w:numPr>
        <w:autoSpaceDE w:val="0"/>
        <w:autoSpaceDN w:val="0"/>
        <w:adjustRightInd w:val="0"/>
        <w:rPr>
          <w:color w:val="000000" w:themeColor="text1"/>
        </w:rPr>
      </w:pPr>
      <w:r w:rsidRPr="008E767C">
        <w:rPr>
          <w:b/>
          <w:bCs/>
          <w:color w:val="000000" w:themeColor="text1"/>
        </w:rPr>
        <w:t>Hunch</w:t>
      </w:r>
      <w:r w:rsidRPr="008E767C">
        <w:rPr>
          <w:b/>
          <w:bCs/>
          <w:color w:val="000000" w:themeColor="text1"/>
          <w:vertAlign w:val="superscript"/>
        </w:rPr>
        <w:t xml:space="preserve"> </w:t>
      </w:r>
      <w:r w:rsidRPr="008E767C">
        <w:rPr>
          <w:color w:val="000000" w:themeColor="text1"/>
        </w:rPr>
        <w:t xml:space="preserve">(noun): </w:t>
      </w:r>
      <w:r w:rsidRPr="008E767C">
        <w:rPr>
          <w:b/>
          <w:bCs/>
          <w:color w:val="000000" w:themeColor="text1"/>
        </w:rPr>
        <w:t>1:</w:t>
      </w:r>
      <w:r w:rsidRPr="008E767C">
        <w:rPr>
          <w:color w:val="000000" w:themeColor="text1"/>
        </w:rPr>
        <w:t xml:space="preserve"> an act or instance of hunching: </w:t>
      </w:r>
      <w:r w:rsidRPr="008E767C">
        <w:rPr>
          <w:b/>
          <w:bCs/>
          <w:color w:val="000000" w:themeColor="text1"/>
        </w:rPr>
        <w:t>2 a:</w:t>
      </w:r>
      <w:r w:rsidRPr="008E767C">
        <w:rPr>
          <w:color w:val="000000" w:themeColor="text1"/>
        </w:rPr>
        <w:t xml:space="preserve"> a thick piece: </w:t>
      </w:r>
      <w:r w:rsidRPr="008E767C">
        <w:rPr>
          <w:b/>
          <w:bCs/>
          <w:color w:val="000000" w:themeColor="text1"/>
        </w:rPr>
        <w:t>3:</w:t>
      </w:r>
      <w:r w:rsidRPr="008E767C">
        <w:rPr>
          <w:color w:val="000000" w:themeColor="text1"/>
        </w:rPr>
        <w:t xml:space="preserve"> a strong intuitive feeling concerning esp. a future event or result</w:t>
      </w:r>
    </w:p>
    <w:p w14:paraId="42DCE979" w14:textId="4923CBEC" w:rsidR="00094126" w:rsidRPr="008E767C" w:rsidRDefault="00094126" w:rsidP="00094126">
      <w:pPr>
        <w:pStyle w:val="ListParagraph"/>
        <w:widowControl w:val="0"/>
        <w:numPr>
          <w:ilvl w:val="0"/>
          <w:numId w:val="1"/>
        </w:numPr>
        <w:autoSpaceDE w:val="0"/>
        <w:autoSpaceDN w:val="0"/>
        <w:adjustRightInd w:val="0"/>
        <w:rPr>
          <w:color w:val="000000" w:themeColor="text1"/>
        </w:rPr>
      </w:pPr>
      <w:r w:rsidRPr="008E767C">
        <w:rPr>
          <w:b/>
          <w:bCs/>
          <w:color w:val="000000" w:themeColor="text1"/>
        </w:rPr>
        <w:t>Inseminate</w:t>
      </w:r>
      <w:r w:rsidRPr="008E767C">
        <w:rPr>
          <w:color w:val="000000" w:themeColor="text1"/>
        </w:rPr>
        <w:t xml:space="preserve"> (verb): </w:t>
      </w:r>
      <w:r w:rsidRPr="008E767C">
        <w:rPr>
          <w:b/>
          <w:bCs/>
          <w:color w:val="000000" w:themeColor="text1"/>
        </w:rPr>
        <w:t>1:</w:t>
      </w:r>
      <w:r w:rsidRPr="008E767C">
        <w:rPr>
          <w:color w:val="000000" w:themeColor="text1"/>
        </w:rPr>
        <w:t xml:space="preserve"> SOW </w:t>
      </w:r>
      <w:r w:rsidRPr="008E767C">
        <w:rPr>
          <w:b/>
          <w:bCs/>
          <w:color w:val="000000" w:themeColor="text1"/>
        </w:rPr>
        <w:t>2:</w:t>
      </w:r>
      <w:r w:rsidRPr="008E767C">
        <w:rPr>
          <w:color w:val="000000" w:themeColor="text1"/>
        </w:rPr>
        <w:t xml:space="preserve"> to introduce semen into the genital tract of (a female) see also: IMPLANT</w:t>
      </w:r>
      <w:r w:rsidR="006E31BD" w:rsidRPr="008E767C">
        <w:rPr>
          <w:color w:val="000000" w:themeColor="text1"/>
        </w:rPr>
        <w:t xml:space="preserve"> </w:t>
      </w:r>
      <w:r w:rsidRPr="008E767C">
        <w:rPr>
          <w:b/>
          <w:bCs/>
          <w:color w:val="000000" w:themeColor="text1"/>
        </w:rPr>
        <w:t>-in·sem·i·na·tion</w:t>
      </w:r>
      <w:r w:rsidRPr="008E767C">
        <w:rPr>
          <w:color w:val="000000" w:themeColor="text1"/>
        </w:rPr>
        <w:t xml:space="preserve"> (noun)</w:t>
      </w:r>
    </w:p>
    <w:p w14:paraId="7A0D2779" w14:textId="77777777" w:rsidR="00094126" w:rsidRPr="008E767C" w:rsidRDefault="00094126" w:rsidP="00094126">
      <w:pPr>
        <w:pStyle w:val="ListParagraph"/>
        <w:widowControl w:val="0"/>
        <w:numPr>
          <w:ilvl w:val="0"/>
          <w:numId w:val="1"/>
        </w:numPr>
        <w:autoSpaceDE w:val="0"/>
        <w:autoSpaceDN w:val="0"/>
        <w:adjustRightInd w:val="0"/>
        <w:rPr>
          <w:color w:val="000000" w:themeColor="text1"/>
        </w:rPr>
      </w:pPr>
      <w:r w:rsidRPr="008E767C">
        <w:rPr>
          <w:b/>
          <w:bCs/>
          <w:color w:val="000000" w:themeColor="text1"/>
        </w:rPr>
        <w:t>Gross</w:t>
      </w:r>
      <w:r w:rsidRPr="008E767C">
        <w:rPr>
          <w:b/>
          <w:bCs/>
          <w:color w:val="000000" w:themeColor="text1"/>
          <w:vertAlign w:val="superscript"/>
        </w:rPr>
        <w:t xml:space="preserve"> </w:t>
      </w:r>
      <w:r w:rsidRPr="008E767C">
        <w:rPr>
          <w:color w:val="000000" w:themeColor="text1"/>
        </w:rPr>
        <w:t>(adjective):  inspiring disgust or distaste &lt;that sandwich looks ~&gt;</w:t>
      </w:r>
    </w:p>
    <w:p w14:paraId="357647B2" w14:textId="77777777" w:rsidR="00094126" w:rsidRPr="008E767C" w:rsidRDefault="00094126" w:rsidP="00094126">
      <w:pPr>
        <w:pStyle w:val="ListParagraph"/>
        <w:widowControl w:val="0"/>
        <w:numPr>
          <w:ilvl w:val="0"/>
          <w:numId w:val="1"/>
        </w:numPr>
        <w:autoSpaceDE w:val="0"/>
        <w:autoSpaceDN w:val="0"/>
        <w:adjustRightInd w:val="0"/>
        <w:rPr>
          <w:color w:val="000000" w:themeColor="text1"/>
        </w:rPr>
      </w:pPr>
      <w:r w:rsidRPr="008E767C">
        <w:rPr>
          <w:b/>
          <w:bCs/>
          <w:color w:val="000000" w:themeColor="text1"/>
        </w:rPr>
        <w:t>Guardian</w:t>
      </w:r>
      <w:r w:rsidRPr="008E767C">
        <w:rPr>
          <w:color w:val="000000" w:themeColor="text1"/>
        </w:rPr>
        <w:t xml:space="preserve"> (noun): </w:t>
      </w:r>
      <w:r w:rsidRPr="008E767C">
        <w:rPr>
          <w:b/>
          <w:bCs/>
          <w:color w:val="000000" w:themeColor="text1"/>
        </w:rPr>
        <w:t>1:</w:t>
      </w:r>
      <w:r w:rsidRPr="008E767C">
        <w:rPr>
          <w:color w:val="000000" w:themeColor="text1"/>
        </w:rPr>
        <w:t xml:space="preserve"> one that guards: CUSTODIAN </w:t>
      </w:r>
      <w:r w:rsidRPr="008E767C">
        <w:rPr>
          <w:b/>
          <w:bCs/>
          <w:color w:val="000000" w:themeColor="text1"/>
        </w:rPr>
        <w:t>2:</w:t>
      </w:r>
      <w:r w:rsidRPr="008E767C">
        <w:rPr>
          <w:color w:val="000000" w:themeColor="text1"/>
        </w:rPr>
        <w:t xml:space="preserve"> a superior of a Franciscan monastery </w:t>
      </w:r>
      <w:r w:rsidRPr="008E767C">
        <w:rPr>
          <w:b/>
          <w:bCs/>
          <w:color w:val="000000" w:themeColor="text1"/>
        </w:rPr>
        <w:t>3:</w:t>
      </w:r>
      <w:r w:rsidRPr="008E767C">
        <w:rPr>
          <w:color w:val="000000" w:themeColor="text1"/>
        </w:rPr>
        <w:t xml:space="preserve"> one who has the care of the person or property of another</w:t>
      </w:r>
    </w:p>
    <w:p w14:paraId="1C85E994" w14:textId="77777777" w:rsidR="00094126" w:rsidRPr="008E767C" w:rsidRDefault="00094126" w:rsidP="00094126">
      <w:pPr>
        <w:pStyle w:val="ListParagraph"/>
        <w:widowControl w:val="0"/>
        <w:numPr>
          <w:ilvl w:val="0"/>
          <w:numId w:val="1"/>
        </w:numPr>
        <w:autoSpaceDE w:val="0"/>
        <w:autoSpaceDN w:val="0"/>
        <w:adjustRightInd w:val="0"/>
        <w:rPr>
          <w:color w:val="000000" w:themeColor="text1"/>
        </w:rPr>
      </w:pPr>
      <w:r w:rsidRPr="008E767C">
        <w:rPr>
          <w:b/>
          <w:bCs/>
          <w:color w:val="000000" w:themeColor="text1"/>
        </w:rPr>
        <w:lastRenderedPageBreak/>
        <w:t>Whiz</w:t>
      </w:r>
      <w:r w:rsidRPr="008E767C">
        <w:rPr>
          <w:b/>
          <w:bCs/>
          <w:color w:val="000000" w:themeColor="text1"/>
          <w:vertAlign w:val="superscript"/>
        </w:rPr>
        <w:t xml:space="preserve"> </w:t>
      </w:r>
      <w:r w:rsidRPr="008E767C">
        <w:rPr>
          <w:color w:val="000000" w:themeColor="text1"/>
        </w:rPr>
        <w:t xml:space="preserve">(noun): </w:t>
      </w:r>
      <w:r w:rsidRPr="008E767C">
        <w:rPr>
          <w:b/>
          <w:bCs/>
          <w:color w:val="000000" w:themeColor="text1"/>
        </w:rPr>
        <w:t>1:</w:t>
      </w:r>
      <w:r w:rsidRPr="008E767C">
        <w:rPr>
          <w:color w:val="000000" w:themeColor="text1"/>
        </w:rPr>
        <w:t xml:space="preserve"> a hissing, buzzing, or whirring sound </w:t>
      </w:r>
      <w:r w:rsidRPr="008E767C">
        <w:rPr>
          <w:b/>
          <w:bCs/>
          <w:color w:val="000000" w:themeColor="text1"/>
        </w:rPr>
        <w:t>2:</w:t>
      </w:r>
      <w:r w:rsidRPr="008E767C">
        <w:rPr>
          <w:color w:val="000000" w:themeColor="text1"/>
        </w:rPr>
        <w:t xml:space="preserve"> a movement or passage of something accompanied by a whizzing sound </w:t>
      </w:r>
      <w:r w:rsidRPr="008E767C">
        <w:rPr>
          <w:b/>
          <w:bCs/>
          <w:color w:val="000000" w:themeColor="text1"/>
        </w:rPr>
        <w:t>3</w:t>
      </w:r>
      <w:r w:rsidRPr="008E767C">
        <w:rPr>
          <w:color w:val="000000" w:themeColor="text1"/>
        </w:rPr>
        <w:t xml:space="preserve"> sometimes vulgar</w:t>
      </w:r>
      <w:r w:rsidRPr="008E767C">
        <w:rPr>
          <w:b/>
          <w:bCs/>
          <w:color w:val="000000" w:themeColor="text1"/>
        </w:rPr>
        <w:t>:</w:t>
      </w:r>
      <w:r w:rsidRPr="008E767C">
        <w:rPr>
          <w:color w:val="000000" w:themeColor="text1"/>
        </w:rPr>
        <w:t xml:space="preserve"> an act of urinating - used esp. in the phrase take a whiz</w:t>
      </w:r>
    </w:p>
    <w:p w14:paraId="416FBABC" w14:textId="77777777" w:rsidR="00094126" w:rsidRPr="008E767C" w:rsidRDefault="00094126" w:rsidP="00094126">
      <w:pPr>
        <w:pStyle w:val="ListParagraph"/>
        <w:widowControl w:val="0"/>
        <w:numPr>
          <w:ilvl w:val="0"/>
          <w:numId w:val="1"/>
        </w:numPr>
        <w:autoSpaceDE w:val="0"/>
        <w:autoSpaceDN w:val="0"/>
        <w:adjustRightInd w:val="0"/>
        <w:rPr>
          <w:color w:val="000000" w:themeColor="text1"/>
        </w:rPr>
      </w:pPr>
      <w:r w:rsidRPr="008E767C">
        <w:rPr>
          <w:b/>
          <w:bCs/>
          <w:color w:val="000000" w:themeColor="text1"/>
        </w:rPr>
        <w:t>Scoff</w:t>
      </w:r>
      <w:r w:rsidRPr="008E767C">
        <w:rPr>
          <w:color w:val="000000" w:themeColor="text1"/>
        </w:rPr>
        <w:t xml:space="preserve"> (intransitive verb): to show contempt by derisive acts or language &lt;~ed at the idea&gt; (transitive verb): to treat or address with derision: MOCK -</w:t>
      </w:r>
      <w:r w:rsidRPr="008E767C">
        <w:rPr>
          <w:b/>
          <w:bCs/>
          <w:color w:val="000000" w:themeColor="text1"/>
        </w:rPr>
        <w:t>- scoff·er</w:t>
      </w:r>
      <w:r w:rsidRPr="008E767C">
        <w:rPr>
          <w:color w:val="000000" w:themeColor="text1"/>
        </w:rPr>
        <w:t xml:space="preserve"> (noun):</w:t>
      </w:r>
    </w:p>
    <w:p w14:paraId="3067453A" w14:textId="77777777" w:rsidR="00094126" w:rsidRPr="008E767C" w:rsidRDefault="00094126" w:rsidP="00094126">
      <w:pPr>
        <w:pStyle w:val="ListParagraph"/>
        <w:widowControl w:val="0"/>
        <w:numPr>
          <w:ilvl w:val="0"/>
          <w:numId w:val="1"/>
        </w:numPr>
        <w:autoSpaceDE w:val="0"/>
        <w:autoSpaceDN w:val="0"/>
        <w:adjustRightInd w:val="0"/>
        <w:rPr>
          <w:color w:val="000000" w:themeColor="text1"/>
        </w:rPr>
      </w:pPr>
      <w:r w:rsidRPr="008E767C">
        <w:rPr>
          <w:b/>
          <w:bCs/>
          <w:color w:val="000000" w:themeColor="text1"/>
        </w:rPr>
        <w:t>Monotonous</w:t>
      </w:r>
      <w:r w:rsidRPr="008E767C">
        <w:rPr>
          <w:color w:val="000000" w:themeColor="text1"/>
        </w:rPr>
        <w:t xml:space="preserve"> (adjective): </w:t>
      </w:r>
      <w:r w:rsidRPr="008E767C">
        <w:rPr>
          <w:b/>
          <w:bCs/>
          <w:color w:val="000000" w:themeColor="text1"/>
        </w:rPr>
        <w:t>1:</w:t>
      </w:r>
      <w:r w:rsidRPr="008E767C">
        <w:rPr>
          <w:color w:val="000000" w:themeColor="text1"/>
        </w:rPr>
        <w:t xml:space="preserve"> uttered or sounded in one unvarying tone: marked by a sameness of pitch and intensity </w:t>
      </w:r>
      <w:r w:rsidRPr="008E767C">
        <w:rPr>
          <w:b/>
          <w:bCs/>
          <w:color w:val="000000" w:themeColor="text1"/>
        </w:rPr>
        <w:t>2:</w:t>
      </w:r>
      <w:r w:rsidRPr="008E767C">
        <w:rPr>
          <w:color w:val="000000" w:themeColor="text1"/>
        </w:rPr>
        <w:t xml:space="preserve"> tediously uniform or unvarying</w:t>
      </w:r>
    </w:p>
    <w:p w14:paraId="05EE5D08" w14:textId="77777777" w:rsidR="008E32B4" w:rsidRPr="008E767C" w:rsidRDefault="008E32B4" w:rsidP="008E32B4">
      <w:pPr>
        <w:widowControl w:val="0"/>
        <w:autoSpaceDE w:val="0"/>
        <w:autoSpaceDN w:val="0"/>
        <w:adjustRightInd w:val="0"/>
        <w:rPr>
          <w:color w:val="000000" w:themeColor="text1"/>
        </w:rPr>
      </w:pPr>
    </w:p>
    <w:p w14:paraId="0CD53FDC" w14:textId="77777777" w:rsidR="008E32B4" w:rsidRPr="008E767C" w:rsidRDefault="008E32B4" w:rsidP="008E32B4">
      <w:pPr>
        <w:jc w:val="center"/>
        <w:rPr>
          <w:b/>
          <w:u w:val="single"/>
        </w:rPr>
      </w:pPr>
      <w:bookmarkStart w:id="2" w:name="OLE_LINK9"/>
      <w:bookmarkStart w:id="3" w:name="OLE_LINK10"/>
      <w:r w:rsidRPr="008E767C">
        <w:rPr>
          <w:b/>
          <w:i/>
          <w:u w:val="single"/>
        </w:rPr>
        <w:t>The Body</w:t>
      </w:r>
      <w:r w:rsidRPr="008E767C">
        <w:rPr>
          <w:b/>
          <w:u w:val="single"/>
        </w:rPr>
        <w:t xml:space="preserve"> Lesson 14, Chapter 15 Exegetical Questions</w:t>
      </w:r>
    </w:p>
    <w:p w14:paraId="6FB2BC46" w14:textId="6B9845AA" w:rsidR="00DC2D66" w:rsidRPr="008E767C" w:rsidRDefault="00DC2D66" w:rsidP="00DC2D66">
      <w:pPr>
        <w:pStyle w:val="ListParagraph"/>
        <w:numPr>
          <w:ilvl w:val="0"/>
          <w:numId w:val="2"/>
        </w:numPr>
      </w:pPr>
      <w:r w:rsidRPr="008E767C">
        <w:rPr>
          <w:b/>
        </w:rPr>
        <w:t>(p. 362) “</w:t>
      </w:r>
      <w:r w:rsidRPr="008E767C">
        <w:t xml:space="preserve">Teddy just sat naked to the waist, </w:t>
      </w:r>
      <w:r w:rsidRPr="008E767C">
        <w:rPr>
          <w:i/>
        </w:rPr>
        <w:t>looking as cool and collected as two Eskimos in an icehouse.</w:t>
      </w:r>
      <w:r w:rsidR="00595454" w:rsidRPr="008E767C">
        <w:rPr>
          <w:i/>
        </w:rPr>
        <w:t>”</w:t>
      </w:r>
    </w:p>
    <w:p w14:paraId="1DA80333" w14:textId="6D363197" w:rsidR="00DC2D66" w:rsidRPr="008E767C" w:rsidRDefault="00595454" w:rsidP="00DC2D66">
      <w:pPr>
        <w:pStyle w:val="ListParagraph"/>
        <w:numPr>
          <w:ilvl w:val="0"/>
          <w:numId w:val="2"/>
        </w:numPr>
        <w:rPr>
          <w:i/>
        </w:rPr>
      </w:pPr>
      <w:r w:rsidRPr="008E767C">
        <w:t xml:space="preserve">Literally, Springsteen means the edge of town, and metaphorically, the town can either mean, it appears, either the complex human soul and </w:t>
      </w:r>
      <w:r w:rsidR="000A599D" w:rsidRPr="008E767C">
        <w:t xml:space="preserve">human </w:t>
      </w:r>
      <w:r w:rsidRPr="008E767C">
        <w:t>personality</w:t>
      </w:r>
      <w:r w:rsidR="000A599D" w:rsidRPr="008E767C">
        <w:t>, or the complexity of the human race. In any case, the darkness at the edge of either the town or the person or the human race is the tendency of either bad things to happen, of the tendency of human beings to make bad things happen.</w:t>
      </w:r>
    </w:p>
    <w:p w14:paraId="1C8D20F6" w14:textId="5C54BD53" w:rsidR="000A599D" w:rsidRPr="00DC2D66" w:rsidRDefault="000A599D" w:rsidP="00DC2D66">
      <w:pPr>
        <w:pStyle w:val="ListParagraph"/>
        <w:numPr>
          <w:ilvl w:val="0"/>
          <w:numId w:val="2"/>
        </w:numPr>
        <w:rPr>
          <w:rFonts w:ascii="American Typewriter" w:hAnsi="American Typewriter"/>
          <w:i/>
        </w:rPr>
      </w:pPr>
      <w:r w:rsidRPr="008E767C">
        <w:t xml:space="preserve">This is the chapter in which we discover that Gordie aspires to be a writer, and there is a break in the action in the story to provide exposition on this element of the story. The other boys appear to understand that Gordie has talents and abilities that they don’t. Rather than feeling or </w:t>
      </w:r>
      <w:proofErr w:type="gramStart"/>
      <w:r w:rsidRPr="008E767C">
        <w:t>displaying  jealousy</w:t>
      </w:r>
      <w:proofErr w:type="gramEnd"/>
      <w:r w:rsidRPr="008E767C">
        <w:t>, the boys ask them to tell a story; indeed, they appear to rely on Gordie to entertain them, and, at least in the case of Vern and Teddy, to connect them to a reality other than the brutal ones they inhabit. The next chapter is a story within a story, and Gordie definitely entertains the boys.</w:t>
      </w:r>
    </w:p>
    <w:bookmarkEnd w:id="2"/>
    <w:bookmarkEnd w:id="3"/>
    <w:p w14:paraId="40B22228" w14:textId="77777777" w:rsidR="008E32B4" w:rsidRPr="008E32B4" w:rsidRDefault="008E32B4" w:rsidP="008E32B4">
      <w:pPr>
        <w:widowControl w:val="0"/>
        <w:autoSpaceDE w:val="0"/>
        <w:autoSpaceDN w:val="0"/>
        <w:adjustRightInd w:val="0"/>
        <w:rPr>
          <w:rFonts w:ascii="American Typewriter" w:hAnsi="American Typewriter"/>
          <w:color w:val="000000" w:themeColor="text1"/>
        </w:rPr>
      </w:pPr>
    </w:p>
    <w:p w14:paraId="04D799D1" w14:textId="39F6B3B6" w:rsidR="00094126" w:rsidRDefault="00094126" w:rsidP="00094126">
      <w:pPr>
        <w:rPr>
          <w:rFonts w:ascii="American Typewriter" w:hAnsi="American Typewriter"/>
          <w:b/>
          <w:color w:val="000000" w:themeColor="text1"/>
        </w:rPr>
      </w:pPr>
    </w:p>
    <w:p w14:paraId="48592622" w14:textId="5A01F427" w:rsidR="00BE3BE1" w:rsidRDefault="00BE3BE1" w:rsidP="00094126">
      <w:pPr>
        <w:rPr>
          <w:rFonts w:ascii="American Typewriter" w:hAnsi="American Typewriter"/>
          <w:b/>
          <w:color w:val="000000" w:themeColor="text1"/>
        </w:rPr>
      </w:pPr>
    </w:p>
    <w:p w14:paraId="18006EA9" w14:textId="63A211D9" w:rsidR="00BE3BE1" w:rsidRDefault="00BE3BE1" w:rsidP="00094126">
      <w:pPr>
        <w:rPr>
          <w:rFonts w:ascii="American Typewriter" w:hAnsi="American Typewriter"/>
          <w:b/>
          <w:color w:val="000000" w:themeColor="text1"/>
        </w:rPr>
      </w:pPr>
    </w:p>
    <w:p w14:paraId="5B93A479" w14:textId="4A198C59" w:rsidR="00BE3BE1" w:rsidRDefault="00BE3BE1" w:rsidP="00094126">
      <w:pPr>
        <w:rPr>
          <w:rFonts w:ascii="American Typewriter" w:hAnsi="American Typewriter"/>
          <w:b/>
          <w:color w:val="000000" w:themeColor="text1"/>
        </w:rPr>
      </w:pPr>
    </w:p>
    <w:p w14:paraId="512A1CBB" w14:textId="579D0913" w:rsidR="00BE3BE1" w:rsidRDefault="00BE3BE1" w:rsidP="00094126">
      <w:pPr>
        <w:rPr>
          <w:rFonts w:ascii="American Typewriter" w:hAnsi="American Typewriter"/>
          <w:b/>
          <w:color w:val="000000" w:themeColor="text1"/>
        </w:rPr>
      </w:pPr>
    </w:p>
    <w:p w14:paraId="3E720142" w14:textId="36A71546" w:rsidR="00BE3BE1" w:rsidRDefault="00BE3BE1" w:rsidP="00094126">
      <w:pPr>
        <w:rPr>
          <w:rFonts w:ascii="American Typewriter" w:hAnsi="American Typewriter"/>
          <w:b/>
          <w:color w:val="000000" w:themeColor="text1"/>
        </w:rPr>
      </w:pPr>
    </w:p>
    <w:p w14:paraId="42E7DF2B" w14:textId="54694C10" w:rsidR="00BE3BE1" w:rsidRDefault="00BE3BE1" w:rsidP="00094126">
      <w:pPr>
        <w:rPr>
          <w:rFonts w:ascii="American Typewriter" w:hAnsi="American Typewriter"/>
          <w:b/>
          <w:color w:val="000000" w:themeColor="text1"/>
        </w:rPr>
      </w:pPr>
    </w:p>
    <w:p w14:paraId="6697DAAD" w14:textId="6AAD0905" w:rsidR="00BE3BE1" w:rsidRDefault="00BE3BE1" w:rsidP="00094126">
      <w:pPr>
        <w:rPr>
          <w:rFonts w:ascii="American Typewriter" w:hAnsi="American Typewriter"/>
          <w:b/>
          <w:color w:val="000000" w:themeColor="text1"/>
        </w:rPr>
      </w:pPr>
    </w:p>
    <w:p w14:paraId="0B3FED6B" w14:textId="2E83EB3A" w:rsidR="00BE3BE1" w:rsidRDefault="00BE3BE1" w:rsidP="00094126">
      <w:pPr>
        <w:rPr>
          <w:rFonts w:ascii="American Typewriter" w:hAnsi="American Typewriter"/>
          <w:b/>
          <w:color w:val="000000" w:themeColor="text1"/>
        </w:rPr>
      </w:pPr>
    </w:p>
    <w:p w14:paraId="15E3E33E" w14:textId="62918CD3" w:rsidR="00BE3BE1" w:rsidRDefault="00BE3BE1" w:rsidP="00094126">
      <w:pPr>
        <w:rPr>
          <w:rFonts w:ascii="American Typewriter" w:hAnsi="American Typewriter"/>
          <w:b/>
          <w:color w:val="000000" w:themeColor="text1"/>
        </w:rPr>
      </w:pPr>
    </w:p>
    <w:p w14:paraId="04D4698D" w14:textId="63E1F31A" w:rsidR="00BE3BE1" w:rsidRDefault="00BE3BE1" w:rsidP="00094126">
      <w:pPr>
        <w:rPr>
          <w:rFonts w:ascii="American Typewriter" w:hAnsi="American Typewriter"/>
          <w:b/>
          <w:color w:val="000000" w:themeColor="text1"/>
        </w:rPr>
      </w:pPr>
    </w:p>
    <w:p w14:paraId="6E382514" w14:textId="7AF35B09" w:rsidR="00BE3BE1" w:rsidRDefault="00BE3BE1" w:rsidP="00094126">
      <w:pPr>
        <w:rPr>
          <w:rFonts w:ascii="American Typewriter" w:hAnsi="American Typewriter"/>
          <w:b/>
          <w:color w:val="000000" w:themeColor="text1"/>
        </w:rPr>
      </w:pPr>
    </w:p>
    <w:p w14:paraId="64F86253" w14:textId="27E1064F" w:rsidR="00BE3BE1" w:rsidRDefault="00BE3BE1" w:rsidP="00094126">
      <w:pPr>
        <w:rPr>
          <w:rFonts w:ascii="American Typewriter" w:hAnsi="American Typewriter"/>
          <w:b/>
          <w:color w:val="000000" w:themeColor="text1"/>
        </w:rPr>
      </w:pPr>
    </w:p>
    <w:p w14:paraId="7EBBDDB6" w14:textId="0835873B" w:rsidR="00BE3BE1" w:rsidRDefault="00BE3BE1" w:rsidP="00094126">
      <w:pPr>
        <w:rPr>
          <w:rFonts w:ascii="American Typewriter" w:hAnsi="American Typewriter"/>
          <w:b/>
          <w:color w:val="000000" w:themeColor="text1"/>
        </w:rPr>
      </w:pPr>
    </w:p>
    <w:p w14:paraId="08919C82" w14:textId="552DD1EF" w:rsidR="00BE3BE1" w:rsidRDefault="00BE3BE1" w:rsidP="00094126">
      <w:pPr>
        <w:rPr>
          <w:rFonts w:ascii="American Typewriter" w:hAnsi="American Typewriter"/>
          <w:b/>
          <w:color w:val="000000" w:themeColor="text1"/>
        </w:rPr>
      </w:pPr>
    </w:p>
    <w:p w14:paraId="59DBAC31" w14:textId="5B69C2FE" w:rsidR="00BE3BE1" w:rsidRDefault="00BE3BE1" w:rsidP="00094126">
      <w:pPr>
        <w:rPr>
          <w:rFonts w:ascii="American Typewriter" w:hAnsi="American Typewriter"/>
          <w:b/>
          <w:color w:val="000000" w:themeColor="text1"/>
        </w:rPr>
      </w:pPr>
    </w:p>
    <w:p w14:paraId="036A7965" w14:textId="26BFD97B" w:rsidR="00BE3BE1" w:rsidRDefault="00BE3BE1" w:rsidP="00094126">
      <w:pPr>
        <w:rPr>
          <w:rFonts w:ascii="American Typewriter" w:hAnsi="American Typewriter"/>
          <w:b/>
          <w:color w:val="000000" w:themeColor="text1"/>
        </w:rPr>
      </w:pPr>
    </w:p>
    <w:p w14:paraId="29070998" w14:textId="0E07D1C1" w:rsidR="00BE3BE1" w:rsidRDefault="00BE3BE1" w:rsidP="00094126">
      <w:pPr>
        <w:rPr>
          <w:rFonts w:ascii="American Typewriter" w:hAnsi="American Typewriter"/>
          <w:b/>
          <w:color w:val="000000" w:themeColor="text1"/>
        </w:rPr>
      </w:pPr>
    </w:p>
    <w:p w14:paraId="5D06A22B" w14:textId="62882948" w:rsidR="00BE3BE1" w:rsidRDefault="00BE3BE1" w:rsidP="00094126">
      <w:pPr>
        <w:rPr>
          <w:rFonts w:ascii="American Typewriter" w:hAnsi="American Typewriter"/>
          <w:b/>
          <w:color w:val="000000" w:themeColor="text1"/>
        </w:rPr>
      </w:pPr>
    </w:p>
    <w:p w14:paraId="1CA48AF2" w14:textId="6F732CF2" w:rsidR="00BE3BE1" w:rsidRDefault="00BE3BE1" w:rsidP="00094126">
      <w:pPr>
        <w:rPr>
          <w:rFonts w:ascii="American Typewriter" w:hAnsi="American Typewriter"/>
          <w:b/>
          <w:color w:val="000000" w:themeColor="text1"/>
        </w:rPr>
      </w:pPr>
    </w:p>
    <w:p w14:paraId="3090213F" w14:textId="245845EE" w:rsidR="00BE3BE1" w:rsidRDefault="00BE3BE1" w:rsidP="00094126">
      <w:pPr>
        <w:rPr>
          <w:rFonts w:ascii="American Typewriter" w:hAnsi="American Typewriter"/>
          <w:b/>
          <w:color w:val="000000" w:themeColor="text1"/>
        </w:rPr>
      </w:pPr>
    </w:p>
    <w:p w14:paraId="697F7F58" w14:textId="5B454289" w:rsidR="00BE3BE1" w:rsidRDefault="00BE3BE1" w:rsidP="00094126">
      <w:pPr>
        <w:rPr>
          <w:rFonts w:ascii="American Typewriter" w:hAnsi="American Typewriter"/>
          <w:b/>
          <w:color w:val="000000" w:themeColor="text1"/>
        </w:rPr>
      </w:pPr>
    </w:p>
    <w:p w14:paraId="0B166D5F" w14:textId="766E82B1" w:rsidR="00BE3BE1" w:rsidRDefault="00BE3BE1" w:rsidP="00094126">
      <w:pPr>
        <w:rPr>
          <w:rFonts w:ascii="American Typewriter" w:hAnsi="American Typewriter"/>
          <w:b/>
          <w:color w:val="000000" w:themeColor="text1"/>
        </w:rPr>
      </w:pPr>
    </w:p>
    <w:p w14:paraId="0898AE73" w14:textId="646925DA" w:rsidR="00BE3BE1" w:rsidRDefault="00BE3BE1" w:rsidP="00094126">
      <w:pPr>
        <w:rPr>
          <w:rFonts w:ascii="American Typewriter" w:hAnsi="American Typewriter"/>
          <w:b/>
          <w:color w:val="000000" w:themeColor="text1"/>
        </w:rPr>
      </w:pPr>
    </w:p>
    <w:p w14:paraId="30DDFF40" w14:textId="4F961909" w:rsidR="00BE3BE1" w:rsidRDefault="00BE3BE1" w:rsidP="00094126">
      <w:pPr>
        <w:rPr>
          <w:rFonts w:ascii="American Typewriter" w:hAnsi="American Typewriter"/>
          <w:b/>
          <w:color w:val="000000" w:themeColor="text1"/>
        </w:rPr>
      </w:pPr>
    </w:p>
    <w:p w14:paraId="4C4B3F7E" w14:textId="7DCF9AB6" w:rsidR="00BE3BE1" w:rsidRDefault="00BE3BE1" w:rsidP="00094126">
      <w:pPr>
        <w:rPr>
          <w:rFonts w:ascii="American Typewriter" w:hAnsi="American Typewriter"/>
          <w:b/>
          <w:color w:val="000000" w:themeColor="text1"/>
        </w:rPr>
      </w:pPr>
    </w:p>
    <w:p w14:paraId="206F456F" w14:textId="67C77CFA" w:rsidR="00BE3BE1" w:rsidRDefault="00BE3BE1" w:rsidP="00094126">
      <w:pPr>
        <w:rPr>
          <w:rFonts w:ascii="American Typewriter" w:hAnsi="American Typewriter"/>
          <w:b/>
          <w:color w:val="000000" w:themeColor="text1"/>
        </w:rPr>
      </w:pPr>
    </w:p>
    <w:p w14:paraId="6B1271DD" w14:textId="3DA70C78" w:rsidR="00BE3BE1" w:rsidRDefault="00BE3BE1" w:rsidP="00094126">
      <w:pPr>
        <w:rPr>
          <w:rFonts w:ascii="American Typewriter" w:hAnsi="American Typewriter"/>
          <w:b/>
          <w:color w:val="000000" w:themeColor="text1"/>
        </w:rPr>
      </w:pPr>
    </w:p>
    <w:p w14:paraId="699E202F" w14:textId="77777777" w:rsidR="00BE3BE1" w:rsidRPr="009C7909" w:rsidRDefault="00BE3BE1" w:rsidP="00BE3BE1">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7245A7FA" w14:textId="77777777" w:rsidR="00BE3BE1" w:rsidRDefault="00BE3BE1" w:rsidP="00BE3BE1">
      <w:r>
        <w:rPr>
          <w:b/>
        </w:rPr>
        <w:t xml:space="preserve">Context Clues Worksheet, Chapter 15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754A1A27" w14:textId="77777777" w:rsidR="00BE3BE1" w:rsidRDefault="00BE3BE1" w:rsidP="00BE3BE1"/>
    <w:p w14:paraId="36DA3F95" w14:textId="77777777" w:rsidR="00BE3BE1" w:rsidRPr="0095019E" w:rsidRDefault="00BE3BE1" w:rsidP="00BE3BE1">
      <w:pPr>
        <w:rPr>
          <w:b/>
        </w:rPr>
      </w:pPr>
      <w:r>
        <w:rPr>
          <w:b/>
        </w:rPr>
        <w:t xml:space="preserve">I. Classwork: </w:t>
      </w:r>
      <w:r w:rsidRPr="00AE755E">
        <w:t>Sentences with Clues</w:t>
      </w:r>
    </w:p>
    <w:p w14:paraId="6DC602E1" w14:textId="77777777" w:rsidR="00BE3BE1" w:rsidRDefault="00BE3BE1" w:rsidP="00BE3BE1"/>
    <w:p w14:paraId="60696414" w14:textId="77777777" w:rsidR="00BE3BE1" w:rsidRPr="00C60505" w:rsidRDefault="00BE3BE1" w:rsidP="00BE3BE1">
      <w:r>
        <w:t>Petrify, slay (slew, p, 383), jalopy, peculiar, appraise/reappraise, hunch (verb?), inseminate, gross, guardian, whiz, scoff, monotonous</w:t>
      </w:r>
    </w:p>
    <w:p w14:paraId="4631344C" w14:textId="77777777" w:rsidR="00BE3BE1" w:rsidRDefault="00BE3BE1" w:rsidP="00BE3BE1"/>
    <w:p w14:paraId="68B02A10" w14:textId="77777777" w:rsidR="00BE3BE1" w:rsidRDefault="00BE3BE1" w:rsidP="00BE3BE1"/>
    <w:p w14:paraId="494A9B94" w14:textId="77777777" w:rsidR="00BE3BE1" w:rsidRDefault="00BE3BE1" w:rsidP="00BE3BE1">
      <w:r>
        <w:rPr>
          <w:b/>
        </w:rPr>
        <w:t xml:space="preserve">      A.</w:t>
      </w:r>
      <w:r w:rsidRPr="00A40532">
        <w:t xml:space="preserve"> </w:t>
      </w:r>
    </w:p>
    <w:p w14:paraId="4E3F4898" w14:textId="77777777" w:rsidR="00BE3BE1" w:rsidRDefault="00BE3BE1" w:rsidP="00BE3BE1">
      <w:pPr>
        <w:ind w:firstLine="360"/>
      </w:pPr>
      <w:r>
        <w:t>Using the context for clues, means__________________________________</w:t>
      </w:r>
    </w:p>
    <w:p w14:paraId="6CD0C229" w14:textId="77777777" w:rsidR="00BE3BE1" w:rsidRDefault="00BE3BE1" w:rsidP="00BE3BE1">
      <w:pPr>
        <w:ind w:left="360"/>
      </w:pPr>
    </w:p>
    <w:p w14:paraId="1FB5A205" w14:textId="77777777" w:rsidR="00BE3BE1" w:rsidRDefault="00BE3BE1" w:rsidP="00BE3BE1">
      <w:pPr>
        <w:ind w:left="360"/>
      </w:pPr>
      <w:r>
        <w:rPr>
          <w:b/>
        </w:rPr>
        <w:t xml:space="preserve">B. </w:t>
      </w:r>
    </w:p>
    <w:p w14:paraId="16156EDD" w14:textId="77777777" w:rsidR="00BE3BE1" w:rsidRDefault="00BE3BE1" w:rsidP="00BE3BE1">
      <w:pPr>
        <w:ind w:firstLine="360"/>
      </w:pPr>
      <w:r>
        <w:t xml:space="preserve">Using the context for </w:t>
      </w:r>
      <w:proofErr w:type="gramStart"/>
      <w:r>
        <w:t>clues,  means</w:t>
      </w:r>
      <w:proofErr w:type="gramEnd"/>
      <w:r>
        <w:t>_________________________________</w:t>
      </w:r>
    </w:p>
    <w:p w14:paraId="4F4ACDFB" w14:textId="77777777" w:rsidR="00BE3BE1" w:rsidRDefault="00BE3BE1" w:rsidP="00BE3BE1">
      <w:pPr>
        <w:ind w:left="360"/>
      </w:pPr>
    </w:p>
    <w:p w14:paraId="03CCEAC8" w14:textId="77777777" w:rsidR="00BE3BE1" w:rsidRDefault="00BE3BE1" w:rsidP="00BE3BE1">
      <w:pPr>
        <w:ind w:left="360"/>
      </w:pPr>
      <w:r>
        <w:rPr>
          <w:b/>
        </w:rPr>
        <w:t>C</w:t>
      </w:r>
      <w:r>
        <w:t>.</w:t>
      </w:r>
    </w:p>
    <w:p w14:paraId="6757B0E7" w14:textId="77777777" w:rsidR="00BE3BE1" w:rsidRDefault="00BE3BE1" w:rsidP="00BE3BE1">
      <w:pPr>
        <w:ind w:firstLine="360"/>
      </w:pPr>
      <w:r>
        <w:t>Using</w:t>
      </w:r>
      <w:r>
        <w:rPr>
          <w:i/>
        </w:rPr>
        <w:t xml:space="preserve"> </w:t>
      </w:r>
      <w:r>
        <w:t xml:space="preserve">the context for </w:t>
      </w:r>
      <w:proofErr w:type="gramStart"/>
      <w:r>
        <w:t xml:space="preserve">clues,   </w:t>
      </w:r>
      <w:proofErr w:type="gramEnd"/>
      <w:r>
        <w:t>means__________________________________</w:t>
      </w:r>
    </w:p>
    <w:p w14:paraId="2A2A7B3D" w14:textId="77777777" w:rsidR="00BE3BE1" w:rsidRDefault="00BE3BE1" w:rsidP="00BE3BE1">
      <w:pPr>
        <w:ind w:left="360"/>
      </w:pPr>
    </w:p>
    <w:p w14:paraId="3AC6AD86" w14:textId="77777777" w:rsidR="00BE3BE1" w:rsidRDefault="00BE3BE1" w:rsidP="00BE3BE1">
      <w:pPr>
        <w:ind w:left="360"/>
      </w:pPr>
      <w:r>
        <w:rPr>
          <w:b/>
        </w:rPr>
        <w:t>D</w:t>
      </w:r>
      <w:r>
        <w:t xml:space="preserve">. </w:t>
      </w:r>
    </w:p>
    <w:p w14:paraId="72FBC9C4" w14:textId="77777777" w:rsidR="00BE3BE1" w:rsidRDefault="00BE3BE1" w:rsidP="00BE3BE1">
      <w:pPr>
        <w:ind w:left="360"/>
      </w:pPr>
      <w:r>
        <w:t>Using the context for clues, means________________________________</w:t>
      </w:r>
    </w:p>
    <w:p w14:paraId="4078471C" w14:textId="77777777" w:rsidR="00BE3BE1" w:rsidRDefault="00BE3BE1" w:rsidP="00BE3BE1">
      <w:pPr>
        <w:ind w:left="360"/>
      </w:pPr>
    </w:p>
    <w:p w14:paraId="614CCE05" w14:textId="77777777" w:rsidR="00BE3BE1" w:rsidRDefault="00BE3BE1" w:rsidP="00BE3BE1">
      <w:pPr>
        <w:ind w:left="360"/>
      </w:pPr>
      <w:r>
        <w:rPr>
          <w:b/>
        </w:rPr>
        <w:t xml:space="preserve">E. </w:t>
      </w:r>
    </w:p>
    <w:p w14:paraId="5A886F48" w14:textId="77777777" w:rsidR="00BE3BE1" w:rsidRDefault="00BE3BE1" w:rsidP="00BE3BE1">
      <w:pPr>
        <w:ind w:left="360"/>
      </w:pPr>
      <w:r>
        <w:t xml:space="preserve">Using the context for </w:t>
      </w:r>
      <w:proofErr w:type="gramStart"/>
      <w:r>
        <w:t>clues,  means</w:t>
      </w:r>
      <w:proofErr w:type="gramEnd"/>
      <w:r>
        <w:t xml:space="preserve"> __________________________________</w:t>
      </w:r>
    </w:p>
    <w:p w14:paraId="3F21F25A" w14:textId="77777777" w:rsidR="00BE3BE1" w:rsidRDefault="00BE3BE1" w:rsidP="00BE3BE1">
      <w:pPr>
        <w:ind w:left="360"/>
      </w:pPr>
    </w:p>
    <w:p w14:paraId="145B2E54" w14:textId="77777777" w:rsidR="00BE3BE1" w:rsidRDefault="00BE3BE1" w:rsidP="00BE3BE1">
      <w:pPr>
        <w:ind w:left="360"/>
      </w:pPr>
      <w:r>
        <w:rPr>
          <w:b/>
        </w:rPr>
        <w:t xml:space="preserve">F. </w:t>
      </w:r>
    </w:p>
    <w:p w14:paraId="090D18DF" w14:textId="77777777" w:rsidR="00BE3BE1" w:rsidRDefault="00BE3BE1" w:rsidP="00BE3BE1">
      <w:pPr>
        <w:ind w:left="360"/>
      </w:pPr>
      <w:r>
        <w:t xml:space="preserve">Using the context for </w:t>
      </w:r>
      <w:proofErr w:type="gramStart"/>
      <w:r>
        <w:t>clues,  means</w:t>
      </w:r>
      <w:proofErr w:type="gramEnd"/>
      <w:r>
        <w:t xml:space="preserve"> ________________________________</w:t>
      </w:r>
    </w:p>
    <w:p w14:paraId="567FDA02" w14:textId="77777777" w:rsidR="00BE3BE1" w:rsidRDefault="00BE3BE1" w:rsidP="00BE3BE1">
      <w:pPr>
        <w:ind w:left="360"/>
      </w:pPr>
    </w:p>
    <w:p w14:paraId="01DB6502" w14:textId="77777777" w:rsidR="00BE3BE1" w:rsidRDefault="00BE3BE1" w:rsidP="00BE3BE1">
      <w:pPr>
        <w:ind w:left="360"/>
      </w:pPr>
      <w:r>
        <w:rPr>
          <w:b/>
        </w:rPr>
        <w:t>G</w:t>
      </w:r>
      <w:r>
        <w:rPr>
          <w:i/>
        </w:rPr>
        <w:t xml:space="preserve">. </w:t>
      </w:r>
    </w:p>
    <w:p w14:paraId="58BEAEE1" w14:textId="77777777" w:rsidR="00BE3BE1" w:rsidRDefault="00BE3BE1" w:rsidP="00BE3BE1">
      <w:pPr>
        <w:ind w:left="360"/>
      </w:pPr>
      <w:r>
        <w:t>Using the context for clues,</w:t>
      </w:r>
      <w:r>
        <w:rPr>
          <w:i/>
        </w:rPr>
        <w:t xml:space="preserve"> </w:t>
      </w:r>
      <w:r>
        <w:t>means_______________________________________</w:t>
      </w:r>
    </w:p>
    <w:p w14:paraId="2647CD93" w14:textId="77777777" w:rsidR="00BE3BE1" w:rsidRDefault="00BE3BE1" w:rsidP="00BE3BE1">
      <w:pPr>
        <w:ind w:left="360"/>
      </w:pPr>
    </w:p>
    <w:p w14:paraId="2BA65719" w14:textId="77777777" w:rsidR="00BE3BE1" w:rsidRDefault="00BE3BE1" w:rsidP="00BE3BE1">
      <w:pPr>
        <w:ind w:left="360"/>
      </w:pPr>
      <w:r>
        <w:rPr>
          <w:b/>
        </w:rPr>
        <w:t xml:space="preserve">H. </w:t>
      </w:r>
    </w:p>
    <w:p w14:paraId="276813A1" w14:textId="77777777" w:rsidR="00BE3BE1" w:rsidRDefault="00BE3BE1" w:rsidP="00BE3BE1">
      <w:pPr>
        <w:ind w:left="360"/>
      </w:pPr>
      <w:r>
        <w:t>Using the context for clues, means________________________________________</w:t>
      </w:r>
    </w:p>
    <w:p w14:paraId="5EC5CE25" w14:textId="77777777" w:rsidR="00BE3BE1" w:rsidRDefault="00BE3BE1" w:rsidP="00BE3BE1">
      <w:pPr>
        <w:ind w:left="360"/>
      </w:pPr>
    </w:p>
    <w:p w14:paraId="6582464B" w14:textId="77777777" w:rsidR="00BE3BE1" w:rsidRDefault="00BE3BE1" w:rsidP="00BE3BE1">
      <w:pPr>
        <w:ind w:left="360"/>
      </w:pPr>
      <w:r>
        <w:rPr>
          <w:b/>
        </w:rPr>
        <w:t xml:space="preserve">I. </w:t>
      </w:r>
    </w:p>
    <w:p w14:paraId="51CF97D1" w14:textId="77777777" w:rsidR="00BE3BE1" w:rsidRDefault="00BE3BE1" w:rsidP="00BE3BE1">
      <w:pPr>
        <w:ind w:left="360"/>
      </w:pPr>
      <w:r>
        <w:t>Using the context for clues, means____________________________________</w:t>
      </w:r>
    </w:p>
    <w:p w14:paraId="24000E56" w14:textId="77777777" w:rsidR="00BE3BE1" w:rsidRDefault="00BE3BE1" w:rsidP="00BE3BE1">
      <w:pPr>
        <w:ind w:left="360"/>
      </w:pPr>
    </w:p>
    <w:p w14:paraId="3132B1D0" w14:textId="77777777" w:rsidR="00BE3BE1" w:rsidRDefault="00BE3BE1" w:rsidP="00BE3BE1">
      <w:pPr>
        <w:ind w:left="360"/>
      </w:pPr>
      <w:r>
        <w:rPr>
          <w:b/>
        </w:rPr>
        <w:t>J.</w:t>
      </w:r>
    </w:p>
    <w:p w14:paraId="00DC57BA" w14:textId="77777777" w:rsidR="00BE3BE1" w:rsidRDefault="00BE3BE1" w:rsidP="00BE3BE1">
      <w:pPr>
        <w:ind w:left="360"/>
      </w:pPr>
      <w:r>
        <w:t xml:space="preserve">Using the context for </w:t>
      </w:r>
      <w:proofErr w:type="gramStart"/>
      <w:r>
        <w:t>clues,</w:t>
      </w:r>
      <w:r>
        <w:rPr>
          <w:i/>
        </w:rPr>
        <w:t xml:space="preserve">  </w:t>
      </w:r>
      <w:r>
        <w:t>means</w:t>
      </w:r>
      <w:proofErr w:type="gramEnd"/>
      <w:r>
        <w:t xml:space="preserve"> _______________________________________</w:t>
      </w:r>
    </w:p>
    <w:p w14:paraId="201E21E9" w14:textId="77777777" w:rsidR="00BE3BE1" w:rsidRDefault="00BE3BE1" w:rsidP="00BE3BE1">
      <w:pPr>
        <w:ind w:left="360"/>
      </w:pPr>
    </w:p>
    <w:p w14:paraId="3F07A8FC" w14:textId="77777777" w:rsidR="00BE3BE1" w:rsidRPr="0095019E" w:rsidRDefault="00BE3BE1" w:rsidP="00BE3BE1">
      <w:pPr>
        <w:ind w:left="360"/>
      </w:pPr>
      <w:r>
        <w:rPr>
          <w:b/>
        </w:rPr>
        <w:t xml:space="preserve">II. Homework:  </w:t>
      </w:r>
      <w:r>
        <w:t xml:space="preserve">Choose any five of these </w:t>
      </w:r>
      <w:proofErr w:type="gramStart"/>
      <w:r>
        <w:t>words ,</w:t>
      </w:r>
      <w:proofErr w:type="gramEnd"/>
      <w:r>
        <w:t xml:space="preserve"> and use them in sentences of your own to demonstrate understanding of the meaning of use of them.</w:t>
      </w:r>
    </w:p>
    <w:p w14:paraId="714E72FC" w14:textId="44B919EA" w:rsidR="00BE3BE1" w:rsidRDefault="00BE3BE1" w:rsidP="00094126">
      <w:pPr>
        <w:rPr>
          <w:rFonts w:ascii="American Typewriter" w:hAnsi="American Typewriter"/>
          <w:b/>
          <w:color w:val="000000" w:themeColor="text1"/>
        </w:rPr>
      </w:pPr>
    </w:p>
    <w:p w14:paraId="0C23FA28" w14:textId="5B408355" w:rsidR="00BE3BE1" w:rsidRDefault="00BE3BE1" w:rsidP="00094126">
      <w:pPr>
        <w:rPr>
          <w:rFonts w:ascii="American Typewriter" w:hAnsi="American Typewriter"/>
          <w:b/>
          <w:color w:val="000000" w:themeColor="text1"/>
        </w:rPr>
      </w:pPr>
    </w:p>
    <w:p w14:paraId="54FB3390" w14:textId="43F5F36E" w:rsidR="00BE3BE1" w:rsidRDefault="00BE3BE1" w:rsidP="00094126">
      <w:pPr>
        <w:rPr>
          <w:rFonts w:ascii="American Typewriter" w:hAnsi="American Typewriter"/>
          <w:b/>
          <w:color w:val="000000" w:themeColor="text1"/>
        </w:rPr>
      </w:pPr>
    </w:p>
    <w:p w14:paraId="4D888DD0" w14:textId="0AB55003" w:rsidR="00BE3BE1" w:rsidRDefault="00BE3BE1" w:rsidP="00094126">
      <w:pPr>
        <w:rPr>
          <w:rFonts w:ascii="American Typewriter" w:hAnsi="American Typewriter"/>
          <w:b/>
          <w:color w:val="000000" w:themeColor="text1"/>
        </w:rPr>
      </w:pPr>
    </w:p>
    <w:p w14:paraId="68CB48B2" w14:textId="59B0CB0D" w:rsidR="00BE3BE1" w:rsidRDefault="00BE3BE1" w:rsidP="00094126">
      <w:pPr>
        <w:rPr>
          <w:rFonts w:ascii="American Typewriter" w:hAnsi="American Typewriter"/>
          <w:b/>
          <w:color w:val="000000" w:themeColor="text1"/>
        </w:rPr>
      </w:pPr>
    </w:p>
    <w:p w14:paraId="6E6A8B42" w14:textId="086D6581" w:rsidR="00BE3BE1" w:rsidRDefault="00BE3BE1" w:rsidP="00094126">
      <w:pPr>
        <w:rPr>
          <w:rFonts w:ascii="American Typewriter" w:hAnsi="American Typewriter"/>
          <w:b/>
          <w:color w:val="000000" w:themeColor="text1"/>
        </w:rPr>
      </w:pPr>
    </w:p>
    <w:p w14:paraId="255C7E2C" w14:textId="77777777" w:rsidR="00BE3BE1" w:rsidRPr="00A723C1" w:rsidRDefault="00BE3BE1" w:rsidP="00BE3BE1">
      <w:pPr>
        <w:jc w:val="center"/>
        <w:rPr>
          <w:b/>
        </w:rPr>
      </w:pPr>
      <w:r w:rsidRPr="00A723C1">
        <w:rPr>
          <w:b/>
          <w:i/>
        </w:rPr>
        <w:lastRenderedPageBreak/>
        <w:t>The Body</w:t>
      </w:r>
      <w:r w:rsidRPr="00A723C1">
        <w:rPr>
          <w:b/>
        </w:rPr>
        <w:t xml:space="preserve"> Context Clues Chapter 15 Worksheet, Definitions</w:t>
      </w:r>
    </w:p>
    <w:p w14:paraId="6861374C" w14:textId="77777777" w:rsidR="00BE3BE1" w:rsidRDefault="00BE3BE1" w:rsidP="00BE3BE1"/>
    <w:p w14:paraId="74934C3A" w14:textId="77777777" w:rsidR="00BE3BE1" w:rsidRPr="009C42D7" w:rsidRDefault="00BE3BE1" w:rsidP="00BE3BE1">
      <w:pPr>
        <w:widowControl w:val="0"/>
        <w:autoSpaceDE w:val="0"/>
        <w:autoSpaceDN w:val="0"/>
        <w:adjustRightInd w:val="0"/>
      </w:pPr>
      <w:r w:rsidRPr="009C42D7">
        <w:rPr>
          <w:b/>
          <w:bCs/>
        </w:rPr>
        <w:t>pet·ri·fy</w:t>
      </w:r>
      <w:r w:rsidRPr="009C42D7">
        <w:t xml:space="preserve"> /ˈpe-trə-ˌfī/ </w:t>
      </w:r>
      <w:r w:rsidRPr="009C42D7">
        <w:rPr>
          <w:color w:val="0000FF"/>
        </w:rPr>
        <w:t>vb</w:t>
      </w:r>
      <w:r w:rsidRPr="009C42D7">
        <w:t xml:space="preserve"> </w:t>
      </w:r>
      <w:r w:rsidRPr="009C42D7">
        <w:rPr>
          <w:b/>
          <w:bCs/>
        </w:rPr>
        <w:t>-fied</w:t>
      </w:r>
      <w:r w:rsidRPr="009C42D7">
        <w:t xml:space="preserve">; </w:t>
      </w:r>
      <w:r w:rsidRPr="009C42D7">
        <w:rPr>
          <w:b/>
          <w:bCs/>
        </w:rPr>
        <w:t>-fy·ing</w:t>
      </w:r>
      <w:r w:rsidRPr="009C42D7">
        <w:t xml:space="preserve"> [MF petrifier, fr. petr- + -ifier -ify] </w:t>
      </w:r>
      <w:r w:rsidRPr="009C42D7">
        <w:rPr>
          <w:color w:val="0000FF"/>
        </w:rPr>
        <w:t>vt</w:t>
      </w:r>
      <w:r w:rsidRPr="009C42D7">
        <w:t xml:space="preserve"> </w:t>
      </w:r>
      <w:r w:rsidRPr="009C42D7">
        <w:rPr>
          <w:color w:val="0E6E6D"/>
        </w:rPr>
        <w:t>(1594)</w:t>
      </w:r>
    </w:p>
    <w:p w14:paraId="51E0434E" w14:textId="77777777" w:rsidR="00BE3BE1" w:rsidRPr="009C42D7" w:rsidRDefault="00BE3BE1" w:rsidP="00BE3BE1">
      <w:pPr>
        <w:widowControl w:val="0"/>
        <w:autoSpaceDE w:val="0"/>
        <w:autoSpaceDN w:val="0"/>
        <w:adjustRightInd w:val="0"/>
      </w:pPr>
      <w:r w:rsidRPr="009C42D7">
        <w:rPr>
          <w:b/>
          <w:bCs/>
          <w:color w:val="6B0001"/>
        </w:rPr>
        <w:t>1</w:t>
      </w:r>
      <w:r w:rsidRPr="009C42D7">
        <w:rPr>
          <w:b/>
          <w:bCs/>
        </w:rPr>
        <w:t>:</w:t>
      </w:r>
      <w:r w:rsidRPr="009C42D7">
        <w:t xml:space="preserve"> to convert (organic matter) into stone or a substance of stony hardness by the infiltration of water and the deposition of dissolved mineral matter</w:t>
      </w:r>
    </w:p>
    <w:p w14:paraId="2382F974" w14:textId="77777777" w:rsidR="00BE3BE1" w:rsidRPr="009C42D7" w:rsidRDefault="00BE3BE1" w:rsidP="00BE3BE1">
      <w:pPr>
        <w:widowControl w:val="0"/>
        <w:autoSpaceDE w:val="0"/>
        <w:autoSpaceDN w:val="0"/>
        <w:adjustRightInd w:val="0"/>
      </w:pPr>
      <w:r w:rsidRPr="009C42D7">
        <w:rPr>
          <w:b/>
          <w:bCs/>
          <w:color w:val="6B0001"/>
        </w:rPr>
        <w:t>2</w:t>
      </w:r>
      <w:r w:rsidRPr="009C42D7">
        <w:rPr>
          <w:b/>
          <w:bCs/>
        </w:rPr>
        <w:t>:</w:t>
      </w:r>
      <w:r w:rsidRPr="009C42D7">
        <w:t xml:space="preserve"> to make rigid or inert like stone:</w:t>
      </w:r>
    </w:p>
    <w:p w14:paraId="72A8A31D" w14:textId="77777777" w:rsidR="00BE3BE1" w:rsidRPr="009C42D7" w:rsidRDefault="00BE3BE1" w:rsidP="00BE3BE1">
      <w:pPr>
        <w:widowControl w:val="0"/>
        <w:autoSpaceDE w:val="0"/>
        <w:autoSpaceDN w:val="0"/>
        <w:adjustRightInd w:val="0"/>
      </w:pPr>
      <w:r w:rsidRPr="009C42D7">
        <w:rPr>
          <w:b/>
          <w:bCs/>
          <w:color w:val="6B0001"/>
        </w:rPr>
        <w:t>a</w:t>
      </w:r>
      <w:r w:rsidRPr="009C42D7">
        <w:rPr>
          <w:b/>
          <w:bCs/>
        </w:rPr>
        <w:t>:</w:t>
      </w:r>
      <w:r w:rsidRPr="009C42D7">
        <w:t xml:space="preserve"> to make lifeless or inactive: </w:t>
      </w:r>
      <w:r w:rsidRPr="009C42D7">
        <w:rPr>
          <w:color w:val="0F7001"/>
        </w:rPr>
        <w:t>DEADEN</w:t>
      </w:r>
      <w:r w:rsidRPr="009C42D7">
        <w:t xml:space="preserve"> </w:t>
      </w:r>
      <w:r w:rsidRPr="009C42D7">
        <w:rPr>
          <w:color w:val="0000FF"/>
        </w:rPr>
        <w:t xml:space="preserve">&lt;slogans are apt to ~ a man's thinking </w:t>
      </w:r>
      <w:r w:rsidRPr="009C42D7">
        <w:t>Saturday Rev.</w:t>
      </w:r>
      <w:r w:rsidRPr="009C42D7">
        <w:rPr>
          <w:color w:val="0000FF"/>
        </w:rPr>
        <w:t>&gt;</w:t>
      </w:r>
    </w:p>
    <w:p w14:paraId="4A8696C8" w14:textId="77777777" w:rsidR="00BE3BE1" w:rsidRPr="009C42D7" w:rsidRDefault="00BE3BE1" w:rsidP="00BE3BE1">
      <w:pPr>
        <w:widowControl w:val="0"/>
        <w:autoSpaceDE w:val="0"/>
        <w:autoSpaceDN w:val="0"/>
        <w:adjustRightInd w:val="0"/>
      </w:pPr>
      <w:r w:rsidRPr="009C42D7">
        <w:rPr>
          <w:b/>
          <w:bCs/>
          <w:color w:val="6B0001"/>
        </w:rPr>
        <w:t>b</w:t>
      </w:r>
      <w:r w:rsidRPr="009C42D7">
        <w:rPr>
          <w:b/>
          <w:bCs/>
        </w:rPr>
        <w:t>:</w:t>
      </w:r>
      <w:r w:rsidRPr="009C42D7">
        <w:t xml:space="preserve"> to confound with fear, amazement, or awe </w:t>
      </w:r>
      <w:r w:rsidRPr="009C42D7">
        <w:rPr>
          <w:color w:val="0000FF"/>
        </w:rPr>
        <w:t xml:space="preserve">&lt;a novel about an airline pilot that will ~ you </w:t>
      </w:r>
      <w:r w:rsidRPr="009C42D7">
        <w:t>Martin Levin</w:t>
      </w:r>
      <w:r w:rsidRPr="009C42D7">
        <w:rPr>
          <w:color w:val="0000FF"/>
        </w:rPr>
        <w:t>&gt;</w:t>
      </w:r>
      <w:r w:rsidRPr="009C42D7">
        <w:t xml:space="preserve"> </w:t>
      </w:r>
    </w:p>
    <w:p w14:paraId="28534B41" w14:textId="77777777" w:rsidR="00BE3BE1" w:rsidRPr="009C42D7" w:rsidRDefault="00BE3BE1" w:rsidP="00BE3BE1">
      <w:r w:rsidRPr="009C42D7">
        <w:rPr>
          <w:color w:val="0000FF"/>
        </w:rPr>
        <w:t>vi</w:t>
      </w:r>
      <w:r w:rsidRPr="009C42D7">
        <w:rPr>
          <w:b/>
          <w:bCs/>
        </w:rPr>
        <w:t>:</w:t>
      </w:r>
      <w:r w:rsidRPr="009C42D7">
        <w:t xml:space="preserve"> to become stone or of stony hardness or rigidity</w:t>
      </w:r>
    </w:p>
    <w:p w14:paraId="1E7AB2DD" w14:textId="77777777" w:rsidR="00BE3BE1" w:rsidRPr="009C42D7" w:rsidRDefault="00BE3BE1" w:rsidP="00BE3BE1"/>
    <w:p w14:paraId="642C8F3E" w14:textId="77777777" w:rsidR="00BE3BE1" w:rsidRPr="009C42D7" w:rsidRDefault="00BE3BE1" w:rsidP="00BE3BE1"/>
    <w:p w14:paraId="1C8017E4" w14:textId="77777777" w:rsidR="00BE3BE1" w:rsidRPr="009C42D7" w:rsidRDefault="00BE3BE1" w:rsidP="00BE3BE1">
      <w:pPr>
        <w:widowControl w:val="0"/>
        <w:autoSpaceDE w:val="0"/>
        <w:autoSpaceDN w:val="0"/>
        <w:adjustRightInd w:val="0"/>
      </w:pPr>
      <w:r w:rsidRPr="009C42D7">
        <w:rPr>
          <w:b/>
          <w:bCs/>
        </w:rPr>
        <w:t>Slay</w:t>
      </w:r>
      <w:r w:rsidRPr="009C42D7">
        <w:t xml:space="preserve"> /ˈslā/ </w:t>
      </w:r>
      <w:r w:rsidRPr="009C42D7">
        <w:rPr>
          <w:color w:val="0000FF"/>
        </w:rPr>
        <w:t>vb</w:t>
      </w:r>
      <w:r w:rsidRPr="009C42D7">
        <w:t xml:space="preserve"> </w:t>
      </w:r>
      <w:r w:rsidRPr="009C42D7">
        <w:rPr>
          <w:b/>
          <w:bCs/>
        </w:rPr>
        <w:t>slew</w:t>
      </w:r>
      <w:r w:rsidRPr="009C42D7">
        <w:t xml:space="preserve"> /ˈslü/ </w:t>
      </w:r>
      <w:r w:rsidRPr="009C42D7">
        <w:rPr>
          <w:color w:val="0000FF"/>
        </w:rPr>
        <w:t>also esp in sense 2</w:t>
      </w:r>
      <w:r w:rsidRPr="009C42D7">
        <w:t xml:space="preserve"> </w:t>
      </w:r>
      <w:r w:rsidRPr="009C42D7">
        <w:rPr>
          <w:b/>
          <w:bCs/>
        </w:rPr>
        <w:t>slayed</w:t>
      </w:r>
      <w:r w:rsidRPr="009C42D7">
        <w:t xml:space="preserve">; </w:t>
      </w:r>
      <w:r w:rsidRPr="009C42D7">
        <w:rPr>
          <w:b/>
          <w:bCs/>
        </w:rPr>
        <w:t>slain</w:t>
      </w:r>
      <w:r w:rsidRPr="009C42D7">
        <w:t xml:space="preserve"> /ˈslān/; </w:t>
      </w:r>
      <w:r w:rsidRPr="009C42D7">
        <w:rPr>
          <w:b/>
          <w:bCs/>
        </w:rPr>
        <w:t>slay·ing</w:t>
      </w:r>
      <w:r w:rsidRPr="009C42D7">
        <w:t xml:space="preserve"> [ME slen, fr. OE slēan to strike, slay; akin to OHG slahan to strike, MIr slachta stricken] </w:t>
      </w:r>
      <w:r w:rsidRPr="009C42D7">
        <w:rPr>
          <w:color w:val="0000FF"/>
        </w:rPr>
        <w:t>vt</w:t>
      </w:r>
      <w:r w:rsidRPr="009C42D7">
        <w:t xml:space="preserve"> </w:t>
      </w:r>
      <w:r w:rsidRPr="009C42D7">
        <w:rPr>
          <w:color w:val="0E6E6D"/>
        </w:rPr>
        <w:t>(bef. 12c)</w:t>
      </w:r>
    </w:p>
    <w:p w14:paraId="79213B8C" w14:textId="77777777" w:rsidR="00BE3BE1" w:rsidRPr="009C42D7" w:rsidRDefault="00BE3BE1" w:rsidP="00BE3BE1">
      <w:pPr>
        <w:widowControl w:val="0"/>
        <w:autoSpaceDE w:val="0"/>
        <w:autoSpaceDN w:val="0"/>
        <w:adjustRightInd w:val="0"/>
      </w:pPr>
      <w:r w:rsidRPr="009C42D7">
        <w:rPr>
          <w:b/>
          <w:bCs/>
          <w:color w:val="6B0001"/>
        </w:rPr>
        <w:t>1</w:t>
      </w:r>
      <w:r w:rsidRPr="009C42D7">
        <w:rPr>
          <w:b/>
          <w:bCs/>
        </w:rPr>
        <w:t>:</w:t>
      </w:r>
      <w:r w:rsidRPr="009C42D7">
        <w:t xml:space="preserve"> to kill violently, wantonly, or in great numbers; broadly</w:t>
      </w:r>
      <w:r w:rsidRPr="009C42D7">
        <w:rPr>
          <w:b/>
          <w:bCs/>
        </w:rPr>
        <w:t>:</w:t>
      </w:r>
      <w:r w:rsidRPr="009C42D7">
        <w:t xml:space="preserve"> to strike down: </w:t>
      </w:r>
      <w:r w:rsidRPr="009C42D7">
        <w:rPr>
          <w:color w:val="0F7001"/>
        </w:rPr>
        <w:t>KILL</w:t>
      </w:r>
    </w:p>
    <w:p w14:paraId="0AF67322" w14:textId="77777777" w:rsidR="00BE3BE1" w:rsidRPr="009C42D7" w:rsidRDefault="00BE3BE1" w:rsidP="00BE3BE1">
      <w:pPr>
        <w:widowControl w:val="0"/>
        <w:autoSpaceDE w:val="0"/>
        <w:autoSpaceDN w:val="0"/>
        <w:adjustRightInd w:val="0"/>
      </w:pPr>
      <w:r w:rsidRPr="009C42D7">
        <w:rPr>
          <w:b/>
          <w:bCs/>
          <w:color w:val="6B0001"/>
        </w:rPr>
        <w:t>2</w:t>
      </w:r>
      <w:r w:rsidRPr="009C42D7">
        <w:rPr>
          <w:b/>
          <w:bCs/>
        </w:rPr>
        <w:t>:</w:t>
      </w:r>
      <w:r w:rsidRPr="009C42D7">
        <w:t xml:space="preserve"> to delight or amuse immensely </w:t>
      </w:r>
      <w:r w:rsidRPr="009C42D7">
        <w:rPr>
          <w:color w:val="0000FF"/>
        </w:rPr>
        <w:t>&lt;~ed the audience&gt;</w:t>
      </w:r>
      <w:r w:rsidRPr="009C42D7">
        <w:t xml:space="preserve"> </w:t>
      </w:r>
    </w:p>
    <w:p w14:paraId="2BAB89D6" w14:textId="77777777" w:rsidR="00BE3BE1" w:rsidRPr="009C42D7" w:rsidRDefault="00BE3BE1" w:rsidP="00BE3BE1">
      <w:pPr>
        <w:widowControl w:val="0"/>
        <w:autoSpaceDE w:val="0"/>
        <w:autoSpaceDN w:val="0"/>
        <w:adjustRightInd w:val="0"/>
      </w:pPr>
      <w:r w:rsidRPr="009C42D7">
        <w:rPr>
          <w:color w:val="0000FF"/>
        </w:rPr>
        <w:t>vi</w:t>
      </w:r>
      <w:r w:rsidRPr="009C42D7">
        <w:rPr>
          <w:b/>
          <w:bCs/>
        </w:rPr>
        <w:t>:</w:t>
      </w:r>
      <w:r w:rsidRPr="009C42D7">
        <w:t xml:space="preserve"> </w:t>
      </w:r>
      <w:r w:rsidRPr="009C42D7">
        <w:rPr>
          <w:color w:val="0F7001"/>
        </w:rPr>
        <w:t>KILL</w:t>
      </w:r>
      <w:r w:rsidRPr="009C42D7">
        <w:t xml:space="preserve">, </w:t>
      </w:r>
      <w:r w:rsidRPr="009C42D7">
        <w:rPr>
          <w:color w:val="0F7001"/>
        </w:rPr>
        <w:t>MURDER</w:t>
      </w:r>
      <w:r w:rsidRPr="009C42D7">
        <w:t xml:space="preserve"> </w:t>
      </w:r>
      <w:r w:rsidRPr="009C42D7">
        <w:rPr>
          <w:color w:val="0F7001"/>
        </w:rPr>
        <w:t>see also: KILL</w:t>
      </w:r>
    </w:p>
    <w:p w14:paraId="6ED3B034" w14:textId="77777777" w:rsidR="00BE3BE1" w:rsidRPr="009C42D7" w:rsidRDefault="00BE3BE1" w:rsidP="00BE3BE1">
      <w:pPr>
        <w:pStyle w:val="ListParagraph"/>
        <w:numPr>
          <w:ilvl w:val="0"/>
          <w:numId w:val="3"/>
        </w:numPr>
        <w:rPr>
          <w:color w:val="0000FF"/>
        </w:rPr>
      </w:pPr>
      <w:r w:rsidRPr="009C42D7">
        <w:rPr>
          <w:b/>
          <w:bCs/>
        </w:rPr>
        <w:t>slay·er</w:t>
      </w:r>
      <w:r w:rsidRPr="009C42D7">
        <w:t xml:space="preserve"> </w:t>
      </w:r>
      <w:r w:rsidRPr="009C42D7">
        <w:rPr>
          <w:color w:val="0000FF"/>
        </w:rPr>
        <w:t>n</w:t>
      </w:r>
    </w:p>
    <w:p w14:paraId="4A1BB672" w14:textId="77777777" w:rsidR="00BE3BE1" w:rsidRPr="009C42D7" w:rsidRDefault="00BE3BE1" w:rsidP="00BE3BE1"/>
    <w:p w14:paraId="2433217C" w14:textId="77777777" w:rsidR="00BE3BE1" w:rsidRPr="009C42D7" w:rsidRDefault="00BE3BE1" w:rsidP="00BE3BE1">
      <w:r w:rsidRPr="009C42D7">
        <w:rPr>
          <w:b/>
          <w:bCs/>
        </w:rPr>
        <w:t>ja·lopy</w:t>
      </w:r>
      <w:r w:rsidRPr="009C42D7">
        <w:t xml:space="preserve"> /jə-ˈlä-pē/ </w:t>
      </w:r>
      <w:r w:rsidRPr="009C42D7">
        <w:rPr>
          <w:color w:val="0000FF"/>
        </w:rPr>
        <w:t>n</w:t>
      </w:r>
      <w:r w:rsidRPr="009C42D7">
        <w:t xml:space="preserve">, </w:t>
      </w:r>
      <w:r w:rsidRPr="009C42D7">
        <w:rPr>
          <w:color w:val="0000FF"/>
        </w:rPr>
        <w:t>pl</w:t>
      </w:r>
      <w:r w:rsidRPr="009C42D7">
        <w:t xml:space="preserve"> </w:t>
      </w:r>
      <w:r w:rsidRPr="009C42D7">
        <w:rPr>
          <w:b/>
          <w:bCs/>
        </w:rPr>
        <w:t>ja·lop·ies</w:t>
      </w:r>
      <w:r w:rsidRPr="009C42D7">
        <w:t xml:space="preserve"> [origin unknown] </w:t>
      </w:r>
      <w:r w:rsidRPr="009C42D7">
        <w:rPr>
          <w:color w:val="0E6E6D"/>
        </w:rPr>
        <w:t>(1928)</w:t>
      </w:r>
      <w:r w:rsidRPr="009C42D7">
        <w:rPr>
          <w:b/>
          <w:bCs/>
        </w:rPr>
        <w:t>:</w:t>
      </w:r>
      <w:r w:rsidRPr="009C42D7">
        <w:t xml:space="preserve"> a dilapidated old vehicle (as an automobile)</w:t>
      </w:r>
    </w:p>
    <w:p w14:paraId="5898655E" w14:textId="77777777" w:rsidR="00BE3BE1" w:rsidRPr="009C42D7" w:rsidRDefault="00BE3BE1" w:rsidP="00BE3BE1"/>
    <w:p w14:paraId="6975A063" w14:textId="77777777" w:rsidR="00BE3BE1" w:rsidRPr="009C42D7" w:rsidRDefault="00BE3BE1" w:rsidP="00BE3BE1"/>
    <w:p w14:paraId="6096DC9D" w14:textId="77777777" w:rsidR="00BE3BE1" w:rsidRPr="009C42D7" w:rsidRDefault="00BE3BE1" w:rsidP="00BE3BE1">
      <w:pPr>
        <w:widowControl w:val="0"/>
        <w:autoSpaceDE w:val="0"/>
        <w:autoSpaceDN w:val="0"/>
        <w:adjustRightInd w:val="0"/>
      </w:pPr>
      <w:r w:rsidRPr="009C42D7">
        <w:rPr>
          <w:b/>
          <w:bCs/>
        </w:rPr>
        <w:t>pe·cu·liar</w:t>
      </w:r>
      <w:r w:rsidRPr="009C42D7">
        <w:rPr>
          <w:b/>
          <w:bCs/>
          <w:vertAlign w:val="superscript"/>
        </w:rPr>
        <w:t>1</w:t>
      </w:r>
      <w:r w:rsidRPr="009C42D7">
        <w:t xml:space="preserve"> /pi-ˈkyül-yər/ </w:t>
      </w:r>
      <w:r w:rsidRPr="009C42D7">
        <w:rPr>
          <w:color w:val="0000FF"/>
        </w:rPr>
        <w:t>adj</w:t>
      </w:r>
      <w:r w:rsidRPr="009C42D7">
        <w:t xml:space="preserve"> [ME peculier, fr. L peculiaris of private property, special, fr. peculium private property, fr. pecu cattle; akin to L pecus cattle - more at </w:t>
      </w:r>
      <w:r w:rsidRPr="009C42D7">
        <w:rPr>
          <w:color w:val="0F7001"/>
        </w:rPr>
        <w:t>FEE</w:t>
      </w:r>
      <w:r w:rsidRPr="009C42D7">
        <w:t xml:space="preserve">] </w:t>
      </w:r>
      <w:r w:rsidRPr="009C42D7">
        <w:rPr>
          <w:color w:val="0E6E6D"/>
        </w:rPr>
        <w:t>(15c)</w:t>
      </w:r>
    </w:p>
    <w:p w14:paraId="169A6D65" w14:textId="77777777" w:rsidR="00BE3BE1" w:rsidRPr="009C42D7" w:rsidRDefault="00BE3BE1" w:rsidP="00BE3BE1">
      <w:pPr>
        <w:widowControl w:val="0"/>
        <w:autoSpaceDE w:val="0"/>
        <w:autoSpaceDN w:val="0"/>
        <w:adjustRightInd w:val="0"/>
      </w:pPr>
      <w:r w:rsidRPr="009C42D7">
        <w:rPr>
          <w:b/>
          <w:bCs/>
          <w:color w:val="6B0001"/>
        </w:rPr>
        <w:t>1</w:t>
      </w:r>
      <w:r w:rsidRPr="009C42D7">
        <w:rPr>
          <w:b/>
          <w:bCs/>
        </w:rPr>
        <w:t>:</w:t>
      </w:r>
      <w:r w:rsidRPr="009C42D7">
        <w:t xml:space="preserve"> characteristic of only one person, group, or thing: </w:t>
      </w:r>
      <w:r w:rsidRPr="009C42D7">
        <w:rPr>
          <w:color w:val="0F7001"/>
        </w:rPr>
        <w:t>DISTINCTIVE</w:t>
      </w:r>
    </w:p>
    <w:p w14:paraId="3D6386EB" w14:textId="77777777" w:rsidR="00BE3BE1" w:rsidRPr="009C42D7" w:rsidRDefault="00BE3BE1" w:rsidP="00BE3BE1">
      <w:r w:rsidRPr="009C42D7">
        <w:rPr>
          <w:b/>
          <w:bCs/>
          <w:color w:val="6B0001"/>
        </w:rPr>
        <w:t>2</w:t>
      </w:r>
      <w:r w:rsidRPr="009C42D7">
        <w:rPr>
          <w:b/>
          <w:bCs/>
        </w:rPr>
        <w:t>:</w:t>
      </w:r>
      <w:r w:rsidRPr="009C42D7">
        <w:t xml:space="preserve"> different from the usual or normal:</w:t>
      </w:r>
    </w:p>
    <w:p w14:paraId="2E3BCD4C" w14:textId="77777777" w:rsidR="00BE3BE1" w:rsidRPr="009C42D7" w:rsidRDefault="00BE3BE1" w:rsidP="00BE3BE1"/>
    <w:p w14:paraId="473FB3FA" w14:textId="77777777" w:rsidR="00BE3BE1" w:rsidRPr="009C42D7" w:rsidRDefault="00BE3BE1" w:rsidP="00BE3BE1"/>
    <w:p w14:paraId="71E84FB7" w14:textId="77777777" w:rsidR="00BE3BE1" w:rsidRPr="009C42D7" w:rsidRDefault="00BE3BE1" w:rsidP="00BE3BE1">
      <w:pPr>
        <w:widowControl w:val="0"/>
        <w:autoSpaceDE w:val="0"/>
        <w:autoSpaceDN w:val="0"/>
        <w:adjustRightInd w:val="0"/>
      </w:pPr>
      <w:r w:rsidRPr="009C42D7">
        <w:rPr>
          <w:b/>
          <w:bCs/>
        </w:rPr>
        <w:t>ap·praise</w:t>
      </w:r>
      <w:r w:rsidRPr="009C42D7">
        <w:t xml:space="preserve"> /ə-ˈprāz/ </w:t>
      </w:r>
      <w:r w:rsidRPr="009C42D7">
        <w:rPr>
          <w:color w:val="0000FF"/>
        </w:rPr>
        <w:t>vt</w:t>
      </w:r>
      <w:r w:rsidRPr="009C42D7">
        <w:t xml:space="preserve"> </w:t>
      </w:r>
      <w:r w:rsidRPr="009C42D7">
        <w:rPr>
          <w:b/>
          <w:bCs/>
        </w:rPr>
        <w:t>ap·praised</w:t>
      </w:r>
      <w:r w:rsidRPr="009C42D7">
        <w:t xml:space="preserve">; </w:t>
      </w:r>
      <w:r w:rsidRPr="009C42D7">
        <w:rPr>
          <w:b/>
          <w:bCs/>
        </w:rPr>
        <w:t>ap·prais·ing</w:t>
      </w:r>
      <w:r w:rsidRPr="009C42D7">
        <w:t xml:space="preserve"> [ME appraysen, prob. fr. AF *appreiser, fr. a- (fr. L ad-) + preiser to prize, praise] </w:t>
      </w:r>
      <w:r w:rsidRPr="009C42D7">
        <w:rPr>
          <w:color w:val="0E6E6D"/>
        </w:rPr>
        <w:t>(15c)</w:t>
      </w:r>
    </w:p>
    <w:p w14:paraId="78470DC6" w14:textId="77777777" w:rsidR="00BE3BE1" w:rsidRPr="009C42D7" w:rsidRDefault="00BE3BE1" w:rsidP="00BE3BE1">
      <w:pPr>
        <w:widowControl w:val="0"/>
        <w:autoSpaceDE w:val="0"/>
        <w:autoSpaceDN w:val="0"/>
        <w:adjustRightInd w:val="0"/>
      </w:pPr>
      <w:r w:rsidRPr="009C42D7">
        <w:rPr>
          <w:b/>
          <w:bCs/>
          <w:color w:val="6B0001"/>
        </w:rPr>
        <w:t>1</w:t>
      </w:r>
      <w:r w:rsidRPr="009C42D7">
        <w:rPr>
          <w:b/>
          <w:bCs/>
        </w:rPr>
        <w:t>:</w:t>
      </w:r>
      <w:r w:rsidRPr="009C42D7">
        <w:t xml:space="preserve"> to set a value on: estimate the amount of </w:t>
      </w:r>
      <w:r w:rsidRPr="009C42D7">
        <w:rPr>
          <w:color w:val="0000FF"/>
        </w:rPr>
        <w:t>&lt;~ the damage&gt;</w:t>
      </w:r>
    </w:p>
    <w:p w14:paraId="58E84D27" w14:textId="77777777" w:rsidR="00BE3BE1" w:rsidRPr="009C42D7" w:rsidRDefault="00BE3BE1" w:rsidP="00BE3BE1">
      <w:pPr>
        <w:rPr>
          <w:color w:val="0F7001"/>
        </w:rPr>
      </w:pPr>
      <w:r w:rsidRPr="009C42D7">
        <w:rPr>
          <w:b/>
          <w:bCs/>
          <w:color w:val="6B0001"/>
        </w:rPr>
        <w:t>2</w:t>
      </w:r>
      <w:r w:rsidRPr="009C42D7">
        <w:rPr>
          <w:b/>
          <w:bCs/>
        </w:rPr>
        <w:t>:</w:t>
      </w:r>
      <w:r w:rsidRPr="009C42D7">
        <w:t xml:space="preserve"> to evaluate the worth, significance, or status of; esp</w:t>
      </w:r>
      <w:r w:rsidRPr="009C42D7">
        <w:rPr>
          <w:b/>
          <w:bCs/>
        </w:rPr>
        <w:t>:</w:t>
      </w:r>
      <w:r w:rsidRPr="009C42D7">
        <w:t xml:space="preserve"> to give an expert judgment of the value or merit of </w:t>
      </w:r>
      <w:r w:rsidRPr="009C42D7">
        <w:rPr>
          <w:color w:val="0000FF"/>
        </w:rPr>
        <w:t>&lt;~ an actor's career&gt;</w:t>
      </w:r>
      <w:r w:rsidRPr="009C42D7">
        <w:t xml:space="preserve"> </w:t>
      </w:r>
      <w:r w:rsidRPr="009C42D7">
        <w:rPr>
          <w:color w:val="0F7001"/>
        </w:rPr>
        <w:t>see also: ESTIMATE</w:t>
      </w:r>
    </w:p>
    <w:p w14:paraId="62E4C47B" w14:textId="77777777" w:rsidR="00BE3BE1" w:rsidRPr="009C42D7" w:rsidRDefault="00BE3BE1" w:rsidP="00BE3BE1">
      <w:pPr>
        <w:rPr>
          <w:color w:val="0F7001"/>
        </w:rPr>
      </w:pPr>
    </w:p>
    <w:p w14:paraId="7D52916D" w14:textId="77777777" w:rsidR="00BE3BE1" w:rsidRPr="009C42D7" w:rsidRDefault="00BE3BE1" w:rsidP="00BE3BE1">
      <w:pPr>
        <w:widowControl w:val="0"/>
        <w:autoSpaceDE w:val="0"/>
        <w:autoSpaceDN w:val="0"/>
        <w:adjustRightInd w:val="0"/>
      </w:pPr>
      <w:r w:rsidRPr="009C42D7">
        <w:rPr>
          <w:b/>
          <w:bCs/>
        </w:rPr>
        <w:t>hunch</w:t>
      </w:r>
      <w:r w:rsidRPr="009C42D7">
        <w:rPr>
          <w:b/>
          <w:bCs/>
          <w:vertAlign w:val="superscript"/>
        </w:rPr>
        <w:t>2</w:t>
      </w:r>
      <w:r w:rsidRPr="009C42D7">
        <w:t xml:space="preserve"> </w:t>
      </w:r>
      <w:r w:rsidRPr="009C42D7">
        <w:rPr>
          <w:color w:val="0000FF"/>
        </w:rPr>
        <w:t>n</w:t>
      </w:r>
      <w:r w:rsidRPr="009C42D7">
        <w:t xml:space="preserve"> </w:t>
      </w:r>
      <w:r w:rsidRPr="009C42D7">
        <w:rPr>
          <w:color w:val="0E6E6D"/>
        </w:rPr>
        <w:t>(1630)</w:t>
      </w:r>
    </w:p>
    <w:p w14:paraId="63A1EE45" w14:textId="77777777" w:rsidR="00BE3BE1" w:rsidRPr="009C42D7" w:rsidRDefault="00BE3BE1" w:rsidP="00BE3BE1">
      <w:pPr>
        <w:widowControl w:val="0"/>
        <w:autoSpaceDE w:val="0"/>
        <w:autoSpaceDN w:val="0"/>
        <w:adjustRightInd w:val="0"/>
      </w:pPr>
      <w:r w:rsidRPr="009C42D7">
        <w:rPr>
          <w:b/>
          <w:bCs/>
          <w:color w:val="6B0001"/>
        </w:rPr>
        <w:t>1</w:t>
      </w:r>
      <w:r w:rsidRPr="009C42D7">
        <w:rPr>
          <w:b/>
          <w:bCs/>
        </w:rPr>
        <w:t>:</w:t>
      </w:r>
      <w:r w:rsidRPr="009C42D7">
        <w:t xml:space="preserve"> an act or instance of hunching: </w:t>
      </w:r>
      <w:r w:rsidRPr="009C42D7">
        <w:rPr>
          <w:color w:val="0F7001"/>
        </w:rPr>
        <w:t>PUSH</w:t>
      </w:r>
    </w:p>
    <w:p w14:paraId="563EA7A7" w14:textId="77777777" w:rsidR="00BE3BE1" w:rsidRPr="009C42D7" w:rsidRDefault="00BE3BE1" w:rsidP="00BE3BE1">
      <w:pPr>
        <w:widowControl w:val="0"/>
        <w:autoSpaceDE w:val="0"/>
        <w:autoSpaceDN w:val="0"/>
        <w:adjustRightInd w:val="0"/>
      </w:pPr>
      <w:r w:rsidRPr="009C42D7">
        <w:rPr>
          <w:b/>
          <w:bCs/>
          <w:color w:val="6B0001"/>
        </w:rPr>
        <w:t>2 a</w:t>
      </w:r>
      <w:r w:rsidRPr="009C42D7">
        <w:rPr>
          <w:b/>
          <w:bCs/>
        </w:rPr>
        <w:t>:</w:t>
      </w:r>
      <w:r w:rsidRPr="009C42D7">
        <w:t xml:space="preserve"> a thick piece: </w:t>
      </w:r>
      <w:r w:rsidRPr="009C42D7">
        <w:rPr>
          <w:color w:val="0F7001"/>
        </w:rPr>
        <w:t>LUMP</w:t>
      </w:r>
    </w:p>
    <w:p w14:paraId="3CB2A2A9" w14:textId="77777777" w:rsidR="00BE3BE1" w:rsidRPr="009C42D7" w:rsidRDefault="00BE3BE1" w:rsidP="00BE3BE1">
      <w:pPr>
        <w:widowControl w:val="0"/>
        <w:autoSpaceDE w:val="0"/>
        <w:autoSpaceDN w:val="0"/>
        <w:adjustRightInd w:val="0"/>
      </w:pPr>
      <w:r w:rsidRPr="009C42D7">
        <w:rPr>
          <w:b/>
          <w:bCs/>
          <w:color w:val="6B0001"/>
        </w:rPr>
        <w:t>b</w:t>
      </w:r>
      <w:r w:rsidRPr="009C42D7">
        <w:rPr>
          <w:b/>
          <w:bCs/>
        </w:rPr>
        <w:t>:</w:t>
      </w:r>
      <w:r w:rsidRPr="009C42D7">
        <w:t xml:space="preserve"> </w:t>
      </w:r>
      <w:r w:rsidRPr="009C42D7">
        <w:rPr>
          <w:color w:val="0F7001"/>
        </w:rPr>
        <w:t>HUMP</w:t>
      </w:r>
    </w:p>
    <w:p w14:paraId="2C1703F0" w14:textId="77777777" w:rsidR="00BE3BE1" w:rsidRPr="009C42D7" w:rsidRDefault="00BE3BE1" w:rsidP="00BE3BE1">
      <w:r w:rsidRPr="009C42D7">
        <w:rPr>
          <w:b/>
          <w:bCs/>
          <w:color w:val="6B0001"/>
        </w:rPr>
        <w:t>3</w:t>
      </w:r>
      <w:r w:rsidRPr="009C42D7">
        <w:rPr>
          <w:b/>
          <w:bCs/>
        </w:rPr>
        <w:t>:</w:t>
      </w:r>
      <w:r w:rsidRPr="009C42D7">
        <w:t xml:space="preserve"> a strong intuitive feeling concerning esp. a future event or result</w:t>
      </w:r>
    </w:p>
    <w:p w14:paraId="09FEE02A" w14:textId="77777777" w:rsidR="00BE3BE1" w:rsidRPr="009C42D7" w:rsidRDefault="00BE3BE1" w:rsidP="00BE3BE1"/>
    <w:p w14:paraId="11EA53CC" w14:textId="77777777" w:rsidR="00BE3BE1" w:rsidRPr="009C42D7" w:rsidRDefault="00BE3BE1" w:rsidP="00BE3BE1"/>
    <w:p w14:paraId="659D76D9" w14:textId="77777777" w:rsidR="00BE3BE1" w:rsidRPr="009C42D7" w:rsidRDefault="00BE3BE1" w:rsidP="00BE3BE1">
      <w:pPr>
        <w:widowControl w:val="0"/>
        <w:autoSpaceDE w:val="0"/>
        <w:autoSpaceDN w:val="0"/>
        <w:adjustRightInd w:val="0"/>
      </w:pPr>
      <w:r w:rsidRPr="009C42D7">
        <w:rPr>
          <w:b/>
          <w:bCs/>
        </w:rPr>
        <w:t>in·sem·i·nate</w:t>
      </w:r>
      <w:r w:rsidRPr="009C42D7">
        <w:t xml:space="preserve"> /in-ˈse-mə-ˌnāt/ </w:t>
      </w:r>
      <w:r w:rsidRPr="009C42D7">
        <w:rPr>
          <w:color w:val="0000FF"/>
        </w:rPr>
        <w:t>vt</w:t>
      </w:r>
      <w:r w:rsidRPr="009C42D7">
        <w:t xml:space="preserve"> </w:t>
      </w:r>
      <w:r w:rsidRPr="009C42D7">
        <w:rPr>
          <w:b/>
          <w:bCs/>
        </w:rPr>
        <w:t>-nat·ed</w:t>
      </w:r>
      <w:r w:rsidRPr="009C42D7">
        <w:t xml:space="preserve">; </w:t>
      </w:r>
      <w:r w:rsidRPr="009C42D7">
        <w:rPr>
          <w:b/>
          <w:bCs/>
        </w:rPr>
        <w:t>-nat·ing</w:t>
      </w:r>
      <w:r w:rsidRPr="009C42D7">
        <w:t xml:space="preserve"> [L inseminatus, pp. of inseminare, fr. in- + semin-, semen seed - more at </w:t>
      </w:r>
      <w:r w:rsidRPr="009C42D7">
        <w:rPr>
          <w:color w:val="0F7001"/>
        </w:rPr>
        <w:t>SEMEN</w:t>
      </w:r>
      <w:r w:rsidRPr="009C42D7">
        <w:t xml:space="preserve">] </w:t>
      </w:r>
      <w:r w:rsidRPr="009C42D7">
        <w:rPr>
          <w:color w:val="0E6E6D"/>
        </w:rPr>
        <w:t>(ca. 1623)</w:t>
      </w:r>
    </w:p>
    <w:p w14:paraId="64E55672" w14:textId="77777777" w:rsidR="00BE3BE1" w:rsidRPr="009C42D7" w:rsidRDefault="00BE3BE1" w:rsidP="00BE3BE1">
      <w:pPr>
        <w:widowControl w:val="0"/>
        <w:autoSpaceDE w:val="0"/>
        <w:autoSpaceDN w:val="0"/>
        <w:adjustRightInd w:val="0"/>
      </w:pPr>
      <w:r w:rsidRPr="009C42D7">
        <w:rPr>
          <w:b/>
          <w:bCs/>
          <w:color w:val="6B0001"/>
        </w:rPr>
        <w:t>1</w:t>
      </w:r>
      <w:r w:rsidRPr="009C42D7">
        <w:rPr>
          <w:b/>
          <w:bCs/>
        </w:rPr>
        <w:t>:</w:t>
      </w:r>
      <w:r w:rsidRPr="009C42D7">
        <w:t xml:space="preserve"> </w:t>
      </w:r>
      <w:r w:rsidRPr="009C42D7">
        <w:rPr>
          <w:color w:val="0F7001"/>
        </w:rPr>
        <w:t>SOW</w:t>
      </w:r>
    </w:p>
    <w:p w14:paraId="4D3237AB" w14:textId="77777777" w:rsidR="00BE3BE1" w:rsidRPr="009C42D7" w:rsidRDefault="00BE3BE1" w:rsidP="00BE3BE1">
      <w:pPr>
        <w:widowControl w:val="0"/>
        <w:autoSpaceDE w:val="0"/>
        <w:autoSpaceDN w:val="0"/>
        <w:adjustRightInd w:val="0"/>
      </w:pPr>
      <w:r w:rsidRPr="009C42D7">
        <w:rPr>
          <w:b/>
          <w:bCs/>
          <w:color w:val="6B0001"/>
        </w:rPr>
        <w:t>2</w:t>
      </w:r>
      <w:r w:rsidRPr="009C42D7">
        <w:rPr>
          <w:b/>
          <w:bCs/>
        </w:rPr>
        <w:t>:</w:t>
      </w:r>
      <w:r w:rsidRPr="009C42D7">
        <w:t xml:space="preserve"> to introduce semen into the genital tract of (a female) </w:t>
      </w:r>
      <w:r w:rsidRPr="009C42D7">
        <w:rPr>
          <w:color w:val="0F7001"/>
        </w:rPr>
        <w:t>see also: IMPLANT</w:t>
      </w:r>
    </w:p>
    <w:p w14:paraId="1A8E7650" w14:textId="77777777" w:rsidR="00BE3BE1" w:rsidRPr="009C42D7" w:rsidRDefault="00BE3BE1" w:rsidP="00BE3BE1">
      <w:pPr>
        <w:pStyle w:val="ListParagraph"/>
        <w:numPr>
          <w:ilvl w:val="0"/>
          <w:numId w:val="3"/>
        </w:numPr>
      </w:pPr>
      <w:r w:rsidRPr="009C42D7">
        <w:rPr>
          <w:b/>
          <w:bCs/>
        </w:rPr>
        <w:t>in·sem·i·na·tion</w:t>
      </w:r>
      <w:r w:rsidRPr="009C42D7">
        <w:t xml:space="preserve"> /-ˌse-mə-ˈnā-shən/ </w:t>
      </w:r>
      <w:r w:rsidRPr="009C42D7">
        <w:rPr>
          <w:color w:val="0000FF"/>
        </w:rPr>
        <w:t>n</w:t>
      </w:r>
    </w:p>
    <w:p w14:paraId="665D90B6" w14:textId="77777777" w:rsidR="00BE3BE1" w:rsidRPr="009C42D7" w:rsidRDefault="00BE3BE1" w:rsidP="00BE3BE1">
      <w:pPr>
        <w:rPr>
          <w:b/>
        </w:rPr>
      </w:pPr>
    </w:p>
    <w:p w14:paraId="2E85720E" w14:textId="77777777" w:rsidR="00BE3BE1" w:rsidRPr="009C42D7" w:rsidRDefault="00BE3BE1" w:rsidP="00BE3BE1">
      <w:pPr>
        <w:widowControl w:val="0"/>
        <w:autoSpaceDE w:val="0"/>
        <w:autoSpaceDN w:val="0"/>
        <w:adjustRightInd w:val="0"/>
      </w:pPr>
      <w:r w:rsidRPr="009C42D7">
        <w:rPr>
          <w:b/>
          <w:bCs/>
        </w:rPr>
        <w:t>gross</w:t>
      </w:r>
      <w:r w:rsidRPr="009C42D7">
        <w:rPr>
          <w:b/>
          <w:bCs/>
          <w:vertAlign w:val="superscript"/>
        </w:rPr>
        <w:t>1</w:t>
      </w:r>
      <w:r w:rsidRPr="009C42D7">
        <w:t xml:space="preserve"> /ˈgrōs/ </w:t>
      </w:r>
      <w:r w:rsidRPr="009C42D7">
        <w:rPr>
          <w:color w:val="0000FF"/>
        </w:rPr>
        <w:t>adj</w:t>
      </w:r>
      <w:r w:rsidRPr="009C42D7">
        <w:t xml:space="preserve"> [ME grosse, fr. AF &amp; LL; AF gros large, thick, whole, fr. LL grossus coarse] </w:t>
      </w:r>
      <w:r w:rsidRPr="009C42D7">
        <w:rPr>
          <w:color w:val="0E6E6D"/>
        </w:rPr>
        <w:t>(14c)</w:t>
      </w:r>
    </w:p>
    <w:p w14:paraId="5075580E" w14:textId="77777777" w:rsidR="00BE3BE1" w:rsidRPr="009C42D7" w:rsidRDefault="00BE3BE1" w:rsidP="00BE3BE1">
      <w:pPr>
        <w:widowControl w:val="0"/>
        <w:autoSpaceDE w:val="0"/>
        <w:autoSpaceDN w:val="0"/>
        <w:adjustRightInd w:val="0"/>
      </w:pPr>
      <w:r w:rsidRPr="009C42D7">
        <w:rPr>
          <w:b/>
          <w:bCs/>
          <w:color w:val="6B0001"/>
        </w:rPr>
        <w:t xml:space="preserve">1 </w:t>
      </w:r>
      <w:proofErr w:type="gramStart"/>
      <w:r w:rsidRPr="009C42D7">
        <w:rPr>
          <w:b/>
          <w:bCs/>
          <w:color w:val="6B0001"/>
        </w:rPr>
        <w:t>a</w:t>
      </w:r>
      <w:proofErr w:type="gramEnd"/>
      <w:r w:rsidRPr="009C42D7">
        <w:t xml:space="preserve"> </w:t>
      </w:r>
      <w:r w:rsidRPr="009C42D7">
        <w:rPr>
          <w:color w:val="6D6D6D"/>
        </w:rPr>
        <w:t>archaic</w:t>
      </w:r>
      <w:r w:rsidRPr="009C42D7">
        <w:rPr>
          <w:b/>
          <w:bCs/>
        </w:rPr>
        <w:t>:</w:t>
      </w:r>
      <w:r w:rsidRPr="009C42D7">
        <w:t xml:space="preserve"> immediately obvious</w:t>
      </w:r>
    </w:p>
    <w:p w14:paraId="40BFEA2D" w14:textId="77777777" w:rsidR="00BE3BE1" w:rsidRPr="009C42D7" w:rsidRDefault="00BE3BE1" w:rsidP="00BE3BE1">
      <w:pPr>
        <w:widowControl w:val="0"/>
        <w:autoSpaceDE w:val="0"/>
        <w:autoSpaceDN w:val="0"/>
        <w:adjustRightInd w:val="0"/>
      </w:pPr>
      <w:r w:rsidRPr="009C42D7">
        <w:rPr>
          <w:b/>
          <w:bCs/>
          <w:color w:val="6B0001"/>
        </w:rPr>
        <w:t>b</w:t>
      </w:r>
    </w:p>
    <w:p w14:paraId="1D879911" w14:textId="77777777" w:rsidR="00BE3BE1" w:rsidRPr="009C42D7" w:rsidRDefault="00BE3BE1" w:rsidP="00BE3BE1">
      <w:pPr>
        <w:widowControl w:val="0"/>
        <w:autoSpaceDE w:val="0"/>
        <w:autoSpaceDN w:val="0"/>
        <w:adjustRightInd w:val="0"/>
      </w:pPr>
      <w:r w:rsidRPr="009C42D7">
        <w:rPr>
          <w:b/>
          <w:bCs/>
          <w:color w:val="6B0001"/>
        </w:rPr>
        <w:t>(1)</w:t>
      </w:r>
      <w:r w:rsidRPr="009C42D7">
        <w:rPr>
          <w:b/>
          <w:bCs/>
        </w:rPr>
        <w:t>:</w:t>
      </w:r>
      <w:r w:rsidRPr="009C42D7">
        <w:t xml:space="preserve"> glaringly noticeable usu. because of inexcusable badness or objectionableness </w:t>
      </w:r>
      <w:r w:rsidRPr="009C42D7">
        <w:rPr>
          <w:color w:val="0000FF"/>
        </w:rPr>
        <w:t>&lt;a ~ error&gt;</w:t>
      </w:r>
    </w:p>
    <w:p w14:paraId="7607D70C" w14:textId="77777777" w:rsidR="00BE3BE1" w:rsidRPr="009C42D7" w:rsidRDefault="00BE3BE1" w:rsidP="00BE3BE1">
      <w:pPr>
        <w:widowControl w:val="0"/>
        <w:autoSpaceDE w:val="0"/>
        <w:autoSpaceDN w:val="0"/>
        <w:adjustRightInd w:val="0"/>
      </w:pPr>
      <w:r w:rsidRPr="009C42D7">
        <w:rPr>
          <w:b/>
          <w:bCs/>
          <w:color w:val="6B0001"/>
        </w:rPr>
        <w:t>(2)</w:t>
      </w:r>
      <w:r w:rsidRPr="009C42D7">
        <w:rPr>
          <w:b/>
          <w:bCs/>
        </w:rPr>
        <w:t>:</w:t>
      </w:r>
      <w:r w:rsidRPr="009C42D7">
        <w:t xml:space="preserve"> </w:t>
      </w:r>
      <w:r w:rsidRPr="009C42D7">
        <w:rPr>
          <w:color w:val="0F7001"/>
        </w:rPr>
        <w:t>OUT-AND-OUT</w:t>
      </w:r>
      <w:r w:rsidRPr="009C42D7">
        <w:t xml:space="preserve">, </w:t>
      </w:r>
      <w:r w:rsidRPr="009C42D7">
        <w:rPr>
          <w:color w:val="0F7001"/>
        </w:rPr>
        <w:t>UTTER</w:t>
      </w:r>
      <w:r w:rsidRPr="009C42D7">
        <w:t xml:space="preserve"> </w:t>
      </w:r>
      <w:r w:rsidRPr="009C42D7">
        <w:rPr>
          <w:color w:val="0000FF"/>
        </w:rPr>
        <w:t>&lt;a ~ injustice&gt;</w:t>
      </w:r>
    </w:p>
    <w:p w14:paraId="25D1D834" w14:textId="77777777" w:rsidR="00BE3BE1" w:rsidRPr="009C42D7" w:rsidRDefault="00BE3BE1" w:rsidP="00BE3BE1">
      <w:pPr>
        <w:widowControl w:val="0"/>
        <w:autoSpaceDE w:val="0"/>
        <w:autoSpaceDN w:val="0"/>
        <w:adjustRightInd w:val="0"/>
      </w:pPr>
      <w:r w:rsidRPr="009C42D7">
        <w:rPr>
          <w:b/>
          <w:bCs/>
          <w:color w:val="6B0001"/>
        </w:rPr>
        <w:t>c</w:t>
      </w:r>
      <w:r w:rsidRPr="009C42D7">
        <w:rPr>
          <w:b/>
          <w:bCs/>
        </w:rPr>
        <w:t>:</w:t>
      </w:r>
      <w:r w:rsidRPr="009C42D7">
        <w:t xml:space="preserve"> visible without the aid of a microscope</w:t>
      </w:r>
    </w:p>
    <w:p w14:paraId="7E600BA4" w14:textId="77777777" w:rsidR="00BE3BE1" w:rsidRPr="009C42D7" w:rsidRDefault="00BE3BE1" w:rsidP="00BE3BE1">
      <w:pPr>
        <w:widowControl w:val="0"/>
        <w:autoSpaceDE w:val="0"/>
        <w:autoSpaceDN w:val="0"/>
        <w:adjustRightInd w:val="0"/>
      </w:pPr>
      <w:r w:rsidRPr="009C42D7">
        <w:rPr>
          <w:b/>
          <w:bCs/>
          <w:color w:val="6B0001"/>
        </w:rPr>
        <w:lastRenderedPageBreak/>
        <w:t>2 a</w:t>
      </w:r>
      <w:r w:rsidRPr="009C42D7">
        <w:rPr>
          <w:b/>
          <w:bCs/>
        </w:rPr>
        <w:t>:</w:t>
      </w:r>
      <w:r w:rsidRPr="009C42D7">
        <w:t xml:space="preserve"> </w:t>
      </w:r>
      <w:r w:rsidRPr="009C42D7">
        <w:rPr>
          <w:color w:val="0F7001"/>
        </w:rPr>
        <w:t>BIG</w:t>
      </w:r>
      <w:r w:rsidRPr="009C42D7">
        <w:t xml:space="preserve">, </w:t>
      </w:r>
      <w:r w:rsidRPr="009C42D7">
        <w:rPr>
          <w:color w:val="0F7001"/>
        </w:rPr>
        <w:t>BULKY;</w:t>
      </w:r>
      <w:r w:rsidRPr="009C42D7">
        <w:t xml:space="preserve"> esp</w:t>
      </w:r>
      <w:r w:rsidRPr="009C42D7">
        <w:rPr>
          <w:b/>
          <w:bCs/>
        </w:rPr>
        <w:t>:</w:t>
      </w:r>
      <w:r w:rsidRPr="009C42D7">
        <w:t xml:space="preserve"> excessively fat</w:t>
      </w:r>
    </w:p>
    <w:p w14:paraId="45ABA117" w14:textId="77777777" w:rsidR="00BE3BE1" w:rsidRPr="009C42D7" w:rsidRDefault="00BE3BE1" w:rsidP="00BE3BE1">
      <w:pPr>
        <w:widowControl w:val="0"/>
        <w:autoSpaceDE w:val="0"/>
        <w:autoSpaceDN w:val="0"/>
        <w:adjustRightInd w:val="0"/>
      </w:pPr>
      <w:r w:rsidRPr="009C42D7">
        <w:rPr>
          <w:b/>
          <w:bCs/>
          <w:color w:val="6B0001"/>
        </w:rPr>
        <w:t>b</w:t>
      </w:r>
      <w:r w:rsidRPr="009C42D7">
        <w:rPr>
          <w:b/>
          <w:bCs/>
        </w:rPr>
        <w:t>:</w:t>
      </w:r>
      <w:r w:rsidRPr="009C42D7">
        <w:t xml:space="preserve"> growing or spreading with excessive luxuriance</w:t>
      </w:r>
    </w:p>
    <w:p w14:paraId="644FDBC6" w14:textId="77777777" w:rsidR="00BE3BE1" w:rsidRPr="009C42D7" w:rsidRDefault="00BE3BE1" w:rsidP="00BE3BE1">
      <w:pPr>
        <w:widowControl w:val="0"/>
        <w:autoSpaceDE w:val="0"/>
        <w:autoSpaceDN w:val="0"/>
        <w:adjustRightInd w:val="0"/>
      </w:pPr>
      <w:r w:rsidRPr="009C42D7">
        <w:rPr>
          <w:b/>
          <w:bCs/>
          <w:color w:val="6B0001"/>
        </w:rPr>
        <w:t>3 a</w:t>
      </w:r>
      <w:r w:rsidRPr="009C42D7">
        <w:rPr>
          <w:b/>
          <w:bCs/>
        </w:rPr>
        <w:t>:</w:t>
      </w:r>
      <w:r w:rsidRPr="009C42D7">
        <w:t xml:space="preserve"> of, relating to, or dealing with general aspects or broad distinctions</w:t>
      </w:r>
    </w:p>
    <w:p w14:paraId="66AF34C3" w14:textId="77777777" w:rsidR="00BE3BE1" w:rsidRPr="009C42D7" w:rsidRDefault="00BE3BE1" w:rsidP="00BE3BE1">
      <w:pPr>
        <w:widowControl w:val="0"/>
        <w:autoSpaceDE w:val="0"/>
        <w:autoSpaceDN w:val="0"/>
        <w:adjustRightInd w:val="0"/>
      </w:pPr>
      <w:r w:rsidRPr="009C42D7">
        <w:rPr>
          <w:b/>
          <w:bCs/>
          <w:color w:val="6B0001"/>
        </w:rPr>
        <w:t>b</w:t>
      </w:r>
      <w:r w:rsidRPr="009C42D7">
        <w:rPr>
          <w:b/>
          <w:bCs/>
        </w:rPr>
        <w:t>:</w:t>
      </w:r>
      <w:r w:rsidRPr="009C42D7">
        <w:t xml:space="preserve"> consisting of an overall total exclusive of deductions </w:t>
      </w:r>
      <w:r w:rsidRPr="009C42D7">
        <w:rPr>
          <w:color w:val="0000FF"/>
        </w:rPr>
        <w:t>&lt;~ income&gt;</w:t>
      </w:r>
      <w:r w:rsidRPr="009C42D7">
        <w:t xml:space="preserve"> - compare </w:t>
      </w:r>
      <w:r w:rsidRPr="009C42D7">
        <w:rPr>
          <w:color w:val="0F7001"/>
        </w:rPr>
        <w:t>NET</w:t>
      </w:r>
    </w:p>
    <w:p w14:paraId="6A880404" w14:textId="77777777" w:rsidR="00BE3BE1" w:rsidRPr="009C42D7" w:rsidRDefault="00BE3BE1" w:rsidP="00BE3BE1">
      <w:pPr>
        <w:widowControl w:val="0"/>
        <w:autoSpaceDE w:val="0"/>
        <w:autoSpaceDN w:val="0"/>
        <w:adjustRightInd w:val="0"/>
      </w:pPr>
      <w:r w:rsidRPr="009C42D7">
        <w:rPr>
          <w:b/>
          <w:bCs/>
          <w:color w:val="6B0001"/>
        </w:rPr>
        <w:t>4</w:t>
      </w:r>
      <w:r w:rsidRPr="009C42D7">
        <w:rPr>
          <w:b/>
          <w:bCs/>
        </w:rPr>
        <w:t>:</w:t>
      </w:r>
      <w:r w:rsidRPr="009C42D7">
        <w:t xml:space="preserve"> made up of material or perceptible elements</w:t>
      </w:r>
    </w:p>
    <w:p w14:paraId="7F0EEBDC" w14:textId="77777777" w:rsidR="00BE3BE1" w:rsidRPr="009C42D7" w:rsidRDefault="00BE3BE1" w:rsidP="00BE3BE1">
      <w:pPr>
        <w:widowControl w:val="0"/>
        <w:autoSpaceDE w:val="0"/>
        <w:autoSpaceDN w:val="0"/>
        <w:adjustRightInd w:val="0"/>
      </w:pPr>
      <w:r w:rsidRPr="009C42D7">
        <w:rPr>
          <w:b/>
          <w:bCs/>
          <w:color w:val="6B0001"/>
        </w:rPr>
        <w:t>5</w:t>
      </w:r>
      <w:r w:rsidRPr="009C42D7">
        <w:t xml:space="preserve"> </w:t>
      </w:r>
      <w:r w:rsidRPr="009C42D7">
        <w:rPr>
          <w:color w:val="6D6D6D"/>
        </w:rPr>
        <w:t>archaic</w:t>
      </w:r>
      <w:r w:rsidRPr="009C42D7">
        <w:rPr>
          <w:b/>
          <w:bCs/>
        </w:rPr>
        <w:t>:</w:t>
      </w:r>
      <w:r w:rsidRPr="009C42D7">
        <w:t xml:space="preserve"> not fastidious in taste: </w:t>
      </w:r>
      <w:r w:rsidRPr="009C42D7">
        <w:rPr>
          <w:color w:val="0F7001"/>
        </w:rPr>
        <w:t>UNDISCRIMINATING</w:t>
      </w:r>
    </w:p>
    <w:p w14:paraId="7A7B5207" w14:textId="77777777" w:rsidR="00BE3BE1" w:rsidRPr="009C42D7" w:rsidRDefault="00BE3BE1" w:rsidP="00BE3BE1">
      <w:pPr>
        <w:widowControl w:val="0"/>
        <w:autoSpaceDE w:val="0"/>
        <w:autoSpaceDN w:val="0"/>
        <w:adjustRightInd w:val="0"/>
      </w:pPr>
      <w:r w:rsidRPr="009C42D7">
        <w:rPr>
          <w:b/>
          <w:bCs/>
          <w:color w:val="6B0001"/>
        </w:rPr>
        <w:t>6 a</w:t>
      </w:r>
      <w:r w:rsidRPr="009C42D7">
        <w:rPr>
          <w:b/>
          <w:bCs/>
        </w:rPr>
        <w:t>:</w:t>
      </w:r>
      <w:r w:rsidRPr="009C42D7">
        <w:t xml:space="preserve"> coarse in nature or behavior: </w:t>
      </w:r>
      <w:r w:rsidRPr="009C42D7">
        <w:rPr>
          <w:color w:val="0F7001"/>
        </w:rPr>
        <w:t>UNREFINED</w:t>
      </w:r>
    </w:p>
    <w:p w14:paraId="6806C12A" w14:textId="77777777" w:rsidR="00BE3BE1" w:rsidRPr="009C42D7" w:rsidRDefault="00BE3BE1" w:rsidP="00BE3BE1">
      <w:pPr>
        <w:widowControl w:val="0"/>
        <w:autoSpaceDE w:val="0"/>
        <w:autoSpaceDN w:val="0"/>
        <w:adjustRightInd w:val="0"/>
      </w:pPr>
      <w:r w:rsidRPr="009C42D7">
        <w:rPr>
          <w:b/>
          <w:bCs/>
          <w:color w:val="6B0001"/>
        </w:rPr>
        <w:t>b</w:t>
      </w:r>
      <w:r w:rsidRPr="009C42D7">
        <w:rPr>
          <w:b/>
          <w:bCs/>
        </w:rPr>
        <w:t>:</w:t>
      </w:r>
      <w:r w:rsidRPr="009C42D7">
        <w:t xml:space="preserve"> gravely deficient in civility or decency: crudely vulgar </w:t>
      </w:r>
      <w:r w:rsidRPr="009C42D7">
        <w:rPr>
          <w:color w:val="0000FF"/>
        </w:rPr>
        <w:t xml:space="preserve">&lt;merely ~, a scatological rather than a pornographic impropriety </w:t>
      </w:r>
      <w:r w:rsidRPr="009C42D7">
        <w:t>Aldous Huxley</w:t>
      </w:r>
      <w:r w:rsidRPr="009C42D7">
        <w:rPr>
          <w:color w:val="0000FF"/>
        </w:rPr>
        <w:t>&gt;</w:t>
      </w:r>
    </w:p>
    <w:p w14:paraId="662D5461" w14:textId="77777777" w:rsidR="00BE3BE1" w:rsidRPr="009C42D7" w:rsidRDefault="00BE3BE1" w:rsidP="00BE3BE1">
      <w:pPr>
        <w:rPr>
          <w:color w:val="0000FF"/>
        </w:rPr>
      </w:pPr>
      <w:r w:rsidRPr="009C42D7">
        <w:rPr>
          <w:b/>
          <w:bCs/>
          <w:color w:val="6B0001"/>
        </w:rPr>
        <w:t>c</w:t>
      </w:r>
      <w:r w:rsidRPr="009C42D7">
        <w:rPr>
          <w:b/>
          <w:bCs/>
        </w:rPr>
        <w:t>:</w:t>
      </w:r>
      <w:r w:rsidRPr="009C42D7">
        <w:t xml:space="preserve"> inspiring disgust or distaste </w:t>
      </w:r>
      <w:r w:rsidRPr="009C42D7">
        <w:rPr>
          <w:color w:val="0000FF"/>
        </w:rPr>
        <w:t>&lt;that sandwich looks ~&gt;</w:t>
      </w:r>
    </w:p>
    <w:p w14:paraId="740AEB32" w14:textId="77777777" w:rsidR="00BE3BE1" w:rsidRPr="009C42D7" w:rsidRDefault="00BE3BE1" w:rsidP="00BE3BE1">
      <w:pPr>
        <w:rPr>
          <w:color w:val="0000FF"/>
        </w:rPr>
      </w:pPr>
    </w:p>
    <w:p w14:paraId="61EDD4D3" w14:textId="77777777" w:rsidR="00BE3BE1" w:rsidRPr="009C42D7" w:rsidRDefault="00BE3BE1" w:rsidP="00BE3BE1">
      <w:pPr>
        <w:widowControl w:val="0"/>
        <w:autoSpaceDE w:val="0"/>
        <w:autoSpaceDN w:val="0"/>
        <w:adjustRightInd w:val="0"/>
      </w:pPr>
      <w:r w:rsidRPr="009C42D7">
        <w:rPr>
          <w:b/>
          <w:bCs/>
        </w:rPr>
        <w:t>guard·ian</w:t>
      </w:r>
      <w:r w:rsidRPr="009C42D7">
        <w:t xml:space="preserve"> /ˈgär-dē-ən/ </w:t>
      </w:r>
      <w:r w:rsidRPr="009C42D7">
        <w:rPr>
          <w:color w:val="0000FF"/>
        </w:rPr>
        <w:t>n</w:t>
      </w:r>
      <w:r w:rsidRPr="009C42D7">
        <w:t xml:space="preserve"> [ME gardein, wardein - more at </w:t>
      </w:r>
      <w:r w:rsidRPr="009C42D7">
        <w:rPr>
          <w:color w:val="0F7001"/>
        </w:rPr>
        <w:t>WARDEN</w:t>
      </w:r>
      <w:r w:rsidRPr="009C42D7">
        <w:t xml:space="preserve">] </w:t>
      </w:r>
      <w:r w:rsidRPr="009C42D7">
        <w:rPr>
          <w:color w:val="0E6E6D"/>
        </w:rPr>
        <w:t>(15c)</w:t>
      </w:r>
    </w:p>
    <w:p w14:paraId="7C0A7FA3" w14:textId="77777777" w:rsidR="00BE3BE1" w:rsidRPr="009C42D7" w:rsidRDefault="00BE3BE1" w:rsidP="00BE3BE1">
      <w:pPr>
        <w:widowControl w:val="0"/>
        <w:autoSpaceDE w:val="0"/>
        <w:autoSpaceDN w:val="0"/>
        <w:adjustRightInd w:val="0"/>
      </w:pPr>
      <w:r w:rsidRPr="009C42D7">
        <w:rPr>
          <w:b/>
          <w:bCs/>
          <w:color w:val="6B0001"/>
        </w:rPr>
        <w:t>1</w:t>
      </w:r>
      <w:r w:rsidRPr="009C42D7">
        <w:rPr>
          <w:b/>
          <w:bCs/>
        </w:rPr>
        <w:t>:</w:t>
      </w:r>
      <w:r w:rsidRPr="009C42D7">
        <w:t xml:space="preserve"> one that guards: </w:t>
      </w:r>
      <w:r w:rsidRPr="009C42D7">
        <w:rPr>
          <w:color w:val="0F7001"/>
        </w:rPr>
        <w:t>CUSTODIAN</w:t>
      </w:r>
    </w:p>
    <w:p w14:paraId="39CF7A04" w14:textId="77777777" w:rsidR="00BE3BE1" w:rsidRPr="009C42D7" w:rsidRDefault="00BE3BE1" w:rsidP="00BE3BE1">
      <w:pPr>
        <w:widowControl w:val="0"/>
        <w:autoSpaceDE w:val="0"/>
        <w:autoSpaceDN w:val="0"/>
        <w:adjustRightInd w:val="0"/>
      </w:pPr>
      <w:r w:rsidRPr="009C42D7">
        <w:rPr>
          <w:b/>
          <w:bCs/>
          <w:color w:val="6B0001"/>
        </w:rPr>
        <w:t>2</w:t>
      </w:r>
      <w:r w:rsidRPr="009C42D7">
        <w:rPr>
          <w:b/>
          <w:bCs/>
        </w:rPr>
        <w:t>:</w:t>
      </w:r>
      <w:r w:rsidRPr="009C42D7">
        <w:t xml:space="preserve"> a superior of a Franciscan monastery</w:t>
      </w:r>
    </w:p>
    <w:p w14:paraId="6788B136" w14:textId="77777777" w:rsidR="00BE3BE1" w:rsidRPr="009C42D7" w:rsidRDefault="00BE3BE1" w:rsidP="00BE3BE1">
      <w:r w:rsidRPr="009C42D7">
        <w:rPr>
          <w:b/>
          <w:bCs/>
          <w:color w:val="6B0001"/>
        </w:rPr>
        <w:t>3</w:t>
      </w:r>
      <w:r w:rsidRPr="009C42D7">
        <w:rPr>
          <w:b/>
          <w:bCs/>
        </w:rPr>
        <w:t>:</w:t>
      </w:r>
      <w:r w:rsidRPr="009C42D7">
        <w:t xml:space="preserve"> one who has the care of the person or property of another</w:t>
      </w:r>
    </w:p>
    <w:p w14:paraId="02034295" w14:textId="77777777" w:rsidR="00BE3BE1" w:rsidRPr="009C42D7" w:rsidRDefault="00BE3BE1" w:rsidP="00BE3BE1"/>
    <w:p w14:paraId="521DF910" w14:textId="77777777" w:rsidR="00BE3BE1" w:rsidRPr="009C42D7" w:rsidRDefault="00BE3BE1" w:rsidP="00BE3BE1"/>
    <w:p w14:paraId="62E8B7B9" w14:textId="77777777" w:rsidR="00BE3BE1" w:rsidRPr="009C42D7" w:rsidRDefault="00BE3BE1" w:rsidP="00BE3BE1">
      <w:pPr>
        <w:widowControl w:val="0"/>
        <w:autoSpaceDE w:val="0"/>
        <w:autoSpaceDN w:val="0"/>
        <w:adjustRightInd w:val="0"/>
      </w:pPr>
      <w:r w:rsidRPr="009C42D7">
        <w:rPr>
          <w:b/>
          <w:bCs/>
        </w:rPr>
        <w:t>whiz</w:t>
      </w:r>
      <w:r w:rsidRPr="009C42D7">
        <w:rPr>
          <w:b/>
          <w:bCs/>
          <w:vertAlign w:val="superscript"/>
        </w:rPr>
        <w:t>2</w:t>
      </w:r>
      <w:r w:rsidRPr="009C42D7">
        <w:t xml:space="preserve"> or </w:t>
      </w:r>
      <w:r w:rsidRPr="009C42D7">
        <w:rPr>
          <w:b/>
          <w:bCs/>
        </w:rPr>
        <w:t>whizz</w:t>
      </w:r>
      <w:r w:rsidRPr="009C42D7">
        <w:t xml:space="preserve"> </w:t>
      </w:r>
      <w:r w:rsidRPr="009C42D7">
        <w:rPr>
          <w:color w:val="0000FF"/>
        </w:rPr>
        <w:t>n</w:t>
      </w:r>
      <w:r w:rsidRPr="009C42D7">
        <w:t xml:space="preserve">, </w:t>
      </w:r>
      <w:r w:rsidRPr="009C42D7">
        <w:rPr>
          <w:color w:val="0000FF"/>
        </w:rPr>
        <w:t>pl</w:t>
      </w:r>
      <w:r w:rsidRPr="009C42D7">
        <w:t xml:space="preserve"> </w:t>
      </w:r>
      <w:r w:rsidRPr="009C42D7">
        <w:rPr>
          <w:b/>
          <w:bCs/>
        </w:rPr>
        <w:t>whiz·zes</w:t>
      </w:r>
      <w:r w:rsidRPr="009C42D7">
        <w:t xml:space="preserve"> </w:t>
      </w:r>
      <w:r w:rsidRPr="009C42D7">
        <w:rPr>
          <w:color w:val="0E6E6D"/>
        </w:rPr>
        <w:t>(1620)</w:t>
      </w:r>
    </w:p>
    <w:p w14:paraId="14DD2E0B" w14:textId="77777777" w:rsidR="00BE3BE1" w:rsidRPr="009C42D7" w:rsidRDefault="00BE3BE1" w:rsidP="00BE3BE1">
      <w:pPr>
        <w:widowControl w:val="0"/>
        <w:autoSpaceDE w:val="0"/>
        <w:autoSpaceDN w:val="0"/>
        <w:adjustRightInd w:val="0"/>
      </w:pPr>
      <w:r w:rsidRPr="009C42D7">
        <w:rPr>
          <w:b/>
          <w:bCs/>
          <w:color w:val="6B0001"/>
        </w:rPr>
        <w:t>1</w:t>
      </w:r>
      <w:r w:rsidRPr="009C42D7">
        <w:rPr>
          <w:b/>
          <w:bCs/>
        </w:rPr>
        <w:t>:</w:t>
      </w:r>
      <w:r w:rsidRPr="009C42D7">
        <w:t xml:space="preserve"> a hissing, buzzing, or whirring sound</w:t>
      </w:r>
    </w:p>
    <w:p w14:paraId="043C1CD0" w14:textId="77777777" w:rsidR="00BE3BE1" w:rsidRPr="009C42D7" w:rsidRDefault="00BE3BE1" w:rsidP="00BE3BE1">
      <w:pPr>
        <w:widowControl w:val="0"/>
        <w:autoSpaceDE w:val="0"/>
        <w:autoSpaceDN w:val="0"/>
        <w:adjustRightInd w:val="0"/>
      </w:pPr>
      <w:r w:rsidRPr="009C42D7">
        <w:rPr>
          <w:b/>
          <w:bCs/>
          <w:color w:val="6B0001"/>
        </w:rPr>
        <w:t>2</w:t>
      </w:r>
      <w:r w:rsidRPr="009C42D7">
        <w:rPr>
          <w:b/>
          <w:bCs/>
        </w:rPr>
        <w:t>:</w:t>
      </w:r>
      <w:r w:rsidRPr="009C42D7">
        <w:t xml:space="preserve"> a movement or passage of something accompanied by a whizzing sound</w:t>
      </w:r>
    </w:p>
    <w:p w14:paraId="112A0F9D" w14:textId="77777777" w:rsidR="00BE3BE1" w:rsidRPr="009C42D7" w:rsidRDefault="00BE3BE1" w:rsidP="00BE3BE1">
      <w:pPr>
        <w:widowControl w:val="0"/>
        <w:autoSpaceDE w:val="0"/>
        <w:autoSpaceDN w:val="0"/>
        <w:adjustRightInd w:val="0"/>
      </w:pPr>
      <w:r w:rsidRPr="009C42D7">
        <w:rPr>
          <w:b/>
          <w:bCs/>
          <w:color w:val="6B0001"/>
        </w:rPr>
        <w:t>3</w:t>
      </w:r>
      <w:r w:rsidRPr="009C42D7">
        <w:t xml:space="preserve"> </w:t>
      </w:r>
      <w:r w:rsidRPr="009C42D7">
        <w:rPr>
          <w:color w:val="6D6D6D"/>
        </w:rPr>
        <w:t>sometimes vulgar</w:t>
      </w:r>
      <w:r w:rsidRPr="009C42D7">
        <w:rPr>
          <w:b/>
          <w:bCs/>
        </w:rPr>
        <w:t>:</w:t>
      </w:r>
      <w:r w:rsidRPr="009C42D7">
        <w:t xml:space="preserve"> an act of urinating - used esp. in the phrase take a whiz</w:t>
      </w:r>
    </w:p>
    <w:p w14:paraId="15A5A86B" w14:textId="77777777" w:rsidR="00BE3BE1" w:rsidRPr="009C42D7" w:rsidRDefault="00BE3BE1" w:rsidP="00BE3BE1">
      <w:pPr>
        <w:widowControl w:val="0"/>
        <w:autoSpaceDE w:val="0"/>
        <w:autoSpaceDN w:val="0"/>
        <w:adjustRightInd w:val="0"/>
      </w:pPr>
    </w:p>
    <w:p w14:paraId="0F3AD50F" w14:textId="77777777" w:rsidR="00BE3BE1" w:rsidRPr="009C42D7" w:rsidRDefault="00BE3BE1" w:rsidP="00BE3BE1">
      <w:pPr>
        <w:widowControl w:val="0"/>
        <w:autoSpaceDE w:val="0"/>
        <w:autoSpaceDN w:val="0"/>
        <w:adjustRightInd w:val="0"/>
      </w:pPr>
    </w:p>
    <w:p w14:paraId="5F0C5F2A" w14:textId="77777777" w:rsidR="00BE3BE1" w:rsidRPr="009C42D7" w:rsidRDefault="00BE3BE1" w:rsidP="00BE3BE1">
      <w:pPr>
        <w:widowControl w:val="0"/>
        <w:autoSpaceDE w:val="0"/>
        <w:autoSpaceDN w:val="0"/>
        <w:adjustRightInd w:val="0"/>
      </w:pPr>
      <w:r w:rsidRPr="009C42D7">
        <w:rPr>
          <w:b/>
          <w:bCs/>
        </w:rPr>
        <w:t>scoff</w:t>
      </w:r>
      <w:r w:rsidRPr="009C42D7">
        <w:rPr>
          <w:b/>
          <w:bCs/>
          <w:vertAlign w:val="superscript"/>
        </w:rPr>
        <w:t>2</w:t>
      </w:r>
      <w:r w:rsidRPr="009C42D7">
        <w:t xml:space="preserve"> </w:t>
      </w:r>
      <w:r w:rsidRPr="009C42D7">
        <w:rPr>
          <w:color w:val="0000FF"/>
        </w:rPr>
        <w:t>vi</w:t>
      </w:r>
      <w:r w:rsidRPr="009C42D7">
        <w:t xml:space="preserve"> </w:t>
      </w:r>
      <w:r w:rsidRPr="009C42D7">
        <w:rPr>
          <w:color w:val="0E6E6D"/>
        </w:rPr>
        <w:t>(14c)</w:t>
      </w:r>
      <w:r w:rsidRPr="009C42D7">
        <w:rPr>
          <w:b/>
          <w:bCs/>
        </w:rPr>
        <w:t>:</w:t>
      </w:r>
      <w:r w:rsidRPr="009C42D7">
        <w:t xml:space="preserve"> to show contempt by derisive acts or language </w:t>
      </w:r>
      <w:r w:rsidRPr="009C42D7">
        <w:rPr>
          <w:color w:val="0000FF"/>
        </w:rPr>
        <w:t>&lt;~ed at the idea&gt;</w:t>
      </w:r>
      <w:r w:rsidRPr="009C42D7">
        <w:t xml:space="preserve"> </w:t>
      </w:r>
    </w:p>
    <w:p w14:paraId="78ABA95E" w14:textId="77777777" w:rsidR="00BE3BE1" w:rsidRPr="009C42D7" w:rsidRDefault="00BE3BE1" w:rsidP="00BE3BE1">
      <w:pPr>
        <w:widowControl w:val="0"/>
        <w:autoSpaceDE w:val="0"/>
        <w:autoSpaceDN w:val="0"/>
        <w:adjustRightInd w:val="0"/>
      </w:pPr>
      <w:r w:rsidRPr="009C42D7">
        <w:rPr>
          <w:color w:val="0000FF"/>
        </w:rPr>
        <w:t>vt</w:t>
      </w:r>
      <w:r w:rsidRPr="009C42D7">
        <w:rPr>
          <w:b/>
          <w:bCs/>
        </w:rPr>
        <w:t>:</w:t>
      </w:r>
      <w:r w:rsidRPr="009C42D7">
        <w:t xml:space="preserve"> to treat or address with derision: </w:t>
      </w:r>
      <w:r w:rsidRPr="009C42D7">
        <w:rPr>
          <w:color w:val="0F7001"/>
        </w:rPr>
        <w:t>MOCK</w:t>
      </w:r>
    </w:p>
    <w:p w14:paraId="6C8D768E" w14:textId="77777777" w:rsidR="00BE3BE1" w:rsidRPr="009C42D7" w:rsidRDefault="00BE3BE1" w:rsidP="00BE3BE1">
      <w:pPr>
        <w:widowControl w:val="0"/>
        <w:autoSpaceDE w:val="0"/>
        <w:autoSpaceDN w:val="0"/>
        <w:adjustRightInd w:val="0"/>
      </w:pPr>
      <w:r w:rsidRPr="009C42D7">
        <w:rPr>
          <w:b/>
          <w:bCs/>
        </w:rPr>
        <w:t>- scoff·er</w:t>
      </w:r>
      <w:r w:rsidRPr="009C42D7">
        <w:t xml:space="preserve"> </w:t>
      </w:r>
      <w:r w:rsidRPr="009C42D7">
        <w:rPr>
          <w:color w:val="0000FF"/>
        </w:rPr>
        <w:t>n</w:t>
      </w:r>
    </w:p>
    <w:p w14:paraId="0A0A05B9" w14:textId="77777777" w:rsidR="00BE3BE1" w:rsidRPr="009C42D7" w:rsidRDefault="00BE3BE1" w:rsidP="00BE3BE1">
      <w:pPr>
        <w:widowControl w:val="0"/>
        <w:autoSpaceDE w:val="0"/>
        <w:autoSpaceDN w:val="0"/>
        <w:adjustRightInd w:val="0"/>
      </w:pPr>
      <w:r w:rsidRPr="009C42D7">
        <w:rPr>
          <w:b/>
          <w:bCs/>
        </w:rPr>
        <w:t>syn</w:t>
      </w:r>
      <w:r w:rsidRPr="009C42D7">
        <w:t xml:space="preserve"> Scoff, jeer, gibe, fleer, sneer, flout mean to show one's contempt in derision or mockery. Scoff stresses insolence, disrespect, or incredulity as motivating the derision </w:t>
      </w:r>
      <w:r w:rsidRPr="009C42D7">
        <w:rPr>
          <w:color w:val="0000FF"/>
        </w:rPr>
        <w:t>&lt;scoffed at their concerns&gt;</w:t>
      </w:r>
      <w:r w:rsidRPr="009C42D7">
        <w:t xml:space="preserve">. Jeer suggests a </w:t>
      </w:r>
      <w:proofErr w:type="gramStart"/>
      <w:r w:rsidRPr="009C42D7">
        <w:t>coarser</w:t>
      </w:r>
      <w:proofErr w:type="gramEnd"/>
      <w:r w:rsidRPr="009C42D7">
        <w:t xml:space="preserve"> more undiscriminating derision </w:t>
      </w:r>
      <w:r w:rsidRPr="009C42D7">
        <w:rPr>
          <w:color w:val="0000FF"/>
        </w:rPr>
        <w:t>&lt;the crowd jeered at the prisoners&gt;</w:t>
      </w:r>
      <w:r w:rsidRPr="009C42D7">
        <w:t xml:space="preserve">. Gibe implies taunting either good-naturedly or in sarcastic derision </w:t>
      </w:r>
      <w:r w:rsidRPr="009C42D7">
        <w:rPr>
          <w:color w:val="0000FF"/>
        </w:rPr>
        <w:t>&lt;hooted and gibed at the umpire&gt;</w:t>
      </w:r>
      <w:r w:rsidRPr="009C42D7">
        <w:t xml:space="preserve">. Fleer suggests grinning or grimacing derisively </w:t>
      </w:r>
      <w:r w:rsidRPr="009C42D7">
        <w:rPr>
          <w:color w:val="0000FF"/>
        </w:rPr>
        <w:t>&lt;the saucy jackanapes fleered at my credulity&gt;</w:t>
      </w:r>
      <w:r w:rsidRPr="009C42D7">
        <w:t xml:space="preserve">. Sneer stresses insulting by contemptuous facial expression, phrasing, or tone of voice </w:t>
      </w:r>
      <w:r w:rsidRPr="009C42D7">
        <w:rPr>
          <w:color w:val="0000FF"/>
        </w:rPr>
        <w:t>&lt;sneered at anything romantic&gt;</w:t>
      </w:r>
      <w:r w:rsidRPr="009C42D7">
        <w:t xml:space="preserve">. Flout stresses contempt shown by refusal to heed </w:t>
      </w:r>
      <w:r w:rsidRPr="009C42D7">
        <w:rPr>
          <w:color w:val="0000FF"/>
        </w:rPr>
        <w:t>&lt;flouted the conventions of polite society&gt;</w:t>
      </w:r>
      <w:r w:rsidRPr="009C42D7">
        <w:t>.</w:t>
      </w:r>
    </w:p>
    <w:p w14:paraId="3D8A3F7B" w14:textId="77777777" w:rsidR="00BE3BE1" w:rsidRPr="009C42D7" w:rsidRDefault="00BE3BE1" w:rsidP="00BE3BE1">
      <w:pPr>
        <w:widowControl w:val="0"/>
        <w:autoSpaceDE w:val="0"/>
        <w:autoSpaceDN w:val="0"/>
        <w:adjustRightInd w:val="0"/>
      </w:pPr>
    </w:p>
    <w:p w14:paraId="7BB23124" w14:textId="77777777" w:rsidR="00BE3BE1" w:rsidRPr="009C42D7" w:rsidRDefault="00BE3BE1" w:rsidP="00BE3BE1">
      <w:pPr>
        <w:widowControl w:val="0"/>
        <w:autoSpaceDE w:val="0"/>
        <w:autoSpaceDN w:val="0"/>
        <w:adjustRightInd w:val="0"/>
      </w:pPr>
    </w:p>
    <w:p w14:paraId="7E141BA6" w14:textId="77777777" w:rsidR="00BE3BE1" w:rsidRPr="009C42D7" w:rsidRDefault="00BE3BE1" w:rsidP="00BE3BE1">
      <w:pPr>
        <w:widowControl w:val="0"/>
        <w:autoSpaceDE w:val="0"/>
        <w:autoSpaceDN w:val="0"/>
        <w:adjustRightInd w:val="0"/>
      </w:pPr>
    </w:p>
    <w:p w14:paraId="6475ACF5" w14:textId="77777777" w:rsidR="00BE3BE1" w:rsidRPr="009C42D7" w:rsidRDefault="00BE3BE1" w:rsidP="00BE3BE1">
      <w:pPr>
        <w:widowControl w:val="0"/>
        <w:autoSpaceDE w:val="0"/>
        <w:autoSpaceDN w:val="0"/>
        <w:adjustRightInd w:val="0"/>
      </w:pPr>
      <w:r w:rsidRPr="009C42D7">
        <w:rPr>
          <w:b/>
          <w:bCs/>
        </w:rPr>
        <w:t>mo·not·o·nous</w:t>
      </w:r>
      <w:r w:rsidRPr="009C42D7">
        <w:t xml:space="preserve"> /mə-ˈnä-tə-nəs, -ˈnät-nəs/ </w:t>
      </w:r>
      <w:r w:rsidRPr="009C42D7">
        <w:rPr>
          <w:color w:val="0000FF"/>
        </w:rPr>
        <w:t>adj</w:t>
      </w:r>
      <w:r w:rsidRPr="009C42D7">
        <w:t xml:space="preserve"> [Gk monotonos, fr. mon- + tonos tone] </w:t>
      </w:r>
      <w:r w:rsidRPr="009C42D7">
        <w:rPr>
          <w:color w:val="0E6E6D"/>
        </w:rPr>
        <w:t>(1776)</w:t>
      </w:r>
    </w:p>
    <w:p w14:paraId="11792460" w14:textId="77777777" w:rsidR="00BE3BE1" w:rsidRPr="009C42D7" w:rsidRDefault="00BE3BE1" w:rsidP="00BE3BE1">
      <w:pPr>
        <w:widowControl w:val="0"/>
        <w:autoSpaceDE w:val="0"/>
        <w:autoSpaceDN w:val="0"/>
        <w:adjustRightInd w:val="0"/>
      </w:pPr>
      <w:r w:rsidRPr="009C42D7">
        <w:rPr>
          <w:b/>
          <w:bCs/>
          <w:color w:val="6B0001"/>
        </w:rPr>
        <w:t>1</w:t>
      </w:r>
      <w:r w:rsidRPr="009C42D7">
        <w:rPr>
          <w:b/>
          <w:bCs/>
        </w:rPr>
        <w:t>:</w:t>
      </w:r>
      <w:r w:rsidRPr="009C42D7">
        <w:t xml:space="preserve"> uttered or sounded in one unvarying tone: marked by a sameness of pitch and intensity</w:t>
      </w:r>
    </w:p>
    <w:p w14:paraId="6F752388" w14:textId="77777777" w:rsidR="00BE3BE1" w:rsidRPr="009C42D7" w:rsidRDefault="00BE3BE1" w:rsidP="00BE3BE1">
      <w:pPr>
        <w:widowControl w:val="0"/>
        <w:autoSpaceDE w:val="0"/>
        <w:autoSpaceDN w:val="0"/>
        <w:adjustRightInd w:val="0"/>
      </w:pPr>
      <w:r w:rsidRPr="009C42D7">
        <w:rPr>
          <w:b/>
          <w:bCs/>
          <w:color w:val="6B0001"/>
        </w:rPr>
        <w:t>2</w:t>
      </w:r>
      <w:r w:rsidRPr="009C42D7">
        <w:rPr>
          <w:b/>
          <w:bCs/>
        </w:rPr>
        <w:t>:</w:t>
      </w:r>
      <w:r w:rsidRPr="009C42D7">
        <w:t xml:space="preserve"> tediously uniform or unvarying</w:t>
      </w:r>
    </w:p>
    <w:p w14:paraId="1F80A591" w14:textId="44AE4488" w:rsidR="00BE3BE1" w:rsidRDefault="00BE3BE1" w:rsidP="00094126">
      <w:pPr>
        <w:rPr>
          <w:rFonts w:ascii="American Typewriter" w:hAnsi="American Typewriter"/>
          <w:b/>
          <w:color w:val="000000" w:themeColor="text1"/>
        </w:rPr>
      </w:pPr>
    </w:p>
    <w:p w14:paraId="6C87E2BB" w14:textId="34120B28" w:rsidR="00BE3BE1" w:rsidRDefault="00BE3BE1" w:rsidP="00094126">
      <w:pPr>
        <w:rPr>
          <w:rFonts w:ascii="American Typewriter" w:hAnsi="American Typewriter"/>
          <w:b/>
          <w:color w:val="000000" w:themeColor="text1"/>
        </w:rPr>
      </w:pPr>
    </w:p>
    <w:p w14:paraId="3342D4AD" w14:textId="25E5ADD7" w:rsidR="00BE3BE1" w:rsidRDefault="00BE3BE1" w:rsidP="00094126">
      <w:pPr>
        <w:rPr>
          <w:rFonts w:ascii="American Typewriter" w:hAnsi="American Typewriter"/>
          <w:b/>
          <w:color w:val="000000" w:themeColor="text1"/>
        </w:rPr>
      </w:pPr>
    </w:p>
    <w:p w14:paraId="774AE566" w14:textId="0F4F6129" w:rsidR="00BE3BE1" w:rsidRDefault="00BE3BE1" w:rsidP="00094126">
      <w:pPr>
        <w:rPr>
          <w:rFonts w:ascii="American Typewriter" w:hAnsi="American Typewriter"/>
          <w:b/>
          <w:color w:val="000000" w:themeColor="text1"/>
        </w:rPr>
      </w:pPr>
    </w:p>
    <w:p w14:paraId="734F12F8" w14:textId="3B97B353" w:rsidR="00BE3BE1" w:rsidRDefault="00BE3BE1" w:rsidP="00094126">
      <w:pPr>
        <w:rPr>
          <w:rFonts w:ascii="American Typewriter" w:hAnsi="American Typewriter"/>
          <w:b/>
          <w:color w:val="000000" w:themeColor="text1"/>
        </w:rPr>
      </w:pPr>
    </w:p>
    <w:p w14:paraId="45C73B1D" w14:textId="073397B6" w:rsidR="00BE3BE1" w:rsidRDefault="00BE3BE1" w:rsidP="00094126">
      <w:pPr>
        <w:rPr>
          <w:rFonts w:ascii="American Typewriter" w:hAnsi="American Typewriter"/>
          <w:b/>
          <w:color w:val="000000" w:themeColor="text1"/>
        </w:rPr>
      </w:pPr>
    </w:p>
    <w:p w14:paraId="614FE23A" w14:textId="50A6C55A" w:rsidR="00BE3BE1" w:rsidRDefault="00BE3BE1" w:rsidP="00094126">
      <w:pPr>
        <w:rPr>
          <w:rFonts w:ascii="American Typewriter" w:hAnsi="American Typewriter"/>
          <w:b/>
          <w:color w:val="000000" w:themeColor="text1"/>
        </w:rPr>
      </w:pPr>
    </w:p>
    <w:p w14:paraId="28EDF852" w14:textId="4C5C2779" w:rsidR="00BE3BE1" w:rsidRDefault="00BE3BE1" w:rsidP="00094126">
      <w:pPr>
        <w:rPr>
          <w:rFonts w:ascii="American Typewriter" w:hAnsi="American Typewriter"/>
          <w:b/>
          <w:color w:val="000000" w:themeColor="text1"/>
        </w:rPr>
      </w:pPr>
    </w:p>
    <w:p w14:paraId="066323F4" w14:textId="2466F6B3" w:rsidR="00BE3BE1" w:rsidRDefault="00BE3BE1" w:rsidP="00094126">
      <w:pPr>
        <w:rPr>
          <w:rFonts w:ascii="American Typewriter" w:hAnsi="American Typewriter"/>
          <w:b/>
          <w:color w:val="000000" w:themeColor="text1"/>
        </w:rPr>
      </w:pPr>
    </w:p>
    <w:p w14:paraId="1D12E734" w14:textId="793C75E0" w:rsidR="00BE3BE1" w:rsidRDefault="00BE3BE1" w:rsidP="00094126">
      <w:pPr>
        <w:rPr>
          <w:rFonts w:ascii="American Typewriter" w:hAnsi="American Typewriter"/>
          <w:b/>
          <w:color w:val="000000" w:themeColor="text1"/>
        </w:rPr>
      </w:pPr>
    </w:p>
    <w:p w14:paraId="1F83173A" w14:textId="031EC180" w:rsidR="00BE3BE1" w:rsidRDefault="00BE3BE1" w:rsidP="00094126">
      <w:pPr>
        <w:rPr>
          <w:rFonts w:ascii="American Typewriter" w:hAnsi="American Typewriter"/>
          <w:b/>
          <w:color w:val="000000" w:themeColor="text1"/>
        </w:rPr>
      </w:pPr>
    </w:p>
    <w:p w14:paraId="2B79E19E" w14:textId="7DD12F2E" w:rsidR="00BE3BE1" w:rsidRDefault="00BE3BE1" w:rsidP="00094126">
      <w:pPr>
        <w:rPr>
          <w:rFonts w:ascii="American Typewriter" w:hAnsi="American Typewriter"/>
          <w:b/>
          <w:color w:val="000000" w:themeColor="text1"/>
        </w:rPr>
      </w:pPr>
    </w:p>
    <w:p w14:paraId="2DBCEE92" w14:textId="77777777" w:rsidR="00BE3BE1" w:rsidRDefault="00BE3BE1" w:rsidP="00BE3BE1">
      <w:pPr>
        <w:rPr>
          <w:b/>
          <w:u w:val="single"/>
        </w:rPr>
      </w:pPr>
      <w:r>
        <w:rPr>
          <w:b/>
          <w:u w:val="single"/>
        </w:rPr>
        <w:lastRenderedPageBreak/>
        <w:t>Name_____________________________________________________Date____________________________</w:t>
      </w:r>
    </w:p>
    <w:p w14:paraId="44190FAF" w14:textId="77777777" w:rsidR="00BE3BE1" w:rsidRDefault="00BE3BE1" w:rsidP="00BE3BE1">
      <w:r>
        <w:rPr>
          <w:b/>
        </w:rPr>
        <w:t xml:space="preserve">Stephen King’s </w:t>
      </w:r>
      <w:proofErr w:type="gramStart"/>
      <w:r>
        <w:rPr>
          <w:b/>
          <w:i/>
        </w:rPr>
        <w:t>The</w:t>
      </w:r>
      <w:proofErr w:type="gramEnd"/>
      <w:r>
        <w:rPr>
          <w:b/>
          <w:i/>
        </w:rPr>
        <w:t xml:space="preserve"> Body </w:t>
      </w:r>
      <w:r>
        <w:rPr>
          <w:b/>
        </w:rPr>
        <w:t>Lesson 14</w:t>
      </w:r>
      <w:r>
        <w:rPr>
          <w:b/>
          <w:i/>
        </w:rPr>
        <w:t xml:space="preserve">, </w:t>
      </w:r>
      <w:r>
        <w:rPr>
          <w:b/>
        </w:rPr>
        <w:t>Chapter 15</w:t>
      </w:r>
      <w:r>
        <w:rPr>
          <w:b/>
          <w:i/>
        </w:rPr>
        <w:t xml:space="preserve"> </w:t>
      </w:r>
      <w:r>
        <w:rPr>
          <w:b/>
        </w:rPr>
        <w:t xml:space="preserve">Exegesis: </w:t>
      </w:r>
      <w:r>
        <w:t xml:space="preserve">Using the text, and our classroom discussions, please answer the following critical questions about this chapter of </w:t>
      </w:r>
      <w:r>
        <w:rPr>
          <w:i/>
        </w:rPr>
        <w:t>The Body</w:t>
      </w:r>
      <w:r>
        <w:t>.</w:t>
      </w:r>
    </w:p>
    <w:p w14:paraId="107B92B4" w14:textId="77777777" w:rsidR="00BE3BE1" w:rsidRDefault="00BE3BE1" w:rsidP="00BE3BE1"/>
    <w:p w14:paraId="6FB7CCF8" w14:textId="77777777" w:rsidR="00BE3BE1" w:rsidRDefault="00BE3BE1" w:rsidP="00BE3BE1">
      <w:pPr>
        <w:pStyle w:val="ListParagraph"/>
        <w:numPr>
          <w:ilvl w:val="0"/>
          <w:numId w:val="4"/>
        </w:numPr>
      </w:pPr>
      <w:r w:rsidRPr="00605B7D">
        <w:rPr>
          <w:b/>
        </w:rPr>
        <w:t>What</w:t>
      </w:r>
      <w:r>
        <w:t xml:space="preserve"> is the simile that opens this chapter?</w:t>
      </w:r>
    </w:p>
    <w:p w14:paraId="793F2E2A" w14:textId="77777777" w:rsidR="00BE3BE1" w:rsidRDefault="00BE3BE1" w:rsidP="00BE3BE1"/>
    <w:p w14:paraId="07DB0D01" w14:textId="77777777" w:rsidR="00BE3BE1" w:rsidRDefault="00BE3BE1" w:rsidP="00BE3BE1"/>
    <w:p w14:paraId="798E89B2" w14:textId="77777777" w:rsidR="00BE3BE1" w:rsidRDefault="00BE3BE1" w:rsidP="00BE3BE1"/>
    <w:p w14:paraId="6C45638D" w14:textId="77777777" w:rsidR="00BE3BE1" w:rsidRDefault="00BE3BE1" w:rsidP="00BE3BE1"/>
    <w:p w14:paraId="3D091C06" w14:textId="77777777" w:rsidR="00BE3BE1" w:rsidRDefault="00BE3BE1" w:rsidP="00BE3BE1"/>
    <w:p w14:paraId="2184D924" w14:textId="77777777" w:rsidR="00BE3BE1" w:rsidRDefault="00BE3BE1" w:rsidP="00BE3BE1"/>
    <w:p w14:paraId="008AEE15" w14:textId="77777777" w:rsidR="00BE3BE1" w:rsidRDefault="00BE3BE1" w:rsidP="00BE3BE1"/>
    <w:p w14:paraId="6CDC515A" w14:textId="77777777" w:rsidR="00BE3BE1" w:rsidRDefault="00BE3BE1" w:rsidP="00BE3BE1"/>
    <w:p w14:paraId="5B29CC9A" w14:textId="77777777" w:rsidR="00BE3BE1" w:rsidRDefault="00BE3BE1" w:rsidP="00BE3BE1"/>
    <w:p w14:paraId="6D9B0C54" w14:textId="77777777" w:rsidR="00BE3BE1" w:rsidRDefault="00BE3BE1" w:rsidP="00BE3BE1"/>
    <w:p w14:paraId="7034F14B" w14:textId="77777777" w:rsidR="00BE3BE1" w:rsidRDefault="00BE3BE1" w:rsidP="00BE3BE1"/>
    <w:p w14:paraId="3A19B0F9" w14:textId="77777777" w:rsidR="00BE3BE1" w:rsidRDefault="00BE3BE1" w:rsidP="00BE3BE1"/>
    <w:p w14:paraId="06A71B80" w14:textId="77777777" w:rsidR="00BE3BE1" w:rsidRDefault="00BE3BE1" w:rsidP="00BE3BE1"/>
    <w:p w14:paraId="53D6A536" w14:textId="77777777" w:rsidR="00BE3BE1" w:rsidRDefault="00BE3BE1" w:rsidP="00BE3BE1">
      <w:pPr>
        <w:pStyle w:val="ListParagraph"/>
        <w:numPr>
          <w:ilvl w:val="0"/>
          <w:numId w:val="4"/>
        </w:numPr>
      </w:pPr>
      <w:r>
        <w:t xml:space="preserve">On page 363, Gordie mentions a Bruce Springsteen song in which the musician talks about the “darkness at the edge of town.” </w:t>
      </w:r>
      <w:r w:rsidRPr="00C8687A">
        <w:rPr>
          <w:b/>
        </w:rPr>
        <w:t>What</w:t>
      </w:r>
      <w:r>
        <w:t xml:space="preserve"> do you think this expression means,</w:t>
      </w:r>
      <w:r w:rsidRPr="00C8687A">
        <w:rPr>
          <w:i/>
        </w:rPr>
        <w:t xml:space="preserve"> both</w:t>
      </w:r>
      <w:r>
        <w:t xml:space="preserve"> literally </w:t>
      </w:r>
      <w:r w:rsidRPr="00C8687A">
        <w:rPr>
          <w:i/>
        </w:rPr>
        <w:t xml:space="preserve">and </w:t>
      </w:r>
      <w:r>
        <w:t>metaphorically?</w:t>
      </w:r>
    </w:p>
    <w:p w14:paraId="6C8CECCB" w14:textId="77777777" w:rsidR="00BE3BE1" w:rsidRDefault="00BE3BE1" w:rsidP="00BE3BE1"/>
    <w:p w14:paraId="75652253" w14:textId="77777777" w:rsidR="00BE3BE1" w:rsidRDefault="00BE3BE1" w:rsidP="00BE3BE1"/>
    <w:p w14:paraId="43E2D0A6" w14:textId="77777777" w:rsidR="00BE3BE1" w:rsidRDefault="00BE3BE1" w:rsidP="00BE3BE1"/>
    <w:p w14:paraId="6F6B4BF0" w14:textId="77777777" w:rsidR="00BE3BE1" w:rsidRDefault="00BE3BE1" w:rsidP="00BE3BE1"/>
    <w:p w14:paraId="024D3C03" w14:textId="77777777" w:rsidR="00BE3BE1" w:rsidRDefault="00BE3BE1" w:rsidP="00BE3BE1"/>
    <w:p w14:paraId="68040273" w14:textId="77777777" w:rsidR="00BE3BE1" w:rsidRDefault="00BE3BE1" w:rsidP="00BE3BE1"/>
    <w:p w14:paraId="7CDEDAEE" w14:textId="77777777" w:rsidR="00BE3BE1" w:rsidRDefault="00BE3BE1" w:rsidP="00BE3BE1"/>
    <w:p w14:paraId="0C81D58C" w14:textId="77777777" w:rsidR="00BE3BE1" w:rsidRDefault="00BE3BE1" w:rsidP="00BE3BE1"/>
    <w:p w14:paraId="6BEA23B7" w14:textId="77777777" w:rsidR="00BE3BE1" w:rsidRDefault="00BE3BE1" w:rsidP="00BE3BE1"/>
    <w:p w14:paraId="106904BE" w14:textId="77777777" w:rsidR="00BE3BE1" w:rsidRDefault="00BE3BE1" w:rsidP="00BE3BE1"/>
    <w:p w14:paraId="27E797CF" w14:textId="77777777" w:rsidR="00BE3BE1" w:rsidRDefault="00BE3BE1" w:rsidP="00BE3BE1"/>
    <w:p w14:paraId="7AB7AF2C" w14:textId="77777777" w:rsidR="00BE3BE1" w:rsidRDefault="00BE3BE1" w:rsidP="00BE3BE1"/>
    <w:p w14:paraId="73C8160E" w14:textId="77777777" w:rsidR="00BE3BE1" w:rsidRDefault="00BE3BE1" w:rsidP="00BE3BE1"/>
    <w:p w14:paraId="5E0306A7" w14:textId="77777777" w:rsidR="00BE3BE1" w:rsidRPr="00605B7D" w:rsidRDefault="00BE3BE1" w:rsidP="00BE3BE1">
      <w:pPr>
        <w:pStyle w:val="ListParagraph"/>
        <w:numPr>
          <w:ilvl w:val="0"/>
          <w:numId w:val="4"/>
        </w:numPr>
      </w:pPr>
      <w:r w:rsidRPr="00C8687A">
        <w:rPr>
          <w:b/>
        </w:rPr>
        <w:t>What</w:t>
      </w:r>
      <w:r>
        <w:t xml:space="preserve"> happens in this chapter?</w:t>
      </w:r>
      <w:r w:rsidRPr="00C8687A">
        <w:rPr>
          <w:b/>
        </w:rPr>
        <w:t xml:space="preserve"> What</w:t>
      </w:r>
      <w:r>
        <w:t xml:space="preserve"> are the boys doing? </w:t>
      </w:r>
      <w:r w:rsidRPr="00C8687A">
        <w:rPr>
          <w:b/>
        </w:rPr>
        <w:t>What</w:t>
      </w:r>
      <w:r>
        <w:t xml:space="preserve"> does this chapter</w:t>
      </w:r>
      <w:r w:rsidRPr="00C8687A">
        <w:rPr>
          <w:i/>
        </w:rPr>
        <w:t xml:space="preserve"> feel</w:t>
      </w:r>
      <w:r>
        <w:t xml:space="preserve"> like to you?</w:t>
      </w:r>
    </w:p>
    <w:p w14:paraId="5D0BEE2C" w14:textId="77777777" w:rsidR="00BE3BE1" w:rsidRPr="006E31BD" w:rsidRDefault="00BE3BE1" w:rsidP="00094126">
      <w:pPr>
        <w:rPr>
          <w:rFonts w:ascii="American Typewriter" w:hAnsi="American Typewriter"/>
          <w:b/>
          <w:color w:val="000000" w:themeColor="text1"/>
        </w:rPr>
      </w:pPr>
      <w:bookmarkStart w:id="4" w:name="_GoBack"/>
      <w:bookmarkEnd w:id="4"/>
    </w:p>
    <w:p w14:paraId="31D50822" w14:textId="77777777" w:rsidR="00094126" w:rsidRPr="006E31BD" w:rsidRDefault="00094126" w:rsidP="00A50FD2">
      <w:pPr>
        <w:rPr>
          <w:rFonts w:ascii="American Typewriter" w:hAnsi="American Typewriter"/>
        </w:rPr>
      </w:pPr>
    </w:p>
    <w:sectPr w:rsidR="00094126" w:rsidRPr="006E31BD"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21455A"/>
    <w:multiLevelType w:val="hybridMultilevel"/>
    <w:tmpl w:val="3014F520"/>
    <w:lvl w:ilvl="0" w:tplc="C3E4B480">
      <w:start w:val="3"/>
      <w:numFmt w:val="bullet"/>
      <w:lvlText w:val="-"/>
      <w:lvlJc w:val="left"/>
      <w:pPr>
        <w:ind w:left="720" w:hanging="360"/>
      </w:pPr>
      <w:rPr>
        <w:rFonts w:ascii="Lucida Grande" w:eastAsiaTheme="minorEastAsia" w:hAnsi="Lucida Grande" w:cs="Lucida Grande" w:hint="default"/>
        <w:b/>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026748"/>
    <w:multiLevelType w:val="hybridMultilevel"/>
    <w:tmpl w:val="1280F462"/>
    <w:lvl w:ilvl="0" w:tplc="F8580546">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4137EA"/>
    <w:multiLevelType w:val="hybridMultilevel"/>
    <w:tmpl w:val="77F6B396"/>
    <w:lvl w:ilvl="0" w:tplc="75BE869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90E15F2"/>
    <w:multiLevelType w:val="hybridMultilevel"/>
    <w:tmpl w:val="587E5A20"/>
    <w:lvl w:ilvl="0" w:tplc="65807D8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841"/>
    <w:rsid w:val="00094126"/>
    <w:rsid w:val="000A599D"/>
    <w:rsid w:val="001B14B8"/>
    <w:rsid w:val="001D337A"/>
    <w:rsid w:val="00216773"/>
    <w:rsid w:val="00245F1B"/>
    <w:rsid w:val="00355068"/>
    <w:rsid w:val="005039AD"/>
    <w:rsid w:val="00595454"/>
    <w:rsid w:val="006E31BD"/>
    <w:rsid w:val="00802FAD"/>
    <w:rsid w:val="008E32B4"/>
    <w:rsid w:val="008E6C48"/>
    <w:rsid w:val="008E767C"/>
    <w:rsid w:val="00955468"/>
    <w:rsid w:val="00A50FD2"/>
    <w:rsid w:val="00A635DD"/>
    <w:rsid w:val="00BE3BE1"/>
    <w:rsid w:val="00CE038F"/>
    <w:rsid w:val="00CE5420"/>
    <w:rsid w:val="00D51713"/>
    <w:rsid w:val="00DC2D66"/>
    <w:rsid w:val="00E11442"/>
    <w:rsid w:val="00E2641D"/>
    <w:rsid w:val="00E47302"/>
    <w:rsid w:val="00E761D8"/>
    <w:rsid w:val="00F334A2"/>
    <w:rsid w:val="00FD72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3136F71"/>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31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6</Pages>
  <Words>1886</Words>
  <Characters>10755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19</cp:revision>
  <dcterms:created xsi:type="dcterms:W3CDTF">2014-01-08T13:13:00Z</dcterms:created>
  <dcterms:modified xsi:type="dcterms:W3CDTF">2020-03-02T20:53:00Z</dcterms:modified>
</cp:coreProperties>
</file>