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0416A7" w14:textId="77777777" w:rsidR="00282CDF" w:rsidRPr="00282CDF" w:rsidRDefault="00282CDF" w:rsidP="00282CDF">
      <w:pPr>
        <w:rPr>
          <w:b/>
          <w:u w:val="single"/>
        </w:rPr>
      </w:pPr>
      <w:r w:rsidRPr="00282CDF">
        <w:rPr>
          <w:b/>
          <w:u w:val="single"/>
        </w:rPr>
        <w:t>Name</w:t>
      </w:r>
      <w:r w:rsidRPr="00282CDF">
        <w:rPr>
          <w:b/>
          <w:u w:val="single"/>
        </w:rPr>
        <w:tab/>
      </w:r>
      <w:r w:rsidRPr="00282CDF">
        <w:rPr>
          <w:b/>
          <w:u w:val="single"/>
        </w:rPr>
        <w:tab/>
      </w:r>
      <w:r w:rsidRPr="00282CDF">
        <w:rPr>
          <w:b/>
          <w:u w:val="single"/>
        </w:rPr>
        <w:tab/>
      </w:r>
      <w:r w:rsidRPr="00282CDF">
        <w:rPr>
          <w:b/>
          <w:u w:val="single"/>
        </w:rPr>
        <w:tab/>
      </w:r>
      <w:r w:rsidRPr="00282CDF">
        <w:rPr>
          <w:b/>
          <w:u w:val="single"/>
        </w:rPr>
        <w:tab/>
      </w:r>
      <w:r w:rsidRPr="00282CDF">
        <w:rPr>
          <w:b/>
          <w:u w:val="single"/>
        </w:rPr>
        <w:tab/>
      </w:r>
      <w:r w:rsidRPr="00282CDF">
        <w:rPr>
          <w:b/>
          <w:u w:val="single"/>
        </w:rPr>
        <w:tab/>
      </w:r>
      <w:r w:rsidRPr="00282CDF">
        <w:rPr>
          <w:b/>
          <w:u w:val="single"/>
        </w:rPr>
        <w:tab/>
      </w:r>
      <w:r w:rsidRPr="00282CDF">
        <w:rPr>
          <w:b/>
          <w:u w:val="single"/>
        </w:rPr>
        <w:tab/>
        <w:t>Date</w:t>
      </w:r>
      <w:r w:rsidRPr="00282CDF">
        <w:rPr>
          <w:b/>
          <w:u w:val="single"/>
        </w:rPr>
        <w:tab/>
      </w:r>
      <w:r w:rsidRPr="00282CDF">
        <w:rPr>
          <w:b/>
          <w:u w:val="single"/>
        </w:rPr>
        <w:tab/>
      </w:r>
      <w:r w:rsidRPr="00282CDF">
        <w:rPr>
          <w:b/>
          <w:u w:val="single"/>
        </w:rPr>
        <w:tab/>
      </w:r>
      <w:r w:rsidRPr="00282CDF">
        <w:rPr>
          <w:b/>
          <w:u w:val="single"/>
        </w:rPr>
        <w:tab/>
      </w:r>
      <w:r w:rsidRPr="00282CDF">
        <w:rPr>
          <w:b/>
          <w:u w:val="single"/>
        </w:rPr>
        <w:tab/>
      </w:r>
      <w:r w:rsidRPr="00282CDF">
        <w:rPr>
          <w:b/>
          <w:u w:val="single"/>
        </w:rPr>
        <w:tab/>
      </w:r>
    </w:p>
    <w:p w14:paraId="19A37E01" w14:textId="072F792B" w:rsidR="00027642" w:rsidRDefault="00282CDF" w:rsidP="00282CDF">
      <w:pPr>
        <w:widowControl w:val="0"/>
        <w:autoSpaceDE w:val="0"/>
        <w:autoSpaceDN w:val="0"/>
        <w:adjustRightInd w:val="0"/>
        <w:rPr>
          <w:rFonts w:cs="Times New Roman"/>
          <w:kern w:val="0"/>
          <w:lang w:eastAsia="ja-JP"/>
        </w:rPr>
      </w:pPr>
      <w:r w:rsidRPr="00282CDF">
        <w:rPr>
          <w:b/>
        </w:rPr>
        <w:t>Cultural Literacy Worksheet:</w:t>
      </w:r>
      <w:r>
        <w:rPr>
          <w:b/>
        </w:rPr>
        <w:t xml:space="preserve"> </w:t>
      </w:r>
      <w:r w:rsidR="007D4DEF" w:rsidRPr="00282CDF">
        <w:rPr>
          <w:b/>
          <w:i/>
        </w:rPr>
        <w:t>Deep South</w:t>
      </w:r>
      <w:r>
        <w:rPr>
          <w:b/>
        </w:rPr>
        <w:t>.</w:t>
      </w:r>
      <w:r w:rsidR="00027642" w:rsidRPr="00282CDF">
        <w:rPr>
          <w:b/>
        </w:rPr>
        <w:t xml:space="preserve"> </w:t>
      </w:r>
      <w:r w:rsidR="00027642" w:rsidRPr="00282CDF">
        <w:rPr>
          <w:rFonts w:eastAsia="Times New Roman" w:cs="Times New Roman"/>
          <w:b/>
          <w:bCs/>
        </w:rPr>
        <w:t>Cultural literacy</w:t>
      </w:r>
      <w:r w:rsidR="00027642" w:rsidRPr="00282CDF">
        <w:rPr>
          <w:rFonts w:eastAsia="Times New Roman" w:cs="Times New Roman"/>
        </w:rPr>
        <w:t xml:space="preserve"> is familiarity with and ability to understand the idioms, allusions, and informal content that create and constitute a culture. Here is a short reading from</w:t>
      </w:r>
      <w:r w:rsidR="00027642" w:rsidRPr="00282CDF">
        <w:rPr>
          <w:rFonts w:cs="Times New Roman"/>
          <w:kern w:val="0"/>
          <w:lang w:eastAsia="ja-JP"/>
        </w:rPr>
        <w:t xml:space="preserve"> </w:t>
      </w:r>
      <w:bookmarkStart w:id="0" w:name="_GoBack"/>
      <w:r w:rsidR="00027642" w:rsidRPr="002F7592">
        <w:rPr>
          <w:rFonts w:cs="Times New Roman"/>
          <w:i/>
          <w:iCs/>
          <w:kern w:val="0"/>
          <w:lang w:eastAsia="ja-JP"/>
        </w:rPr>
        <w:t>The New Dictionary of Cultural Literacy</w:t>
      </w:r>
      <w:r w:rsidR="00027642" w:rsidRPr="00282CDF">
        <w:rPr>
          <w:rFonts w:cs="Times New Roman"/>
          <w:kern w:val="0"/>
          <w:lang w:eastAsia="ja-JP"/>
        </w:rPr>
        <w:t xml:space="preserve"> </w:t>
      </w:r>
      <w:bookmarkEnd w:id="0"/>
      <w:r w:rsidR="00027642" w:rsidRPr="00282CDF">
        <w:rPr>
          <w:rFonts w:cs="Times New Roman"/>
          <w:kern w:val="0"/>
          <w:lang w:eastAsia="ja-JP"/>
        </w:rPr>
        <w:t xml:space="preserve">(Hirsch, E.D., Joseph F. </w:t>
      </w:r>
      <w:proofErr w:type="spellStart"/>
      <w:r w:rsidR="00027642" w:rsidRPr="00282CDF">
        <w:rPr>
          <w:rFonts w:cs="Times New Roman"/>
          <w:kern w:val="0"/>
          <w:lang w:eastAsia="ja-JP"/>
        </w:rPr>
        <w:t>Kett</w:t>
      </w:r>
      <w:proofErr w:type="spellEnd"/>
      <w:r w:rsidR="00027642" w:rsidRPr="00282CDF">
        <w:rPr>
          <w:rFonts w:cs="Times New Roman"/>
          <w:kern w:val="0"/>
          <w:lang w:eastAsia="ja-JP"/>
        </w:rPr>
        <w:t xml:space="preserve">, and James </w:t>
      </w:r>
      <w:proofErr w:type="spellStart"/>
      <w:r w:rsidR="00027642" w:rsidRPr="00282CDF">
        <w:rPr>
          <w:rFonts w:cs="Times New Roman"/>
          <w:kern w:val="0"/>
          <w:lang w:eastAsia="ja-JP"/>
        </w:rPr>
        <w:t>Trefil</w:t>
      </w:r>
      <w:proofErr w:type="spellEnd"/>
      <w:r w:rsidR="00027642" w:rsidRPr="00282CDF">
        <w:rPr>
          <w:rFonts w:cs="Times New Roman"/>
          <w:kern w:val="0"/>
          <w:lang w:eastAsia="ja-JP"/>
        </w:rPr>
        <w:t>, New York: Houghton Mifflin, 2002). Please answer the accompanying questions.</w:t>
      </w:r>
    </w:p>
    <w:p w14:paraId="4348178D" w14:textId="77777777" w:rsidR="002F7592" w:rsidRPr="00282CDF" w:rsidRDefault="002F7592" w:rsidP="00282CDF">
      <w:pPr>
        <w:widowControl w:val="0"/>
        <w:autoSpaceDE w:val="0"/>
        <w:autoSpaceDN w:val="0"/>
        <w:adjustRightInd w:val="0"/>
        <w:rPr>
          <w:rFonts w:cs="Times New Roman"/>
          <w:kern w:val="0"/>
          <w:lang w:eastAsia="ja-JP"/>
        </w:rPr>
      </w:pPr>
    </w:p>
    <w:p w14:paraId="6AC62F9E" w14:textId="33E5202D" w:rsidR="007D4DEF" w:rsidRPr="00282CDF" w:rsidRDefault="007D4DEF" w:rsidP="007D4DEF">
      <w:pPr>
        <w:widowControl w:val="0"/>
        <w:autoSpaceDE w:val="0"/>
        <w:autoSpaceDN w:val="0"/>
        <w:adjustRightInd w:val="0"/>
        <w:rPr>
          <w:rFonts w:cs="Times New Roman"/>
          <w:kern w:val="0"/>
          <w:lang w:eastAsia="ja-JP"/>
        </w:rPr>
      </w:pPr>
      <w:r w:rsidRPr="00282CDF">
        <w:rPr>
          <w:rFonts w:cs="Times New Roman"/>
          <w:b/>
          <w:kern w:val="0"/>
          <w:lang w:eastAsia="ja-JP"/>
        </w:rPr>
        <w:t>Deep South</w:t>
      </w:r>
      <w:r w:rsidR="002031C4" w:rsidRPr="00282CDF">
        <w:rPr>
          <w:rFonts w:cs="Times New Roman"/>
          <w:b/>
          <w:kern w:val="0"/>
          <w:lang w:eastAsia="ja-JP"/>
        </w:rPr>
        <w:t>:</w:t>
      </w:r>
      <w:r w:rsidRPr="00282CDF">
        <w:rPr>
          <w:rFonts w:cs="Times New Roman"/>
          <w:b/>
          <w:kern w:val="0"/>
          <w:lang w:eastAsia="ja-JP"/>
        </w:rPr>
        <w:t xml:space="preserve"> </w:t>
      </w:r>
      <w:r w:rsidRPr="00282CDF">
        <w:rPr>
          <w:rFonts w:cs="Times New Roman"/>
          <w:kern w:val="0"/>
          <w:lang w:eastAsia="ja-JP"/>
        </w:rPr>
        <w:t>The southernmost tier of states in the South: South Carolina, Georgia, Florida, Alabama, Mississippi, and Louisiana. Before the Civil War, these states were centers of cotton production and slavery. All of them seceded from the United States before the firing on Fort Sumter. They are sometimes distinguished from the states of the Upper South (Virginia, North Carolina, Tennessee, and Arkansas), which contained proportionately fewer slaves prior to the Civil War and with seceded only after the firing on Fort Sumter.</w:t>
      </w:r>
    </w:p>
    <w:p w14:paraId="78103F9A" w14:textId="77777777" w:rsidR="002031C4" w:rsidRPr="00282CDF" w:rsidRDefault="002031C4" w:rsidP="007D4DEF">
      <w:pPr>
        <w:widowControl w:val="0"/>
        <w:autoSpaceDE w:val="0"/>
        <w:autoSpaceDN w:val="0"/>
        <w:adjustRightInd w:val="0"/>
        <w:rPr>
          <w:rFonts w:cs="Times New Roman"/>
          <w:kern w:val="0"/>
          <w:lang w:eastAsia="ja-JP"/>
        </w:rPr>
      </w:pPr>
    </w:p>
    <w:p w14:paraId="1C167BB2" w14:textId="65927526" w:rsidR="002031C4" w:rsidRPr="00282CDF" w:rsidRDefault="002031C4" w:rsidP="002031C4">
      <w:pPr>
        <w:pStyle w:val="ListParagraph"/>
        <w:widowControl w:val="0"/>
        <w:numPr>
          <w:ilvl w:val="0"/>
          <w:numId w:val="2"/>
        </w:numPr>
        <w:autoSpaceDE w:val="0"/>
        <w:autoSpaceDN w:val="0"/>
        <w:adjustRightInd w:val="0"/>
        <w:rPr>
          <w:rFonts w:cs="Times New Roman"/>
          <w:kern w:val="0"/>
          <w:lang w:eastAsia="ja-JP"/>
        </w:rPr>
      </w:pPr>
      <w:r w:rsidRPr="00282CDF">
        <w:rPr>
          <w:rFonts w:cs="Times New Roman"/>
          <w:b/>
          <w:kern w:val="0"/>
          <w:lang w:eastAsia="ja-JP"/>
        </w:rPr>
        <w:t>What</w:t>
      </w:r>
      <w:r w:rsidRPr="00282CDF">
        <w:rPr>
          <w:rFonts w:cs="Times New Roman"/>
          <w:kern w:val="0"/>
          <w:lang w:eastAsia="ja-JP"/>
        </w:rPr>
        <w:t>, or</w:t>
      </w:r>
      <w:r w:rsidRPr="00282CDF">
        <w:rPr>
          <w:rFonts w:cs="Times New Roman"/>
          <w:b/>
          <w:kern w:val="0"/>
          <w:lang w:eastAsia="ja-JP"/>
        </w:rPr>
        <w:t xml:space="preserve"> where</w:t>
      </w:r>
      <w:r w:rsidRPr="00282CDF">
        <w:rPr>
          <w:rFonts w:cs="Times New Roman"/>
          <w:kern w:val="0"/>
          <w:lang w:eastAsia="ja-JP"/>
        </w:rPr>
        <w:t>, is the Deep South?</w:t>
      </w:r>
    </w:p>
    <w:p w14:paraId="42B01D02" w14:textId="77777777" w:rsidR="002031C4" w:rsidRDefault="002031C4" w:rsidP="002031C4">
      <w:pPr>
        <w:widowControl w:val="0"/>
        <w:autoSpaceDE w:val="0"/>
        <w:autoSpaceDN w:val="0"/>
        <w:adjustRightInd w:val="0"/>
        <w:rPr>
          <w:rFonts w:cs="Times New Roman"/>
          <w:kern w:val="0"/>
          <w:lang w:eastAsia="ja-JP"/>
        </w:rPr>
      </w:pPr>
    </w:p>
    <w:p w14:paraId="123D026C" w14:textId="77777777" w:rsidR="00282CDF" w:rsidRDefault="00282CDF" w:rsidP="002031C4">
      <w:pPr>
        <w:widowControl w:val="0"/>
        <w:autoSpaceDE w:val="0"/>
        <w:autoSpaceDN w:val="0"/>
        <w:adjustRightInd w:val="0"/>
        <w:rPr>
          <w:rFonts w:cs="Times New Roman"/>
          <w:kern w:val="0"/>
          <w:lang w:eastAsia="ja-JP"/>
        </w:rPr>
      </w:pPr>
    </w:p>
    <w:p w14:paraId="49929810" w14:textId="77777777" w:rsidR="00282CDF" w:rsidRDefault="00282CDF" w:rsidP="002031C4">
      <w:pPr>
        <w:widowControl w:val="0"/>
        <w:autoSpaceDE w:val="0"/>
        <w:autoSpaceDN w:val="0"/>
        <w:adjustRightInd w:val="0"/>
        <w:rPr>
          <w:rFonts w:cs="Times New Roman"/>
          <w:kern w:val="0"/>
          <w:lang w:eastAsia="ja-JP"/>
        </w:rPr>
      </w:pPr>
    </w:p>
    <w:p w14:paraId="17E08BCF" w14:textId="77777777" w:rsidR="00282CDF" w:rsidRDefault="00282CDF" w:rsidP="002031C4">
      <w:pPr>
        <w:widowControl w:val="0"/>
        <w:autoSpaceDE w:val="0"/>
        <w:autoSpaceDN w:val="0"/>
        <w:adjustRightInd w:val="0"/>
        <w:rPr>
          <w:rFonts w:cs="Times New Roman"/>
          <w:kern w:val="0"/>
          <w:lang w:eastAsia="ja-JP"/>
        </w:rPr>
      </w:pPr>
    </w:p>
    <w:p w14:paraId="1C60508E" w14:textId="77777777" w:rsidR="00282CDF" w:rsidRPr="00282CDF" w:rsidRDefault="00282CDF" w:rsidP="002031C4">
      <w:pPr>
        <w:widowControl w:val="0"/>
        <w:autoSpaceDE w:val="0"/>
        <w:autoSpaceDN w:val="0"/>
        <w:adjustRightInd w:val="0"/>
        <w:rPr>
          <w:rFonts w:cs="Times New Roman"/>
          <w:kern w:val="0"/>
          <w:lang w:eastAsia="ja-JP"/>
        </w:rPr>
      </w:pPr>
    </w:p>
    <w:p w14:paraId="5254D905" w14:textId="77777777" w:rsidR="002031C4" w:rsidRPr="00282CDF" w:rsidRDefault="002031C4" w:rsidP="002031C4">
      <w:pPr>
        <w:widowControl w:val="0"/>
        <w:autoSpaceDE w:val="0"/>
        <w:autoSpaceDN w:val="0"/>
        <w:adjustRightInd w:val="0"/>
        <w:rPr>
          <w:rFonts w:cs="Times New Roman"/>
          <w:kern w:val="0"/>
          <w:lang w:eastAsia="ja-JP"/>
        </w:rPr>
      </w:pPr>
    </w:p>
    <w:p w14:paraId="65132CC5" w14:textId="7D2E553B" w:rsidR="002031C4" w:rsidRPr="00282CDF" w:rsidRDefault="002031C4" w:rsidP="002031C4">
      <w:pPr>
        <w:pStyle w:val="ListParagraph"/>
        <w:widowControl w:val="0"/>
        <w:numPr>
          <w:ilvl w:val="0"/>
          <w:numId w:val="2"/>
        </w:numPr>
        <w:autoSpaceDE w:val="0"/>
        <w:autoSpaceDN w:val="0"/>
        <w:adjustRightInd w:val="0"/>
        <w:rPr>
          <w:rFonts w:cs="Times New Roman"/>
          <w:kern w:val="0"/>
          <w:lang w:eastAsia="ja-JP"/>
        </w:rPr>
      </w:pPr>
      <w:r w:rsidRPr="00282CDF">
        <w:rPr>
          <w:rFonts w:cs="Times New Roman"/>
          <w:kern w:val="0"/>
          <w:lang w:eastAsia="ja-JP"/>
        </w:rPr>
        <w:t xml:space="preserve">In the period before the Civil War, </w:t>
      </w:r>
      <w:r w:rsidRPr="00282CDF">
        <w:rPr>
          <w:rFonts w:cs="Times New Roman"/>
          <w:b/>
          <w:kern w:val="0"/>
          <w:lang w:eastAsia="ja-JP"/>
        </w:rPr>
        <w:t>for what</w:t>
      </w:r>
      <w:r w:rsidRPr="00282CDF">
        <w:rPr>
          <w:rFonts w:cs="Times New Roman"/>
          <w:kern w:val="0"/>
          <w:lang w:eastAsia="ja-JP"/>
        </w:rPr>
        <w:t xml:space="preserve"> were the states of the Deep South known?</w:t>
      </w:r>
    </w:p>
    <w:p w14:paraId="4B1632F2" w14:textId="77777777" w:rsidR="002031C4" w:rsidRPr="00282CDF" w:rsidRDefault="002031C4" w:rsidP="002031C4">
      <w:pPr>
        <w:widowControl w:val="0"/>
        <w:autoSpaceDE w:val="0"/>
        <w:autoSpaceDN w:val="0"/>
        <w:adjustRightInd w:val="0"/>
        <w:rPr>
          <w:rFonts w:cs="Times New Roman"/>
          <w:kern w:val="0"/>
          <w:lang w:eastAsia="ja-JP"/>
        </w:rPr>
      </w:pPr>
    </w:p>
    <w:p w14:paraId="2DAD438F" w14:textId="77777777" w:rsidR="002031C4" w:rsidRDefault="002031C4" w:rsidP="002031C4">
      <w:pPr>
        <w:widowControl w:val="0"/>
        <w:autoSpaceDE w:val="0"/>
        <w:autoSpaceDN w:val="0"/>
        <w:adjustRightInd w:val="0"/>
        <w:rPr>
          <w:rFonts w:cs="Times New Roman"/>
          <w:kern w:val="0"/>
          <w:lang w:eastAsia="ja-JP"/>
        </w:rPr>
      </w:pPr>
    </w:p>
    <w:p w14:paraId="35FF0E96" w14:textId="77777777" w:rsidR="00282CDF" w:rsidRDefault="00282CDF" w:rsidP="002031C4">
      <w:pPr>
        <w:widowControl w:val="0"/>
        <w:autoSpaceDE w:val="0"/>
        <w:autoSpaceDN w:val="0"/>
        <w:adjustRightInd w:val="0"/>
        <w:rPr>
          <w:rFonts w:cs="Times New Roman"/>
          <w:kern w:val="0"/>
          <w:lang w:eastAsia="ja-JP"/>
        </w:rPr>
      </w:pPr>
    </w:p>
    <w:p w14:paraId="14DF5069" w14:textId="77777777" w:rsidR="00282CDF" w:rsidRDefault="00282CDF" w:rsidP="002031C4">
      <w:pPr>
        <w:widowControl w:val="0"/>
        <w:autoSpaceDE w:val="0"/>
        <w:autoSpaceDN w:val="0"/>
        <w:adjustRightInd w:val="0"/>
        <w:rPr>
          <w:rFonts w:cs="Times New Roman"/>
          <w:kern w:val="0"/>
          <w:lang w:eastAsia="ja-JP"/>
        </w:rPr>
      </w:pPr>
    </w:p>
    <w:p w14:paraId="561C7D4C" w14:textId="77777777" w:rsidR="00282CDF" w:rsidRDefault="00282CDF" w:rsidP="002031C4">
      <w:pPr>
        <w:widowControl w:val="0"/>
        <w:autoSpaceDE w:val="0"/>
        <w:autoSpaceDN w:val="0"/>
        <w:adjustRightInd w:val="0"/>
        <w:rPr>
          <w:rFonts w:cs="Times New Roman"/>
          <w:kern w:val="0"/>
          <w:lang w:eastAsia="ja-JP"/>
        </w:rPr>
      </w:pPr>
    </w:p>
    <w:p w14:paraId="1DFFAC72" w14:textId="77777777" w:rsidR="00282CDF" w:rsidRPr="00282CDF" w:rsidRDefault="00282CDF" w:rsidP="002031C4">
      <w:pPr>
        <w:widowControl w:val="0"/>
        <w:autoSpaceDE w:val="0"/>
        <w:autoSpaceDN w:val="0"/>
        <w:adjustRightInd w:val="0"/>
        <w:rPr>
          <w:rFonts w:cs="Times New Roman"/>
          <w:kern w:val="0"/>
          <w:lang w:eastAsia="ja-JP"/>
        </w:rPr>
      </w:pPr>
    </w:p>
    <w:p w14:paraId="11FFDF18" w14:textId="3494419A" w:rsidR="002031C4" w:rsidRPr="00282CDF" w:rsidRDefault="002031C4" w:rsidP="002031C4">
      <w:pPr>
        <w:pStyle w:val="ListParagraph"/>
        <w:widowControl w:val="0"/>
        <w:numPr>
          <w:ilvl w:val="0"/>
          <w:numId w:val="2"/>
        </w:numPr>
        <w:autoSpaceDE w:val="0"/>
        <w:autoSpaceDN w:val="0"/>
        <w:adjustRightInd w:val="0"/>
        <w:rPr>
          <w:rFonts w:cs="Times New Roman"/>
          <w:kern w:val="0"/>
          <w:lang w:eastAsia="ja-JP"/>
        </w:rPr>
      </w:pPr>
      <w:r w:rsidRPr="00282CDF">
        <w:rPr>
          <w:rFonts w:cs="Times New Roman"/>
          <w:b/>
          <w:kern w:val="0"/>
          <w:lang w:eastAsia="ja-JP"/>
        </w:rPr>
        <w:t xml:space="preserve">What </w:t>
      </w:r>
      <w:r w:rsidRPr="00282CDF">
        <w:rPr>
          <w:rFonts w:cs="Times New Roman"/>
          <w:kern w:val="0"/>
          <w:lang w:eastAsia="ja-JP"/>
        </w:rPr>
        <w:t xml:space="preserve">did all the states of the Deep South do, and </w:t>
      </w:r>
      <w:r w:rsidRPr="00282CDF">
        <w:rPr>
          <w:rFonts w:cs="Times New Roman"/>
          <w:b/>
          <w:kern w:val="0"/>
          <w:lang w:eastAsia="ja-JP"/>
        </w:rPr>
        <w:t>before what</w:t>
      </w:r>
      <w:r w:rsidRPr="00282CDF">
        <w:rPr>
          <w:rFonts w:cs="Times New Roman"/>
          <w:kern w:val="0"/>
          <w:lang w:eastAsia="ja-JP"/>
        </w:rPr>
        <w:t>?</w:t>
      </w:r>
    </w:p>
    <w:p w14:paraId="605FFB72" w14:textId="77777777" w:rsidR="002031C4" w:rsidRDefault="002031C4" w:rsidP="002031C4">
      <w:pPr>
        <w:widowControl w:val="0"/>
        <w:autoSpaceDE w:val="0"/>
        <w:autoSpaceDN w:val="0"/>
        <w:adjustRightInd w:val="0"/>
        <w:rPr>
          <w:rFonts w:cs="Times New Roman"/>
          <w:kern w:val="0"/>
          <w:lang w:eastAsia="ja-JP"/>
        </w:rPr>
      </w:pPr>
    </w:p>
    <w:p w14:paraId="7487511A" w14:textId="77777777" w:rsidR="00282CDF" w:rsidRDefault="00282CDF" w:rsidP="002031C4">
      <w:pPr>
        <w:widowControl w:val="0"/>
        <w:autoSpaceDE w:val="0"/>
        <w:autoSpaceDN w:val="0"/>
        <w:adjustRightInd w:val="0"/>
        <w:rPr>
          <w:rFonts w:cs="Times New Roman"/>
          <w:kern w:val="0"/>
          <w:lang w:eastAsia="ja-JP"/>
        </w:rPr>
      </w:pPr>
    </w:p>
    <w:p w14:paraId="063F3B6C" w14:textId="77777777" w:rsidR="00282CDF" w:rsidRDefault="00282CDF" w:rsidP="002031C4">
      <w:pPr>
        <w:widowControl w:val="0"/>
        <w:autoSpaceDE w:val="0"/>
        <w:autoSpaceDN w:val="0"/>
        <w:adjustRightInd w:val="0"/>
        <w:rPr>
          <w:rFonts w:cs="Times New Roman"/>
          <w:kern w:val="0"/>
          <w:lang w:eastAsia="ja-JP"/>
        </w:rPr>
      </w:pPr>
    </w:p>
    <w:p w14:paraId="42D76425" w14:textId="77777777" w:rsidR="00282CDF" w:rsidRDefault="00282CDF" w:rsidP="002031C4">
      <w:pPr>
        <w:widowControl w:val="0"/>
        <w:autoSpaceDE w:val="0"/>
        <w:autoSpaceDN w:val="0"/>
        <w:adjustRightInd w:val="0"/>
        <w:rPr>
          <w:rFonts w:cs="Times New Roman"/>
          <w:kern w:val="0"/>
          <w:lang w:eastAsia="ja-JP"/>
        </w:rPr>
      </w:pPr>
    </w:p>
    <w:p w14:paraId="5C29A4F9" w14:textId="77777777" w:rsidR="00282CDF" w:rsidRPr="00282CDF" w:rsidRDefault="00282CDF" w:rsidP="002031C4">
      <w:pPr>
        <w:widowControl w:val="0"/>
        <w:autoSpaceDE w:val="0"/>
        <w:autoSpaceDN w:val="0"/>
        <w:adjustRightInd w:val="0"/>
        <w:rPr>
          <w:rFonts w:cs="Times New Roman"/>
          <w:kern w:val="0"/>
          <w:lang w:eastAsia="ja-JP"/>
        </w:rPr>
      </w:pPr>
    </w:p>
    <w:p w14:paraId="5D3E2093" w14:textId="77777777" w:rsidR="002031C4" w:rsidRPr="00282CDF" w:rsidRDefault="002031C4" w:rsidP="002031C4">
      <w:pPr>
        <w:widowControl w:val="0"/>
        <w:autoSpaceDE w:val="0"/>
        <w:autoSpaceDN w:val="0"/>
        <w:adjustRightInd w:val="0"/>
        <w:rPr>
          <w:rFonts w:cs="Times New Roman"/>
          <w:kern w:val="0"/>
          <w:lang w:eastAsia="ja-JP"/>
        </w:rPr>
      </w:pPr>
    </w:p>
    <w:p w14:paraId="6B059006" w14:textId="3ABB46D8" w:rsidR="002031C4" w:rsidRPr="00282CDF" w:rsidRDefault="002031C4" w:rsidP="002031C4">
      <w:pPr>
        <w:pStyle w:val="ListParagraph"/>
        <w:widowControl w:val="0"/>
        <w:numPr>
          <w:ilvl w:val="0"/>
          <w:numId w:val="2"/>
        </w:numPr>
        <w:autoSpaceDE w:val="0"/>
        <w:autoSpaceDN w:val="0"/>
        <w:adjustRightInd w:val="0"/>
        <w:rPr>
          <w:rFonts w:cs="Times New Roman"/>
          <w:kern w:val="0"/>
          <w:lang w:eastAsia="ja-JP"/>
        </w:rPr>
      </w:pPr>
      <w:r w:rsidRPr="00282CDF">
        <w:rPr>
          <w:rFonts w:cs="Times New Roman"/>
          <w:b/>
          <w:kern w:val="0"/>
          <w:lang w:eastAsia="ja-JP"/>
        </w:rPr>
        <w:t>From what</w:t>
      </w:r>
      <w:r w:rsidR="003B61A9" w:rsidRPr="00282CDF">
        <w:rPr>
          <w:rFonts w:cs="Times New Roman"/>
          <w:kern w:val="0"/>
          <w:lang w:eastAsia="ja-JP"/>
        </w:rPr>
        <w:t xml:space="preserve"> are the Deep S</w:t>
      </w:r>
      <w:r w:rsidRPr="00282CDF">
        <w:rPr>
          <w:rFonts w:cs="Times New Roman"/>
          <w:kern w:val="0"/>
          <w:lang w:eastAsia="ja-JP"/>
        </w:rPr>
        <w:t xml:space="preserve">outh states sometimes distinguished? </w:t>
      </w:r>
      <w:r w:rsidRPr="00282CDF">
        <w:rPr>
          <w:rFonts w:cs="Times New Roman"/>
          <w:b/>
          <w:kern w:val="0"/>
          <w:lang w:eastAsia="ja-JP"/>
        </w:rPr>
        <w:t>Why</w:t>
      </w:r>
      <w:r w:rsidRPr="00282CDF">
        <w:rPr>
          <w:rFonts w:cs="Times New Roman"/>
          <w:kern w:val="0"/>
          <w:lang w:eastAsia="ja-JP"/>
        </w:rPr>
        <w:t>?</w:t>
      </w:r>
    </w:p>
    <w:p w14:paraId="1220EAC4" w14:textId="77777777" w:rsidR="002031C4" w:rsidRPr="00282CDF" w:rsidRDefault="002031C4" w:rsidP="002031C4">
      <w:pPr>
        <w:widowControl w:val="0"/>
        <w:autoSpaceDE w:val="0"/>
        <w:autoSpaceDN w:val="0"/>
        <w:adjustRightInd w:val="0"/>
        <w:rPr>
          <w:rFonts w:cs="Times New Roman"/>
          <w:kern w:val="0"/>
          <w:lang w:eastAsia="ja-JP"/>
        </w:rPr>
      </w:pPr>
    </w:p>
    <w:p w14:paraId="596DCD70" w14:textId="77777777" w:rsidR="002031C4" w:rsidRPr="00282CDF" w:rsidRDefault="002031C4" w:rsidP="002031C4">
      <w:pPr>
        <w:widowControl w:val="0"/>
        <w:autoSpaceDE w:val="0"/>
        <w:autoSpaceDN w:val="0"/>
        <w:adjustRightInd w:val="0"/>
        <w:rPr>
          <w:rFonts w:cs="Times New Roman"/>
          <w:kern w:val="0"/>
          <w:lang w:eastAsia="ja-JP"/>
        </w:rPr>
      </w:pPr>
    </w:p>
    <w:p w14:paraId="646F269D" w14:textId="77777777" w:rsidR="002031C4" w:rsidRPr="00282CDF" w:rsidRDefault="002031C4" w:rsidP="002031C4">
      <w:pPr>
        <w:widowControl w:val="0"/>
        <w:autoSpaceDE w:val="0"/>
        <w:autoSpaceDN w:val="0"/>
        <w:adjustRightInd w:val="0"/>
        <w:rPr>
          <w:rFonts w:cs="Times New Roman"/>
          <w:kern w:val="0"/>
          <w:lang w:eastAsia="ja-JP"/>
        </w:rPr>
      </w:pPr>
    </w:p>
    <w:p w14:paraId="17294894" w14:textId="77777777" w:rsidR="002031C4" w:rsidRPr="00282CDF" w:rsidRDefault="002031C4" w:rsidP="002031C4">
      <w:pPr>
        <w:widowControl w:val="0"/>
        <w:autoSpaceDE w:val="0"/>
        <w:autoSpaceDN w:val="0"/>
        <w:adjustRightInd w:val="0"/>
        <w:rPr>
          <w:rFonts w:cs="Times New Roman"/>
          <w:kern w:val="0"/>
          <w:lang w:eastAsia="ja-JP"/>
        </w:rPr>
      </w:pPr>
    </w:p>
    <w:p w14:paraId="25D20CB1" w14:textId="77777777" w:rsidR="002031C4" w:rsidRPr="00282CDF" w:rsidRDefault="002031C4" w:rsidP="002031C4">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A64C11"/>
    <w:multiLevelType w:val="hybridMultilevel"/>
    <w:tmpl w:val="DCAE92CA"/>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8EE1FF2"/>
    <w:multiLevelType w:val="hybridMultilevel"/>
    <w:tmpl w:val="DCAE92CA"/>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031C4"/>
    <w:rsid w:val="00282CDF"/>
    <w:rsid w:val="002F7592"/>
    <w:rsid w:val="003B61A9"/>
    <w:rsid w:val="007D4DEF"/>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031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181</Words>
  <Characters>1034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2020-02-06T13:07:00Z</dcterms:modified>
</cp:coreProperties>
</file>