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B99003" w14:textId="77777777" w:rsidR="00B577EA" w:rsidRDefault="003D2218" w:rsidP="003D2218">
      <w:pPr>
        <w:jc w:val="center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Principles for Designing Cognitive Apprenticeship Environments</w:t>
      </w:r>
    </w:p>
    <w:p w14:paraId="3BD6C252" w14:textId="77777777" w:rsidR="003D2218" w:rsidRDefault="003D2218" w:rsidP="003D2218">
      <w:pPr>
        <w:jc w:val="center"/>
        <w:rPr>
          <w:rFonts w:ascii="Times New Roman" w:hAnsi="Times New Roman" w:cs="Times New Roman"/>
          <w:b/>
          <w:u w:val="single"/>
        </w:rPr>
      </w:pPr>
    </w:p>
    <w:p w14:paraId="38E987C0" w14:textId="5E93772D" w:rsidR="003D2218" w:rsidRDefault="003D2218" w:rsidP="003D22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Adapted from: </w:t>
      </w:r>
      <w:r>
        <w:rPr>
          <w:rFonts w:ascii="Times New Roman" w:hAnsi="Times New Roman" w:cs="Times New Roman"/>
        </w:rPr>
        <w:t>Collins, Allan. “Cognitive Apprenticeship.”</w:t>
      </w:r>
      <w:r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</w:rPr>
        <w:t xml:space="preserve">Ed. Sawyer, R. Keith. </w:t>
      </w:r>
      <w:r w:rsidRPr="003D2218">
        <w:rPr>
          <w:rFonts w:ascii="Times New Roman" w:hAnsi="Times New Roman" w:cs="Times New Roman"/>
          <w:i/>
        </w:rPr>
        <w:t xml:space="preserve">The Cambridge Handbook of the Learning Sciences. </w:t>
      </w:r>
      <w:r w:rsidRPr="003D2218">
        <w:rPr>
          <w:rFonts w:ascii="Times New Roman" w:hAnsi="Times New Roman" w:cs="Times New Roman"/>
        </w:rPr>
        <w:t>New York: Cambridge University Press, 2006.</w:t>
      </w:r>
    </w:p>
    <w:p w14:paraId="78EBD827" w14:textId="77777777" w:rsidR="00B47CBD" w:rsidRDefault="00B47CBD" w:rsidP="003D2218">
      <w:pPr>
        <w:rPr>
          <w:rFonts w:ascii="Times New Roman" w:hAnsi="Times New Roman" w:cs="Times New Roman"/>
        </w:rPr>
      </w:pPr>
    </w:p>
    <w:p w14:paraId="0AD0383F" w14:textId="29050B7D" w:rsidR="00B47CBD" w:rsidRPr="00083D77" w:rsidRDefault="00B47CBD" w:rsidP="00B47CB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Content:</w:t>
      </w:r>
      <w:r w:rsidR="00083D77">
        <w:rPr>
          <w:rFonts w:ascii="Times New Roman" w:hAnsi="Times New Roman" w:cs="Times New Roman"/>
          <w:b/>
        </w:rPr>
        <w:t xml:space="preserve"> </w:t>
      </w:r>
      <w:r w:rsidR="00083D77">
        <w:rPr>
          <w:rFonts w:ascii="Times New Roman" w:hAnsi="Times New Roman" w:cs="Times New Roman"/>
        </w:rPr>
        <w:t>Types of Knowledge Required for Expertise</w:t>
      </w:r>
    </w:p>
    <w:p w14:paraId="1CDDADE8" w14:textId="77777777" w:rsidR="00083D77" w:rsidRDefault="00083D77" w:rsidP="00083D77">
      <w:pPr>
        <w:rPr>
          <w:rFonts w:ascii="Times New Roman" w:hAnsi="Times New Roman" w:cs="Times New Roman"/>
          <w:b/>
        </w:rPr>
      </w:pPr>
    </w:p>
    <w:p w14:paraId="6501E985" w14:textId="6A4E1968" w:rsidR="00083D77" w:rsidRPr="00083D77" w:rsidRDefault="00083D77" w:rsidP="00083D77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Domain knowledge: </w:t>
      </w:r>
      <w:r>
        <w:rPr>
          <w:rFonts w:ascii="Times New Roman" w:hAnsi="Times New Roman" w:cs="Times New Roman"/>
        </w:rPr>
        <w:t>subject matter specific concepts, facts, and procedures</w:t>
      </w:r>
    </w:p>
    <w:p w14:paraId="7BF46831" w14:textId="2D9F1E52" w:rsidR="00083D77" w:rsidRPr="00083D77" w:rsidRDefault="00083D77" w:rsidP="00083D77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Heuristic strategies: </w:t>
      </w:r>
      <w:r>
        <w:rPr>
          <w:rFonts w:ascii="Times New Roman" w:hAnsi="Times New Roman" w:cs="Times New Roman"/>
        </w:rPr>
        <w:t>generally applicable techniques for accomplishing tasks.</w:t>
      </w:r>
    </w:p>
    <w:p w14:paraId="2B927BAB" w14:textId="73F08881" w:rsidR="00083D77" w:rsidRPr="00083D77" w:rsidRDefault="00083D77" w:rsidP="00083D77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Control strategies: </w:t>
      </w:r>
      <w:r>
        <w:rPr>
          <w:rFonts w:ascii="Times New Roman" w:hAnsi="Times New Roman" w:cs="Times New Roman"/>
        </w:rPr>
        <w:t>general approaches for directing one’s solution process</w:t>
      </w:r>
    </w:p>
    <w:p w14:paraId="7BF15255" w14:textId="31C20109" w:rsidR="00083D77" w:rsidRPr="00083D77" w:rsidRDefault="00083D77" w:rsidP="00083D77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Learning strategies: </w:t>
      </w:r>
      <w:r w:rsidR="00ED1343">
        <w:rPr>
          <w:rFonts w:ascii="Times New Roman" w:hAnsi="Times New Roman" w:cs="Times New Roman"/>
        </w:rPr>
        <w:t>knowledge about how to learn new concepts, facts, and procedures.</w:t>
      </w:r>
    </w:p>
    <w:p w14:paraId="5B0175D3" w14:textId="77777777" w:rsidR="00B47CBD" w:rsidRPr="00B47CBD" w:rsidRDefault="00B47CBD" w:rsidP="00B47CBD">
      <w:pPr>
        <w:rPr>
          <w:rFonts w:ascii="Times New Roman" w:hAnsi="Times New Roman" w:cs="Times New Roman"/>
          <w:b/>
        </w:rPr>
      </w:pPr>
    </w:p>
    <w:p w14:paraId="73DD24D1" w14:textId="450D9799" w:rsidR="00B47CBD" w:rsidRPr="00ED1343" w:rsidRDefault="00B47CBD" w:rsidP="00B47CB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Method:</w:t>
      </w:r>
      <w:r w:rsidR="00083D77">
        <w:rPr>
          <w:rFonts w:ascii="Times New Roman" w:hAnsi="Times New Roman" w:cs="Times New Roman"/>
          <w:b/>
        </w:rPr>
        <w:t xml:space="preserve"> </w:t>
      </w:r>
      <w:r w:rsidR="00083D77">
        <w:rPr>
          <w:rFonts w:ascii="Times New Roman" w:hAnsi="Times New Roman" w:cs="Times New Roman"/>
        </w:rPr>
        <w:t>Ways to Promote the Development of Expertise</w:t>
      </w:r>
    </w:p>
    <w:p w14:paraId="7AAE7C19" w14:textId="77777777" w:rsidR="00ED1343" w:rsidRDefault="00ED1343" w:rsidP="00ED1343">
      <w:pPr>
        <w:rPr>
          <w:rFonts w:ascii="Times New Roman" w:hAnsi="Times New Roman" w:cs="Times New Roman"/>
          <w:b/>
        </w:rPr>
      </w:pPr>
    </w:p>
    <w:p w14:paraId="527E491C" w14:textId="6252016E" w:rsidR="00ED1343" w:rsidRPr="00ED1343" w:rsidRDefault="00ED1343" w:rsidP="00ED1343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Modeling: </w:t>
      </w:r>
      <w:r>
        <w:rPr>
          <w:rFonts w:ascii="Times New Roman" w:hAnsi="Times New Roman" w:cs="Times New Roman"/>
        </w:rPr>
        <w:t>teacher performs a task so students can observe</w:t>
      </w:r>
    </w:p>
    <w:p w14:paraId="407BA411" w14:textId="0E1201EE" w:rsidR="00ED1343" w:rsidRPr="00ED1343" w:rsidRDefault="00ED1343" w:rsidP="00ED1343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Coaching: </w:t>
      </w:r>
      <w:r>
        <w:rPr>
          <w:rFonts w:ascii="Times New Roman" w:hAnsi="Times New Roman" w:cs="Times New Roman"/>
        </w:rPr>
        <w:t>teacher observes and facilitates while students perform a task</w:t>
      </w:r>
    </w:p>
    <w:p w14:paraId="091F3A73" w14:textId="77D00E15" w:rsidR="00ED1343" w:rsidRPr="00ED1343" w:rsidRDefault="00ED1343" w:rsidP="00ED1343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Scaffolding: </w:t>
      </w:r>
      <w:r>
        <w:rPr>
          <w:rFonts w:ascii="Times New Roman" w:hAnsi="Times New Roman" w:cs="Times New Roman"/>
        </w:rPr>
        <w:t>teacher provides supports to help the student perform a task.</w:t>
      </w:r>
    </w:p>
    <w:p w14:paraId="5FC3DBB1" w14:textId="1613C3FE" w:rsidR="00ED1343" w:rsidRPr="00ED1343" w:rsidRDefault="00ED1343" w:rsidP="00ED1343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Articulation: </w:t>
      </w:r>
      <w:r>
        <w:rPr>
          <w:rFonts w:ascii="Times New Roman" w:hAnsi="Times New Roman" w:cs="Times New Roman"/>
        </w:rPr>
        <w:t>teacher encourages students to verbalize their knowledge and thinking</w:t>
      </w:r>
    </w:p>
    <w:p w14:paraId="32CA4DB4" w14:textId="716D3D6C" w:rsidR="00ED1343" w:rsidRPr="00ED1343" w:rsidRDefault="00ED1343" w:rsidP="00ED1343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Reflection: </w:t>
      </w:r>
      <w:r>
        <w:rPr>
          <w:rFonts w:ascii="Times New Roman" w:hAnsi="Times New Roman" w:cs="Times New Roman"/>
        </w:rPr>
        <w:t>teacher enables students to compare their performance with others</w:t>
      </w:r>
    </w:p>
    <w:p w14:paraId="60D0B393" w14:textId="61AF3ECC" w:rsidR="00B47CBD" w:rsidRPr="00ED1343" w:rsidRDefault="00ED1343" w:rsidP="00B47CBD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Exploration: </w:t>
      </w:r>
      <w:r>
        <w:rPr>
          <w:rFonts w:ascii="Times New Roman" w:hAnsi="Times New Roman" w:cs="Times New Roman"/>
        </w:rPr>
        <w:t>teacher invites students to pose and solve their own problems</w:t>
      </w:r>
    </w:p>
    <w:p w14:paraId="4911D3C6" w14:textId="77777777" w:rsidR="00B47CBD" w:rsidRPr="00B47CBD" w:rsidRDefault="00B47CBD" w:rsidP="00B47CBD">
      <w:pPr>
        <w:rPr>
          <w:rFonts w:ascii="Times New Roman" w:hAnsi="Times New Roman" w:cs="Times New Roman"/>
          <w:b/>
        </w:rPr>
      </w:pPr>
    </w:p>
    <w:p w14:paraId="4DB2D636" w14:textId="1D53C765" w:rsidR="00B47CBD" w:rsidRPr="00874E8F" w:rsidRDefault="00B47CBD" w:rsidP="00B47CB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Sequencing: </w:t>
      </w:r>
      <w:r w:rsidR="00083D77">
        <w:rPr>
          <w:rFonts w:ascii="Times New Roman" w:hAnsi="Times New Roman" w:cs="Times New Roman"/>
        </w:rPr>
        <w:t>Keys to the Ordering of Learning Activities</w:t>
      </w:r>
    </w:p>
    <w:p w14:paraId="1744ABB0" w14:textId="77777777" w:rsidR="00874E8F" w:rsidRDefault="00874E8F" w:rsidP="00874E8F">
      <w:pPr>
        <w:rPr>
          <w:rFonts w:ascii="Times New Roman" w:hAnsi="Times New Roman" w:cs="Times New Roman"/>
          <w:b/>
        </w:rPr>
      </w:pPr>
    </w:p>
    <w:p w14:paraId="6C71131E" w14:textId="5B294E4A" w:rsidR="00874E8F" w:rsidRPr="00874E8F" w:rsidRDefault="00874E8F" w:rsidP="00874E8F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Increasing complexity: </w:t>
      </w:r>
      <w:r>
        <w:rPr>
          <w:rFonts w:ascii="Times New Roman" w:hAnsi="Times New Roman" w:cs="Times New Roman"/>
        </w:rPr>
        <w:t>meaningful tasks gradually increasing in difficulty</w:t>
      </w:r>
    </w:p>
    <w:p w14:paraId="5DECA957" w14:textId="256FF08D" w:rsidR="00874E8F" w:rsidRPr="00874E8F" w:rsidRDefault="00874E8F" w:rsidP="00874E8F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Increasing diversity: </w:t>
      </w:r>
      <w:r>
        <w:rPr>
          <w:rFonts w:ascii="Times New Roman" w:hAnsi="Times New Roman" w:cs="Times New Roman"/>
        </w:rPr>
        <w:t>practice in a variety of situations to emphasize broad application</w:t>
      </w:r>
    </w:p>
    <w:p w14:paraId="7ED07964" w14:textId="11CAA7C6" w:rsidR="00B47CBD" w:rsidRPr="00874E8F" w:rsidRDefault="00874E8F" w:rsidP="00B47CBD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Global to local skills: </w:t>
      </w:r>
      <w:r>
        <w:rPr>
          <w:rFonts w:ascii="Times New Roman" w:hAnsi="Times New Roman" w:cs="Times New Roman"/>
        </w:rPr>
        <w:t>focus on conceptualizing the whole task before executing the parts</w:t>
      </w:r>
    </w:p>
    <w:p w14:paraId="1ECDEC36" w14:textId="77777777" w:rsidR="00B47CBD" w:rsidRPr="00B47CBD" w:rsidRDefault="00B47CBD" w:rsidP="00B47CBD">
      <w:pPr>
        <w:rPr>
          <w:rFonts w:ascii="Times New Roman" w:hAnsi="Times New Roman" w:cs="Times New Roman"/>
          <w:b/>
        </w:rPr>
      </w:pPr>
    </w:p>
    <w:p w14:paraId="4BF633E3" w14:textId="6FEE1D0F" w:rsidR="00B47CBD" w:rsidRPr="00801E6A" w:rsidRDefault="00B47CBD" w:rsidP="00B47CB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Sociology:</w:t>
      </w:r>
      <w:r w:rsidR="00083D77">
        <w:rPr>
          <w:rFonts w:ascii="Times New Roman" w:hAnsi="Times New Roman" w:cs="Times New Roman"/>
          <w:b/>
        </w:rPr>
        <w:t xml:space="preserve"> </w:t>
      </w:r>
      <w:r w:rsidR="00083D77">
        <w:rPr>
          <w:rFonts w:ascii="Times New Roman" w:hAnsi="Times New Roman" w:cs="Times New Roman"/>
        </w:rPr>
        <w:t>Social Characteristics of Learning Environments</w:t>
      </w:r>
    </w:p>
    <w:p w14:paraId="6D9E5C98" w14:textId="77777777" w:rsidR="00801E6A" w:rsidRDefault="00801E6A" w:rsidP="00801E6A">
      <w:pPr>
        <w:rPr>
          <w:rFonts w:ascii="Times New Roman" w:hAnsi="Times New Roman" w:cs="Times New Roman"/>
          <w:b/>
        </w:rPr>
      </w:pPr>
    </w:p>
    <w:p w14:paraId="1E208D9C" w14:textId="73287854" w:rsidR="00801E6A" w:rsidRPr="00801E6A" w:rsidRDefault="00801E6A" w:rsidP="00801E6A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Situated learning: </w:t>
      </w:r>
      <w:r>
        <w:rPr>
          <w:rFonts w:ascii="Times New Roman" w:hAnsi="Times New Roman" w:cs="Times New Roman"/>
        </w:rPr>
        <w:t>students learn in the context of working on realistic tasks</w:t>
      </w:r>
    </w:p>
    <w:p w14:paraId="4E036437" w14:textId="3C2B9B87" w:rsidR="00801E6A" w:rsidRPr="00801E6A" w:rsidRDefault="00801E6A" w:rsidP="00801E6A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Community of practice: </w:t>
      </w:r>
      <w:r>
        <w:rPr>
          <w:rFonts w:ascii="Times New Roman" w:hAnsi="Times New Roman" w:cs="Times New Roman"/>
        </w:rPr>
        <w:t>communication about meaningful ways to accomplish meaningful tasks</w:t>
      </w:r>
    </w:p>
    <w:p w14:paraId="07149883" w14:textId="13D47048" w:rsidR="00801E6A" w:rsidRPr="007B040A" w:rsidRDefault="00801E6A" w:rsidP="00801E6A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Intrinsic motivation: </w:t>
      </w:r>
      <w:r w:rsidR="007B040A">
        <w:rPr>
          <w:rFonts w:ascii="Times New Roman" w:hAnsi="Times New Roman" w:cs="Times New Roman"/>
        </w:rPr>
        <w:t>students set personal goals to seek skills and solutions</w:t>
      </w:r>
    </w:p>
    <w:p w14:paraId="22EA5BE7" w14:textId="0F137090" w:rsidR="007B040A" w:rsidRPr="00801E6A" w:rsidRDefault="007B040A" w:rsidP="00801E6A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Cooperation: </w:t>
      </w:r>
      <w:r>
        <w:rPr>
          <w:rFonts w:ascii="Times New Roman" w:hAnsi="Times New Roman" w:cs="Times New Roman"/>
        </w:rPr>
        <w:t>students work together to accomplish their goals.</w:t>
      </w:r>
      <w:bookmarkStart w:id="0" w:name="_GoBack"/>
      <w:bookmarkEnd w:id="0"/>
    </w:p>
    <w:p w14:paraId="7209A0EC" w14:textId="77777777" w:rsidR="003D2218" w:rsidRDefault="003D2218" w:rsidP="003D2218">
      <w:pPr>
        <w:rPr>
          <w:rFonts w:ascii="Times New Roman" w:hAnsi="Times New Roman" w:cs="Times New Roman"/>
        </w:rPr>
      </w:pPr>
    </w:p>
    <w:p w14:paraId="766F6535" w14:textId="77777777" w:rsidR="003D2218" w:rsidRPr="003D2218" w:rsidRDefault="003D2218" w:rsidP="003D2218">
      <w:pPr>
        <w:rPr>
          <w:rFonts w:ascii="Times New Roman" w:hAnsi="Times New Roman" w:cs="Times New Roman"/>
          <w:b/>
        </w:rPr>
      </w:pPr>
    </w:p>
    <w:p w14:paraId="2A8A9C9D" w14:textId="77777777" w:rsidR="003D2218" w:rsidRPr="003D2218" w:rsidRDefault="003D2218" w:rsidP="003D2218">
      <w:pPr>
        <w:rPr>
          <w:rFonts w:ascii="Times New Roman" w:hAnsi="Times New Roman" w:cs="Times New Roman"/>
        </w:rPr>
      </w:pPr>
    </w:p>
    <w:sectPr w:rsidR="003D2218" w:rsidRPr="003D2218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79348D"/>
    <w:multiLevelType w:val="hybridMultilevel"/>
    <w:tmpl w:val="7898D2D8"/>
    <w:lvl w:ilvl="0" w:tplc="F67A6064">
      <w:start w:val="1"/>
      <w:numFmt w:val="upperRoman"/>
      <w:lvlText w:val="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C92118"/>
    <w:multiLevelType w:val="hybridMultilevel"/>
    <w:tmpl w:val="CEA41AE4"/>
    <w:lvl w:ilvl="0" w:tplc="BB1A81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1F02B75"/>
    <w:multiLevelType w:val="hybridMultilevel"/>
    <w:tmpl w:val="ACB65076"/>
    <w:lvl w:ilvl="0" w:tplc="90D8252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EBE6B88"/>
    <w:multiLevelType w:val="hybridMultilevel"/>
    <w:tmpl w:val="36385E38"/>
    <w:lvl w:ilvl="0" w:tplc="BE5090A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365B774A"/>
    <w:multiLevelType w:val="hybridMultilevel"/>
    <w:tmpl w:val="FDB6F872"/>
    <w:lvl w:ilvl="0" w:tplc="5A9097EE">
      <w:start w:val="1"/>
      <w:numFmt w:val="upperRoman"/>
      <w:lvlText w:val="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CD65D5"/>
    <w:multiLevelType w:val="hybridMultilevel"/>
    <w:tmpl w:val="1E4ED6FE"/>
    <w:lvl w:ilvl="0" w:tplc="7A9424AC">
      <w:start w:val="1"/>
      <w:numFmt w:val="upperRoman"/>
      <w:lvlText w:val="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9F1519"/>
    <w:multiLevelType w:val="hybridMultilevel"/>
    <w:tmpl w:val="0B90FE22"/>
    <w:lvl w:ilvl="0" w:tplc="FB602E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1F65A6"/>
    <w:multiLevelType w:val="hybridMultilevel"/>
    <w:tmpl w:val="6D8E5774"/>
    <w:lvl w:ilvl="0" w:tplc="0AA47E6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6"/>
  </w:num>
  <w:num w:numId="5">
    <w:abstractNumId w:val="3"/>
  </w:num>
  <w:num w:numId="6">
    <w:abstractNumId w:val="2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218"/>
    <w:rsid w:val="000024C9"/>
    <w:rsid w:val="00014135"/>
    <w:rsid w:val="00083D77"/>
    <w:rsid w:val="003D2218"/>
    <w:rsid w:val="00410E3E"/>
    <w:rsid w:val="00522C3E"/>
    <w:rsid w:val="006B45BA"/>
    <w:rsid w:val="007B040A"/>
    <w:rsid w:val="007C15C6"/>
    <w:rsid w:val="00801E6A"/>
    <w:rsid w:val="00874E8F"/>
    <w:rsid w:val="00B47CBD"/>
    <w:rsid w:val="00ED1343"/>
    <w:rsid w:val="00FC0F0C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1F292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semiHidden/>
    <w:unhideWhenUsed/>
    <w:rsid w:val="000024C9"/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3D22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BSC%20DCMNT%20TM*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BSC DCMNT TM*.dotx</Template>
  <TotalTime>50</TotalTime>
  <Pages>1</Pages>
  <Words>267</Words>
  <Characters>1525</Characters>
  <Application>Microsoft Macintosh Word</Application>
  <DocSecurity>0</DocSecurity>
  <Lines>12</Lines>
  <Paragraphs>3</Paragraphs>
  <ScaleCrop>false</ScaleCrop>
  <Company>Mark's Text Terminal</Company>
  <LinksUpToDate>false</LinksUpToDate>
  <CharactersWithSpaces>1789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2017-07-22T11:49:00Z</dcterms:created>
  <dcterms:modified xsi:type="dcterms:W3CDTF">2017-07-22T15:19:00Z</dcterms:modified>
</cp:coreProperties>
</file>