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13E4B0FD" w:rsidR="00950311" w:rsidRPr="00437B4A" w:rsidRDefault="00B767E5" w:rsidP="00950311">
      <w:pPr>
        <w:jc w:val="center"/>
        <w:rPr>
          <w:b/>
        </w:rPr>
      </w:pPr>
      <w:bookmarkStart w:id="0" w:name="OLE_LINK24"/>
      <w:bookmarkStart w:id="1" w:name="OLE_LINK25"/>
      <w:bookmarkStart w:id="2" w:name="OLE_LINK41"/>
      <w:bookmarkStart w:id="3" w:name="OLE_LINK42"/>
      <w:r w:rsidRPr="00437B4A">
        <w:rPr>
          <w:b/>
        </w:rPr>
        <w:t>Parts of Speech Unit 2</w:t>
      </w:r>
      <w:r w:rsidR="00DB0124" w:rsidRPr="00437B4A">
        <w:rPr>
          <w:b/>
        </w:rPr>
        <w:t>,</w:t>
      </w:r>
      <w:r w:rsidR="00820CB5" w:rsidRPr="00437B4A">
        <w:rPr>
          <w:b/>
        </w:rPr>
        <w:t xml:space="preserve"> </w:t>
      </w:r>
      <w:r w:rsidR="00820CB5" w:rsidRPr="00437B4A">
        <w:rPr>
          <w:b/>
          <w:i/>
        </w:rPr>
        <w:t>Verbs</w:t>
      </w:r>
      <w:r w:rsidR="00DA2B82" w:rsidRPr="00437B4A">
        <w:rPr>
          <w:b/>
        </w:rPr>
        <w:t>, Lesson 2</w:t>
      </w:r>
      <w:r w:rsidR="006213B3" w:rsidRPr="00437B4A">
        <w:rPr>
          <w:b/>
        </w:rPr>
        <w:t xml:space="preserve">: </w:t>
      </w:r>
      <w:r w:rsidR="006213B3" w:rsidRPr="00437B4A">
        <w:rPr>
          <w:b/>
          <w:i/>
        </w:rPr>
        <w:t>The Transitive and the Int</w:t>
      </w:r>
      <w:r w:rsidRPr="00437B4A">
        <w:rPr>
          <w:b/>
          <w:i/>
        </w:rPr>
        <w:t>ransitive Verb</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F428BF" w:rsidRPr="00437B4A" w14:paraId="499A4C25" w14:textId="77777777" w:rsidTr="00F428BF">
        <w:tc>
          <w:tcPr>
            <w:tcW w:w="10998" w:type="dxa"/>
            <w:shd w:val="clear" w:color="auto" w:fill="auto"/>
          </w:tcPr>
          <w:bookmarkEnd w:id="0"/>
          <w:bookmarkEnd w:id="1"/>
          <w:p w14:paraId="732E12F6" w14:textId="7515B98E" w:rsidR="00B767E5" w:rsidRPr="00437B4A" w:rsidRDefault="005F6A3B" w:rsidP="006213B3">
            <w:pPr>
              <w:rPr>
                <w:b/>
              </w:rPr>
            </w:pPr>
            <w:r w:rsidRPr="00437B4A">
              <w:rPr>
                <w:b/>
              </w:rPr>
              <w:t xml:space="preserve">Standards Met: </w:t>
            </w:r>
            <w:r w:rsidRPr="00437B4A">
              <w:t xml:space="preserve">This lesson is part of the English Language Arts, Parts of Speech Unit 2, </w:t>
            </w:r>
            <w:r w:rsidRPr="00437B4A">
              <w:rPr>
                <w:i/>
              </w:rPr>
              <w:t>Verbs</w:t>
            </w:r>
            <w:r w:rsidRPr="00437B4A">
              <w:t>,</w:t>
            </w:r>
            <w:r w:rsidRPr="00437B4A">
              <w:rPr>
                <w:i/>
              </w:rPr>
              <w:t xml:space="preserve"> </w:t>
            </w:r>
            <w:r w:rsidRPr="00437B4A">
              <w:t>and meets the standards and activates the habits of mind delineated in that unit plan document.</w:t>
            </w:r>
            <w:r w:rsidRPr="00437B4A">
              <w:rPr>
                <w:b/>
              </w:rPr>
              <w:t xml:space="preserve"> </w:t>
            </w:r>
            <w:r w:rsidR="00B767E5" w:rsidRPr="00437B4A">
              <w:rPr>
                <w:b/>
              </w:rPr>
              <w:t xml:space="preserve">Big Ideas: </w:t>
            </w:r>
            <w:r w:rsidR="001726EF" w:rsidRPr="00437B4A">
              <w:t>verbs as action words, verbs as integral p</w:t>
            </w:r>
            <w:r w:rsidR="00B767E5" w:rsidRPr="00437B4A">
              <w:t xml:space="preserve">arts of </w:t>
            </w:r>
            <w:r w:rsidR="001726EF" w:rsidRPr="00437B4A">
              <w:t>g</w:t>
            </w:r>
            <w:r w:rsidR="00B767E5" w:rsidRPr="00437B4A">
              <w:t xml:space="preserve">rammatically </w:t>
            </w:r>
            <w:r w:rsidR="001726EF" w:rsidRPr="00437B4A">
              <w:t>c</w:t>
            </w:r>
            <w:r w:rsidR="00B767E5" w:rsidRPr="00437B4A">
              <w:t xml:space="preserve">omplete </w:t>
            </w:r>
            <w:r w:rsidR="001726EF" w:rsidRPr="00437B4A">
              <w:t>sentences, tense, intransitive and t</w:t>
            </w:r>
            <w:r w:rsidR="00B767E5" w:rsidRPr="00437B4A">
              <w:t>ransitive</w:t>
            </w:r>
            <w:r w:rsidR="001726EF" w:rsidRPr="00437B4A">
              <w:t xml:space="preserve"> verbs, direct objects of verbs (transitive verbs), writing grammatically c</w:t>
            </w:r>
            <w:r w:rsidR="00B767E5" w:rsidRPr="00437B4A">
              <w:t>orrect</w:t>
            </w:r>
            <w:r w:rsidR="001726EF" w:rsidRPr="00437B4A">
              <w:t xml:space="preserve"> and complete sentences, stylish, cogent w</w:t>
            </w:r>
            <w:r w:rsidR="00B767E5" w:rsidRPr="00437B4A">
              <w:t xml:space="preserve">riting. </w:t>
            </w:r>
            <w:r w:rsidR="00B767E5" w:rsidRPr="00437B4A">
              <w:rPr>
                <w:b/>
              </w:rPr>
              <w:t xml:space="preserve">This lesson aims </w:t>
            </w:r>
            <w:r w:rsidR="00B767E5" w:rsidRPr="00437B4A">
              <w:t xml:space="preserve">to help students develop their understanding of the use of intransitive and transitive verbs (this is basic usage), with a focus on the necessity of a direct object to complete the meaning of a transitive verb. </w:t>
            </w:r>
            <w:r w:rsidR="00B767E5" w:rsidRPr="00437B4A">
              <w:rPr>
                <w:b/>
              </w:rPr>
              <w:t xml:space="preserve"> This lesson activates prior knowledge </w:t>
            </w:r>
            <w:r w:rsidR="00B767E5" w:rsidRPr="00437B4A">
              <w:t>of verbs as integral to a grammatically complete sentence, nouns as direct objects of the verbs, and nouns and verbs as integral to complete grammatical sentences, therefore the workhorses of the English language. S</w:t>
            </w:r>
            <w:r w:rsidR="00B767E5" w:rsidRPr="00437B4A">
              <w:rPr>
                <w:b/>
              </w:rPr>
              <w:t>tudents will be able to</w:t>
            </w:r>
            <w:r w:rsidR="00B767E5" w:rsidRPr="00437B4A">
              <w:t xml:space="preserve"> distinguish between intransitive and transitive verbs and understand that with the latter, they must always use a noun as a direct object to complete the meaning of the verb.</w:t>
            </w:r>
          </w:p>
        </w:tc>
      </w:tr>
      <w:tr w:rsidR="00B767E5" w:rsidRPr="00437B4A" w14:paraId="539D1121" w14:textId="77777777" w:rsidTr="00F428BF">
        <w:tc>
          <w:tcPr>
            <w:tcW w:w="10998" w:type="dxa"/>
            <w:shd w:val="clear" w:color="auto" w:fill="auto"/>
          </w:tcPr>
          <w:p w14:paraId="15CC2466" w14:textId="0BFA2110" w:rsidR="00B767E5" w:rsidRPr="00437B4A" w:rsidRDefault="00B767E5" w:rsidP="00B767E5">
            <w:pPr>
              <w:rPr>
                <w:b/>
                <w:lang w:bidi="x-none"/>
              </w:rPr>
            </w:pPr>
            <w:r w:rsidRPr="00437B4A">
              <w:rPr>
                <w:b/>
                <w:lang w:bidi="x-none"/>
              </w:rPr>
              <w:t>C</w:t>
            </w:r>
            <w:r w:rsidR="005F6A3B" w:rsidRPr="00437B4A">
              <w:rPr>
                <w:b/>
                <w:lang w:bidi="x-none"/>
              </w:rPr>
              <w:t>lassroom Aim</w:t>
            </w:r>
            <w:r w:rsidRPr="00437B4A">
              <w:rPr>
                <w:b/>
                <w:lang w:bidi="x-none"/>
              </w:rPr>
              <w:t xml:space="preserve">: </w:t>
            </w:r>
            <w:r w:rsidRPr="00437B4A">
              <w:rPr>
                <w:b/>
              </w:rPr>
              <w:t>What</w:t>
            </w:r>
            <w:r w:rsidRPr="00437B4A">
              <w:t xml:space="preserve"> is a verb? </w:t>
            </w:r>
            <w:r w:rsidRPr="00437B4A">
              <w:rPr>
                <w:b/>
              </w:rPr>
              <w:t>What</w:t>
            </w:r>
            <w:r w:rsidRPr="00437B4A">
              <w:t xml:space="preserve"> is an intransitive verb? </w:t>
            </w:r>
            <w:r w:rsidRPr="00437B4A">
              <w:rPr>
                <w:b/>
              </w:rPr>
              <w:t>What</w:t>
            </w:r>
            <w:r w:rsidRPr="00437B4A">
              <w:t xml:space="preserve"> is a transitive verb? </w:t>
            </w:r>
            <w:r w:rsidRPr="00437B4A">
              <w:rPr>
                <w:b/>
              </w:rPr>
              <w:t>What</w:t>
            </w:r>
            <w:r w:rsidRPr="00437B4A">
              <w:t xml:space="preserve"> is the difference between these types of verbs, and </w:t>
            </w:r>
            <w:r w:rsidRPr="00437B4A">
              <w:rPr>
                <w:b/>
              </w:rPr>
              <w:t>how</w:t>
            </w:r>
            <w:r w:rsidRPr="00437B4A">
              <w:t xml:space="preserve"> do we know it?</w:t>
            </w:r>
          </w:p>
        </w:tc>
      </w:tr>
      <w:tr w:rsidR="00B767E5" w:rsidRPr="00437B4A" w14:paraId="47A34FE1" w14:textId="77777777" w:rsidTr="00F428BF">
        <w:tc>
          <w:tcPr>
            <w:tcW w:w="10998" w:type="dxa"/>
            <w:shd w:val="clear" w:color="auto" w:fill="auto"/>
          </w:tcPr>
          <w:p w14:paraId="61063EC7" w14:textId="202EBA1C" w:rsidR="00B767E5" w:rsidRPr="00437B4A" w:rsidRDefault="00B767E5" w:rsidP="00C46EEA">
            <w:pPr>
              <w:rPr>
                <w:i/>
                <w:lang w:bidi="x-none"/>
              </w:rPr>
            </w:pPr>
            <w:r w:rsidRPr="00437B4A">
              <w:rPr>
                <w:b/>
                <w:lang w:bidi="x-none"/>
              </w:rPr>
              <w:t xml:space="preserve">Do Now: </w:t>
            </w:r>
            <w:r w:rsidR="001C1FD3" w:rsidRPr="00437B4A">
              <w:rPr>
                <w:b/>
                <w:lang w:bidi="x-none"/>
              </w:rPr>
              <w:t xml:space="preserve">1. </w:t>
            </w:r>
            <w:r w:rsidR="00565F15" w:rsidRPr="00437B4A">
              <w:t>Cultural Literacy Selection</w:t>
            </w:r>
            <w:r w:rsidR="001C1FD3" w:rsidRPr="00437B4A">
              <w:t>:</w:t>
            </w:r>
            <w:r w:rsidR="00C46EEA" w:rsidRPr="00437B4A">
              <w:t xml:space="preserve"> </w:t>
            </w:r>
            <w:r w:rsidR="00C46EEA" w:rsidRPr="00437B4A">
              <w:rPr>
                <w:i/>
              </w:rPr>
              <w:t>Transitive Verb</w:t>
            </w:r>
            <w:r w:rsidR="001C1FD3" w:rsidRPr="00437B4A">
              <w:t xml:space="preserve">; </w:t>
            </w:r>
            <w:r w:rsidR="001C1FD3" w:rsidRPr="00437B4A">
              <w:rPr>
                <w:b/>
              </w:rPr>
              <w:t xml:space="preserve">2. </w:t>
            </w:r>
            <w:r w:rsidR="001C1FD3" w:rsidRPr="00437B4A">
              <w:t xml:space="preserve">Everyday Edit Selection: </w:t>
            </w:r>
            <w:r w:rsidR="001C1FD3" w:rsidRPr="00437B4A">
              <w:rPr>
                <w:i/>
              </w:rPr>
              <w:t>Dr. Seuss</w:t>
            </w:r>
          </w:p>
        </w:tc>
      </w:tr>
      <w:tr w:rsidR="00B767E5" w:rsidRPr="00437B4A" w14:paraId="42E626C3" w14:textId="77777777" w:rsidTr="00F428BF">
        <w:tc>
          <w:tcPr>
            <w:tcW w:w="10998" w:type="dxa"/>
            <w:shd w:val="clear" w:color="auto" w:fill="auto"/>
          </w:tcPr>
          <w:p w14:paraId="258A3A2A" w14:textId="320C4BFD" w:rsidR="00B767E5" w:rsidRPr="00437B4A" w:rsidRDefault="00B767E5" w:rsidP="00140F43">
            <w:pPr>
              <w:rPr>
                <w:b/>
                <w:lang w:bidi="x-none"/>
              </w:rPr>
            </w:pPr>
            <w:r w:rsidRPr="00437B4A">
              <w:rPr>
                <w:b/>
                <w:lang w:bidi="x-none"/>
              </w:rPr>
              <w:t xml:space="preserve">Class Work: </w:t>
            </w:r>
            <w:bookmarkStart w:id="4" w:name="OLE_LINK22"/>
            <w:bookmarkStart w:id="5" w:name="OLE_LINK23"/>
            <w:r w:rsidR="001726EF" w:rsidRPr="00437B4A">
              <w:rPr>
                <w:lang w:bidi="x-none"/>
              </w:rPr>
              <w:t>Guided inquiry using a</w:t>
            </w:r>
            <w:r w:rsidR="001726EF" w:rsidRPr="00437B4A">
              <w:t xml:space="preserve"> teacher-made, </w:t>
            </w:r>
            <w:r w:rsidR="00185CD3" w:rsidRPr="00437B4A">
              <w:t>structured worksheet in a three-</w:t>
            </w:r>
            <w:r w:rsidR="001726EF" w:rsidRPr="00437B4A">
              <w:t xml:space="preserve">part scaffold that calls upon students: </w:t>
            </w:r>
            <w:r w:rsidR="001726EF" w:rsidRPr="00437B4A">
              <w:rPr>
                <w:b/>
              </w:rPr>
              <w:t xml:space="preserve">1. </w:t>
            </w:r>
            <w:r w:rsidR="001726EF" w:rsidRPr="00437B4A">
              <w:t>To</w:t>
            </w:r>
            <w:r w:rsidR="00140F43" w:rsidRPr="00437B4A">
              <w:t xml:space="preserve"> analyze teacher-authored sentences to identify the verb they contain, then determine whether or not the sentence’s verb is transitive or intransitive;</w:t>
            </w:r>
            <w:r w:rsidR="001726EF" w:rsidRPr="00437B4A">
              <w:rPr>
                <w:b/>
              </w:rPr>
              <w:t xml:space="preserve"> 2. </w:t>
            </w:r>
            <w:r w:rsidR="00140F43" w:rsidRPr="00437B4A">
              <w:t xml:space="preserve">Using a verb pool, complete a series of modified cloze exercises </w:t>
            </w:r>
            <w:r w:rsidR="001726EF" w:rsidRPr="00437B4A">
              <w:rPr>
                <w:b/>
              </w:rPr>
              <w:t>3.</w:t>
            </w:r>
            <w:bookmarkEnd w:id="4"/>
            <w:bookmarkEnd w:id="5"/>
            <w:r w:rsidR="001726EF" w:rsidRPr="00437B4A">
              <w:rPr>
                <w:b/>
              </w:rPr>
              <w:t xml:space="preserve"> </w:t>
            </w:r>
            <w:r w:rsidR="001726EF" w:rsidRPr="00437B4A">
              <w:t>To</w:t>
            </w:r>
            <w:r w:rsidR="00140F43" w:rsidRPr="00437B4A">
              <w:t xml:space="preserve"> compose six sentences from subject to period and to determine whether the verb they have chosen is or is not transitive.</w:t>
            </w:r>
          </w:p>
        </w:tc>
      </w:tr>
      <w:tr w:rsidR="00B767E5" w:rsidRPr="00437B4A" w14:paraId="03F41858" w14:textId="77777777" w:rsidTr="00F428BF">
        <w:tc>
          <w:tcPr>
            <w:tcW w:w="10998" w:type="dxa"/>
            <w:shd w:val="clear" w:color="auto" w:fill="auto"/>
          </w:tcPr>
          <w:p w14:paraId="1269E7F3" w14:textId="15D32799" w:rsidR="00B767E5" w:rsidRPr="00437B4A" w:rsidRDefault="00B767E5" w:rsidP="00B767E5">
            <w:pPr>
              <w:rPr>
                <w:b/>
                <w:lang w:bidi="x-none"/>
              </w:rPr>
            </w:pPr>
            <w:r w:rsidRPr="00437B4A">
              <w:rPr>
                <w:b/>
                <w:lang w:bidi="x-none"/>
              </w:rPr>
              <w:t xml:space="preserve">Independent Practice: </w:t>
            </w:r>
            <w:r w:rsidRPr="00437B4A">
              <w:t>Compose six sentences using both intransitive and transitive verbs to demonstrate your understanding of the correct use of these two types of verbs.</w:t>
            </w:r>
          </w:p>
        </w:tc>
      </w:tr>
    </w:tbl>
    <w:p w14:paraId="0CF8ED08" w14:textId="77777777" w:rsidR="003653D7" w:rsidRPr="00437B4A" w:rsidRDefault="003653D7" w:rsidP="003653D7">
      <w:bookmarkStart w:id="6" w:name="OLE_LINK5"/>
      <w:bookmarkStart w:id="7" w:name="OLE_LINK6"/>
      <w:bookmarkStart w:id="8" w:name="OLE_LINK1"/>
      <w:bookmarkStart w:id="9" w:name="OLE_LINK2"/>
      <w:bookmarkStart w:id="10" w:name="OLE_LINK35"/>
      <w:bookmarkStart w:id="11" w:name="OLE_LINK36"/>
      <w:bookmarkStart w:id="12" w:name="OLE_LINK43"/>
      <w:bookmarkStart w:id="13" w:name="OLE_LINK44"/>
      <w:r w:rsidRPr="00437B4A">
        <w:rPr>
          <w:b/>
        </w:rPr>
        <w:t xml:space="preserve">Methods and Materials: </w:t>
      </w:r>
      <w:bookmarkStart w:id="14" w:name="OLE_LINK7"/>
      <w:bookmarkStart w:id="15" w:name="OLE_LINK8"/>
      <w:r w:rsidRPr="00437B4A">
        <w:rPr>
          <w:b/>
        </w:rPr>
        <w:t xml:space="preserve">Please see </w:t>
      </w:r>
      <w:r w:rsidRPr="00437B4A">
        <w:t>Parts of Speech Unit 2: Verbs Unit Plan for a fuller exposition of the students this lesson is meant to serve and its methods in meeting their needs. This lesson uses formal guided inquiry as its method of delivery—in this case a reading passage in which students will identify all the nouns. However, students will be required, as independent practice (i.e. homework) to compose six sentences “from the ground up”</w:t>
      </w:r>
      <w:bookmarkEnd w:id="14"/>
      <w:bookmarkEnd w:id="15"/>
      <w:r w:rsidRPr="00437B4A">
        <w:t xml:space="preserve"> using verbs in a variety of conjugations and configurations to demonstrate their understanding of these words’ correct use. </w:t>
      </w:r>
    </w:p>
    <w:p w14:paraId="6327507B" w14:textId="77777777" w:rsidR="00B86415" w:rsidRPr="00437B4A" w:rsidRDefault="00B86415" w:rsidP="00B86415"/>
    <w:p w14:paraId="1BA77E89" w14:textId="2EB7ED50" w:rsidR="00140F43" w:rsidRPr="00437B4A" w:rsidRDefault="00B86415" w:rsidP="00B86415">
      <w:r w:rsidRPr="00437B4A">
        <w:rPr>
          <w:b/>
        </w:rPr>
        <w:t xml:space="preserve">Need for Lesson: </w:t>
      </w:r>
      <w:r w:rsidR="00640AB3" w:rsidRPr="00437B4A">
        <w:t>ELA POS UP2V</w:t>
      </w:r>
      <w:r w:rsidR="005F6A3B" w:rsidRPr="00437B4A">
        <w:t xml:space="preserve"> LP2*</w:t>
      </w:r>
      <w:proofErr w:type="spellStart"/>
      <w:r w:rsidR="005F6A3B" w:rsidRPr="00437B4A">
        <w:t>lp</w:t>
      </w:r>
      <w:proofErr w:type="spellEnd"/>
      <w:r w:rsidR="00640AB3" w:rsidRPr="00437B4A">
        <w:t xml:space="preserve">; </w:t>
      </w:r>
      <w:r w:rsidR="005F6A3B" w:rsidRPr="00437B4A">
        <w:t>ELA POS UP2V LP2*</w:t>
      </w:r>
      <w:r w:rsidR="00A828FA" w:rsidRPr="00437B4A">
        <w:t xml:space="preserve">dn1; </w:t>
      </w:r>
      <w:r w:rsidR="005F6A3B" w:rsidRPr="00437B4A">
        <w:t>ELA POS UP2V LP2*</w:t>
      </w:r>
      <w:r w:rsidR="00640AB3" w:rsidRPr="00437B4A">
        <w:t xml:space="preserve">dn2; </w:t>
      </w:r>
      <w:r w:rsidR="005F6A3B" w:rsidRPr="00437B4A">
        <w:t>ELA POS UP2V LP2*</w:t>
      </w:r>
      <w:proofErr w:type="spellStart"/>
      <w:r w:rsidR="00A828FA" w:rsidRPr="00437B4A">
        <w:t>ws</w:t>
      </w:r>
      <w:proofErr w:type="spellEnd"/>
    </w:p>
    <w:p w14:paraId="03ADFE41" w14:textId="77777777" w:rsidR="00140F43" w:rsidRPr="00437B4A" w:rsidRDefault="00140F43" w:rsidP="00B86415"/>
    <w:p w14:paraId="2750EAA7" w14:textId="23F67EA6" w:rsidR="00B86415" w:rsidRDefault="00B86415" w:rsidP="00B86415">
      <w:pPr>
        <w:rPr>
          <w:b/>
        </w:rPr>
      </w:pPr>
      <w:r w:rsidRPr="00437B4A">
        <w:rPr>
          <w:b/>
        </w:rPr>
        <w:t>Key Points and Connections:</w:t>
      </w:r>
    </w:p>
    <w:p w14:paraId="508CF1B8" w14:textId="4D7200EF" w:rsidR="00140F43" w:rsidRPr="00DF663E" w:rsidRDefault="00140F43" w:rsidP="00B86415">
      <w:pPr>
        <w:pStyle w:val="ListParagraph"/>
        <w:numPr>
          <w:ilvl w:val="0"/>
          <w:numId w:val="1"/>
        </w:numPr>
        <w:rPr>
          <w:b/>
        </w:rPr>
      </w:pPr>
      <w:r w:rsidRPr="00DF663E">
        <w:rPr>
          <w:b/>
        </w:rPr>
        <w:t xml:space="preserve">Show </w:t>
      </w:r>
      <w:r w:rsidRPr="00437B4A">
        <w:t xml:space="preserve">students how to perform a simple test to determine whether or not a verb is a transitive or not: Say to students “If I </w:t>
      </w:r>
      <w:proofErr w:type="gramStart"/>
      <w:r w:rsidRPr="00437B4A">
        <w:t>say</w:t>
      </w:r>
      <w:proofErr w:type="gramEnd"/>
      <w:r w:rsidRPr="00437B4A">
        <w:t xml:space="preserve"> ‘I like,’ what is the first question you will want to ask me?” Students will naturally ask, “What do you like?” Reintroduce them to the direct object or complement noun—they covered this in lesson five of the nouns unit—and make sure that they understand that a transitive verb requires a direct object (complement) to complete its meaning.</w:t>
      </w:r>
    </w:p>
    <w:p w14:paraId="6646E1AE" w14:textId="77777777" w:rsidR="00B86415" w:rsidRPr="00437B4A" w:rsidRDefault="00B86415" w:rsidP="00B86415"/>
    <w:bookmarkEnd w:id="6"/>
    <w:bookmarkEnd w:id="7"/>
    <w:p w14:paraId="484CC852" w14:textId="77777777" w:rsidR="00B86415" w:rsidRPr="00437B4A" w:rsidRDefault="00B86415" w:rsidP="00B86415">
      <w:pPr>
        <w:rPr>
          <w:b/>
        </w:rPr>
      </w:pPr>
      <w:r w:rsidRPr="00437B4A">
        <w:rPr>
          <w:b/>
        </w:rPr>
        <w:t>Some Essential Questions:</w:t>
      </w:r>
    </w:p>
    <w:p w14:paraId="44ADD226" w14:textId="7A91FA9B" w:rsidR="00B86415" w:rsidRPr="00DF663E" w:rsidRDefault="00140F43" w:rsidP="00B86415">
      <w:pPr>
        <w:pStyle w:val="ListParagraph"/>
        <w:numPr>
          <w:ilvl w:val="0"/>
          <w:numId w:val="1"/>
        </w:numPr>
        <w:rPr>
          <w:b/>
        </w:rPr>
      </w:pPr>
      <w:bookmarkStart w:id="16" w:name="_GoBack"/>
      <w:bookmarkEnd w:id="16"/>
      <w:r w:rsidRPr="00DF663E">
        <w:rPr>
          <w:b/>
        </w:rPr>
        <w:t>Why</w:t>
      </w:r>
      <w:r w:rsidRPr="00437B4A">
        <w:t xml:space="preserve"> are we learning this? Explain the importance of understanding both grammatical terms and the concepts they represent to the study of foreign languages, particularly inflected languages, a </w:t>
      </w:r>
      <w:proofErr w:type="gramStart"/>
      <w:r w:rsidRPr="00437B4A">
        <w:t>project students</w:t>
      </w:r>
      <w:proofErr w:type="gramEnd"/>
      <w:r w:rsidRPr="00437B4A">
        <w:t xml:space="preserve"> may well have in their futures.</w:t>
      </w:r>
    </w:p>
    <w:bookmarkEnd w:id="8"/>
    <w:bookmarkEnd w:id="9"/>
    <w:p w14:paraId="76FA7210" w14:textId="77777777" w:rsidR="00B86415" w:rsidRPr="00437B4A" w:rsidRDefault="00B86415" w:rsidP="00B86415"/>
    <w:p w14:paraId="3BBAF269" w14:textId="6117DAD8" w:rsidR="006E284B" w:rsidRPr="00437B4A" w:rsidRDefault="00B86415" w:rsidP="006E284B">
      <w:pPr>
        <w:rPr>
          <w:b/>
        </w:rPr>
      </w:pPr>
      <w:r w:rsidRPr="00437B4A">
        <w:rPr>
          <w:b/>
        </w:rPr>
        <w:t>Next Lesson:</w:t>
      </w:r>
      <w:bookmarkStart w:id="17" w:name="OLE_LINK11"/>
      <w:bookmarkStart w:id="18" w:name="OLE_LINK12"/>
      <w:bookmarkEnd w:id="10"/>
      <w:bookmarkEnd w:id="11"/>
      <w:r w:rsidR="006E284B" w:rsidRPr="00437B4A">
        <w:t xml:space="preserve"> </w:t>
      </w:r>
      <w:r w:rsidR="005F6A3B" w:rsidRPr="00437B4A">
        <w:t xml:space="preserve">Parts of Speech Unit 2, </w:t>
      </w:r>
      <w:r w:rsidR="00781C8D" w:rsidRPr="00437B4A">
        <w:t>Lesson 3</w:t>
      </w:r>
      <w:r w:rsidR="006E284B" w:rsidRPr="00437B4A">
        <w:t>:</w:t>
      </w:r>
      <w:r w:rsidR="006E284B" w:rsidRPr="00437B4A">
        <w:rPr>
          <w:i/>
        </w:rPr>
        <w:t xml:space="preserve"> The Linking Verb</w:t>
      </w:r>
      <w:r w:rsidR="006E284B" w:rsidRPr="00437B4A">
        <w:rPr>
          <w:b/>
        </w:rPr>
        <w:t xml:space="preserve"> </w:t>
      </w:r>
    </w:p>
    <w:bookmarkEnd w:id="17"/>
    <w:bookmarkEnd w:id="18"/>
    <w:p w14:paraId="5B51253C" w14:textId="15B39A4E" w:rsidR="00B86415" w:rsidRPr="006213B3" w:rsidRDefault="00B86415" w:rsidP="00B86415">
      <w:pPr>
        <w:rPr>
          <w:b/>
          <w:i/>
        </w:rPr>
      </w:pPr>
    </w:p>
    <w:bookmarkEnd w:id="2"/>
    <w:bookmarkEnd w:id="3"/>
    <w:bookmarkEnd w:id="12"/>
    <w:bookmarkEnd w:id="13"/>
    <w:p w14:paraId="011AF2AC" w14:textId="64567D01" w:rsidR="00950311" w:rsidRPr="00237CCC" w:rsidRDefault="00950311" w:rsidP="00B86415">
      <w:pPr>
        <w:rPr>
          <w:b/>
        </w:rPr>
      </w:pPr>
    </w:p>
    <w:sectPr w:rsidR="00950311" w:rsidRPr="00237CCC" w:rsidSect="00F428B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3303A"/>
    <w:multiLevelType w:val="hybridMultilevel"/>
    <w:tmpl w:val="F18ACE02"/>
    <w:lvl w:ilvl="0" w:tplc="04090001">
      <w:start w:val="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687D"/>
    <w:rsid w:val="00061ACA"/>
    <w:rsid w:val="00140F43"/>
    <w:rsid w:val="001726EF"/>
    <w:rsid w:val="00185CD3"/>
    <w:rsid w:val="001C1FD3"/>
    <w:rsid w:val="00237CCC"/>
    <w:rsid w:val="003653D7"/>
    <w:rsid w:val="00390035"/>
    <w:rsid w:val="00437B4A"/>
    <w:rsid w:val="004C2C76"/>
    <w:rsid w:val="00565F15"/>
    <w:rsid w:val="005F6A3B"/>
    <w:rsid w:val="006213B3"/>
    <w:rsid w:val="00640AB3"/>
    <w:rsid w:val="006E284B"/>
    <w:rsid w:val="00781C8D"/>
    <w:rsid w:val="0080232E"/>
    <w:rsid w:val="00820CB5"/>
    <w:rsid w:val="00853408"/>
    <w:rsid w:val="00950311"/>
    <w:rsid w:val="00955468"/>
    <w:rsid w:val="00970EE8"/>
    <w:rsid w:val="00A828FA"/>
    <w:rsid w:val="00B60ECC"/>
    <w:rsid w:val="00B767E5"/>
    <w:rsid w:val="00B86415"/>
    <w:rsid w:val="00BC5ACA"/>
    <w:rsid w:val="00C46EEA"/>
    <w:rsid w:val="00DA2B82"/>
    <w:rsid w:val="00DB0124"/>
    <w:rsid w:val="00DB6B97"/>
    <w:rsid w:val="00DD3A1D"/>
    <w:rsid w:val="00DF663E"/>
    <w:rsid w:val="00E53928"/>
    <w:rsid w:val="00E627C8"/>
    <w:rsid w:val="00EC6BF4"/>
    <w:rsid w:val="00F428BF"/>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B767E5"/>
    <w:rPr>
      <w:color w:val="0000FF"/>
      <w:u w:val="single"/>
    </w:rPr>
  </w:style>
  <w:style w:type="paragraph" w:styleId="ListParagraph">
    <w:name w:val="List Paragraph"/>
    <w:basedOn w:val="Normal"/>
    <w:uiPriority w:val="34"/>
    <w:qFormat/>
    <w:rsid w:val="00DF66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542</Words>
  <Characters>3092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33</cp:revision>
  <dcterms:created xsi:type="dcterms:W3CDTF">2012-08-13T12:03:00Z</dcterms:created>
  <dcterms:modified xsi:type="dcterms:W3CDTF">2019-10-31T11:34:00Z</dcterms:modified>
</cp:coreProperties>
</file>