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21C256A" w:rsidR="00B35B78" w:rsidRPr="00825098" w:rsidRDefault="00B35B78" w:rsidP="00B35B78">
      <w:r>
        <w:rPr>
          <w:b/>
        </w:rPr>
        <w:t xml:space="preserve">Intellectual Devotional Health Reading: </w:t>
      </w:r>
      <w:r w:rsidR="00393AD4" w:rsidRPr="00393AD4">
        <w:rPr>
          <w:b/>
          <w:i/>
        </w:rPr>
        <w:t>Developmental Delay</w:t>
      </w:r>
      <w:r>
        <w:rPr>
          <w:b/>
        </w:rPr>
        <w:t xml:space="preserve">. </w:t>
      </w:r>
      <w:r>
        <w:t xml:space="preserve">Please use this reading on </w:t>
      </w:r>
      <w:r w:rsidR="00393AD4">
        <w:t>delays in the development of children</w:t>
      </w:r>
      <w:r>
        <w:t xml:space="preserve"> to answer the reading comprehension questions on the worksheet that accompanies it.</w:t>
      </w:r>
    </w:p>
    <w:p w14:paraId="761A72B1" w14:textId="77777777" w:rsidR="00AC30CC" w:rsidRDefault="00AC30CC">
      <w:pPr>
        <w:rPr>
          <w:b/>
          <w:u w:val="single"/>
        </w:rPr>
      </w:pPr>
    </w:p>
    <w:p w14:paraId="6FAED8F9" w14:textId="67F8EFE8" w:rsidR="00AC30CC" w:rsidRDefault="006273E6">
      <w:r>
        <w:t>The first babble, wobbly step, and “mama” make every person swell with pride. For a pediatrician, however, these actions are important milestones in a child’s mental and physical development. If a child is significantly behind his or her peers in a certain area—such as motor, language, social, or thinking skills—that’s called a developmental delay.</w:t>
      </w:r>
    </w:p>
    <w:p w14:paraId="54187CF6" w14:textId="4A7EC681" w:rsidR="006273E6" w:rsidRDefault="006273E6"/>
    <w:p w14:paraId="7C92143B" w14:textId="251E9616" w:rsidR="006273E6" w:rsidRDefault="006273E6">
      <w:r>
        <w:t>The developmental landmarks start as early as 1 month of age. For instance, by that time, an infant should move its head from side to side, clench its hands into tight fists, focus on objects at least a foot away, recognize sounds, and prefer sweet tastes. If the infant doesn’t bling near a bright light, rarely moves its arms and legs, feeds slowly or doesn’t respond to loud sounds, that may be a sign of a developmental delay. Parents and pediatricians alike follow a baby’s progression closely during the first 3 years of life.</w:t>
      </w:r>
    </w:p>
    <w:p w14:paraId="3EAD8BE4" w14:textId="22DC737C" w:rsidR="006273E6" w:rsidRDefault="006273E6"/>
    <w:p w14:paraId="7E4724B9" w14:textId="1C9CFDCD" w:rsidR="006273E6" w:rsidRDefault="006273E6">
      <w:r>
        <w:t>There’s no</w:t>
      </w:r>
      <w:r w:rsidR="007F7306">
        <w:t xml:space="preserve"> single cause of these delays. A wide variety of conditions, illnesses, and diseases may lead to slower than usual development. Some genetic causes, such as Down syndrome, or pregnancy or birth complications, such as infection or premature delivery, may be to blame. Other culprits, including hearing loss due to chronic ear infections or lead poisoning, may be curable. Experts encourage parents to consult their pediatricians if they suspect that their children may have a developmental delay; research shows that the earlier a delay is </w:t>
      </w:r>
      <w:proofErr w:type="gramStart"/>
      <w:r w:rsidR="007F7306">
        <w:t>diagnosed</w:t>
      </w:r>
      <w:proofErr w:type="gramEnd"/>
      <w:r w:rsidR="007F7306">
        <w:t xml:space="preserve"> and appropriate treatment is prescribed, the better the outcome later in life.</w:t>
      </w:r>
    </w:p>
    <w:p w14:paraId="6C75211B" w14:textId="77777777" w:rsidR="00AC30CC" w:rsidRDefault="00AC30CC">
      <w:pPr>
        <w:rPr>
          <w:b/>
          <w:u w:val="single"/>
        </w:rPr>
      </w:pPr>
    </w:p>
    <w:p w14:paraId="5A3E086A" w14:textId="77777777" w:rsidR="007F7306" w:rsidRDefault="002D2138" w:rsidP="00913D26">
      <w:pPr>
        <w:rPr>
          <w:b/>
        </w:rPr>
      </w:pPr>
      <w:r>
        <w:rPr>
          <w:b/>
        </w:rPr>
        <w:t>Additional Facts</w:t>
      </w:r>
    </w:p>
    <w:p w14:paraId="5A2AF82E" w14:textId="77777777" w:rsidR="007F7306" w:rsidRDefault="007F7306" w:rsidP="00913D26">
      <w:pPr>
        <w:rPr>
          <w:b/>
        </w:rPr>
      </w:pPr>
    </w:p>
    <w:p w14:paraId="0CD15EEC" w14:textId="57334166" w:rsidR="00BA7071" w:rsidRPr="00BA7071" w:rsidRDefault="007F7306" w:rsidP="007F7306">
      <w:pPr>
        <w:pStyle w:val="ListParagraph"/>
        <w:numPr>
          <w:ilvl w:val="0"/>
          <w:numId w:val="1"/>
        </w:numPr>
        <w:rPr>
          <w:b/>
        </w:rPr>
      </w:pPr>
      <w:r>
        <w:rPr>
          <w:i/>
        </w:rPr>
        <w:t>Experts believe that 3 percent of children do not meet developmental milestones</w:t>
      </w:r>
      <w:r w:rsidR="00BA7071">
        <w:rPr>
          <w:i/>
        </w:rPr>
        <w:t>; of those children, about 15-20 percent have abnormal development.</w:t>
      </w:r>
    </w:p>
    <w:p w14:paraId="6460D2B3" w14:textId="77777777" w:rsidR="00BA7071" w:rsidRPr="00BA7071" w:rsidRDefault="00BA7071" w:rsidP="00BA7071">
      <w:pPr>
        <w:rPr>
          <w:b/>
        </w:rPr>
      </w:pPr>
    </w:p>
    <w:p w14:paraId="25EA7E85" w14:textId="01AE117B" w:rsidR="00913D26" w:rsidRPr="00BA7071" w:rsidRDefault="00913D26" w:rsidP="007F7306">
      <w:pPr>
        <w:pStyle w:val="ListParagraph"/>
        <w:numPr>
          <w:ilvl w:val="0"/>
          <w:numId w:val="1"/>
        </w:numPr>
        <w:rPr>
          <w:b/>
        </w:rPr>
      </w:pPr>
      <w:r w:rsidRPr="007F7306">
        <w:rPr>
          <w:b/>
        </w:rPr>
        <w:t xml:space="preserve"> </w:t>
      </w:r>
      <w:r w:rsidR="00BA7071">
        <w:rPr>
          <w:i/>
        </w:rPr>
        <w:t>There is a wide range of “normal” development.</w:t>
      </w:r>
    </w:p>
    <w:p w14:paraId="19F10F30" w14:textId="77777777" w:rsidR="00BA7071" w:rsidRPr="00BA7071" w:rsidRDefault="00BA7071" w:rsidP="00BA7071">
      <w:pPr>
        <w:pStyle w:val="ListParagraph"/>
        <w:rPr>
          <w:b/>
        </w:rPr>
      </w:pPr>
    </w:p>
    <w:p w14:paraId="510CBE2E" w14:textId="56DB08E5" w:rsidR="00AC30CC" w:rsidRPr="00BA7071" w:rsidRDefault="00BA7071" w:rsidP="00BA7071">
      <w:pPr>
        <w:pStyle w:val="ListParagraph"/>
        <w:numPr>
          <w:ilvl w:val="0"/>
          <w:numId w:val="1"/>
        </w:numPr>
        <w:rPr>
          <w:b/>
          <w:u w:val="single"/>
        </w:rPr>
      </w:pPr>
      <w:r w:rsidRPr="00BA7071">
        <w:rPr>
          <w:i/>
        </w:rPr>
        <w:t>Premature babies usually catch up with full-term infants developmentally by 2 years of age.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7186B"/>
    <w:multiLevelType w:val="hybridMultilevel"/>
    <w:tmpl w:val="AC9ED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393AD4"/>
    <w:rsid w:val="005216A8"/>
    <w:rsid w:val="0060575B"/>
    <w:rsid w:val="006273E6"/>
    <w:rsid w:val="006A5E5A"/>
    <w:rsid w:val="00792E69"/>
    <w:rsid w:val="007F7306"/>
    <w:rsid w:val="00913D26"/>
    <w:rsid w:val="00AC30CC"/>
    <w:rsid w:val="00B306E2"/>
    <w:rsid w:val="00B35B78"/>
    <w:rsid w:val="00BA7071"/>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340</Words>
  <Characters>1942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9</cp:revision>
  <dcterms:created xsi:type="dcterms:W3CDTF">2014-10-06T11:50:00Z</dcterms:created>
  <dcterms:modified xsi:type="dcterms:W3CDTF">2019-01-25T19:11:00Z</dcterms:modified>
</cp:coreProperties>
</file>