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3067B1"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606C359" w14:textId="77777777" w:rsidR="000E5165" w:rsidRDefault="000E5165" w:rsidP="000E5165">
      <w:r>
        <w:rPr>
          <w:b/>
        </w:rPr>
        <w:t xml:space="preserve">Intellectual Devotional Modern Culture Reading: </w:t>
      </w:r>
      <w:r w:rsidR="00CE6DBC" w:rsidRPr="00CE6DBC">
        <w:rPr>
          <w:b/>
          <w:i/>
        </w:rPr>
        <w:t>Public Enemy</w:t>
      </w:r>
      <w:r>
        <w:rPr>
          <w:b/>
        </w:rPr>
        <w:t xml:space="preserve">. </w:t>
      </w:r>
      <w:r>
        <w:t xml:space="preserve">Please use this reading on </w:t>
      </w:r>
      <w:r w:rsidR="00CE6DBC">
        <w:t xml:space="preserve">pioneering Hip-Hop </w:t>
      </w:r>
      <w:proofErr w:type="gramStart"/>
      <w:r w:rsidR="00CE6DBC">
        <w:t>group</w:t>
      </w:r>
      <w:proofErr w:type="gramEnd"/>
      <w:r w:rsidR="00CE6DBC">
        <w:t xml:space="preserve"> Public Enemy</w:t>
      </w:r>
      <w:r>
        <w:t xml:space="preserve"> to answer the reading comprehension questions on the worksheet that accompanies it.</w:t>
      </w:r>
    </w:p>
    <w:p w14:paraId="7597B9D1" w14:textId="77777777" w:rsidR="00EA4BEA" w:rsidRDefault="00EA4BEA" w:rsidP="000E5165"/>
    <w:p w14:paraId="58C082EE" w14:textId="7FFCB8C6" w:rsidR="00EA4BEA" w:rsidRDefault="00EA4BEA" w:rsidP="000E5165">
      <w:r>
        <w:t xml:space="preserve">In the 1980s, the pioneering hip-hop group Public Enemy brought socially conscious and politically motivated lyrics to rap, as well as a harder sound that presaged the </w:t>
      </w:r>
      <w:proofErr w:type="spellStart"/>
      <w:r>
        <w:t>gangsta</w:t>
      </w:r>
      <w:proofErr w:type="spellEnd"/>
      <w:r>
        <w:t xml:space="preserve"> rap era of the 1990s.</w:t>
      </w:r>
    </w:p>
    <w:p w14:paraId="6C6BD5FA" w14:textId="77777777" w:rsidR="00EA4BEA" w:rsidRDefault="00EA4BEA" w:rsidP="000E5165"/>
    <w:p w14:paraId="1D4985EF" w14:textId="363D7E66" w:rsidR="00EA4BEA" w:rsidRDefault="00EA4BEA" w:rsidP="000E5165">
      <w:r>
        <w:t>Led by front man Chuck D (1960-), the members of Public Enemy tapped into the anger and social unrest among African-Americans in the 1980s and became, in their own estimation, spokesmen for a black community plagued by drugs, violence, and racism—the “black CNN.” With songs like “Fight the Power” (1989) and “Don’t Believe the Hype” (1988), the group sought to raise the consciousness of black Americans and prompt them to understand their predicament in wider political and social contexts.</w:t>
      </w:r>
    </w:p>
    <w:p w14:paraId="49CC1B3B" w14:textId="77777777" w:rsidR="00EA4BEA" w:rsidRDefault="00EA4BEA" w:rsidP="000E5165"/>
    <w:p w14:paraId="7026F255" w14:textId="22D621ED" w:rsidR="00EA4BEA" w:rsidRDefault="00EA4BEA" w:rsidP="000E5165">
      <w:pPr>
        <w:rPr>
          <w:i/>
        </w:rPr>
      </w:pPr>
      <w:r>
        <w:t xml:space="preserve">The group—originally consisting of Chuck D. Flavor </w:t>
      </w:r>
      <w:proofErr w:type="spellStart"/>
      <w:r>
        <w:t>Flav</w:t>
      </w:r>
      <w:proofErr w:type="spellEnd"/>
      <w:r>
        <w:t xml:space="preserve">, (1959-), Professor Griff (1961-) and DJ Terminator X (1966-)—formed at Long Island’s Adelphi University in 1982. Featuring Chuck D’s straightforward and direct rhymes and sidekick Flavor </w:t>
      </w:r>
      <w:proofErr w:type="spellStart"/>
      <w:r>
        <w:t>Flav’s</w:t>
      </w:r>
      <w:proofErr w:type="spellEnd"/>
      <w:r>
        <w:t xml:space="preserve"> sometimes nonsensical and wild lyrics, Public Enemy released its first album </w:t>
      </w:r>
      <w:proofErr w:type="spellStart"/>
      <w:r>
        <w:rPr>
          <w:i/>
        </w:rPr>
        <w:t>Yo</w:t>
      </w:r>
      <w:proofErr w:type="spellEnd"/>
      <w:r>
        <w:rPr>
          <w:i/>
        </w:rPr>
        <w:t>! Bum Rush the Show</w:t>
      </w:r>
      <w:r w:rsidRPr="00EA4BEA">
        <w:t>, in 1987.</w:t>
      </w:r>
    </w:p>
    <w:p w14:paraId="19CE8522" w14:textId="77777777" w:rsidR="00EA4BEA" w:rsidRDefault="00EA4BEA" w:rsidP="000E5165">
      <w:pPr>
        <w:rPr>
          <w:i/>
        </w:rPr>
      </w:pPr>
    </w:p>
    <w:p w14:paraId="0BE039E6" w14:textId="35E16258" w:rsidR="00EA4BEA" w:rsidRDefault="00EA4BEA" w:rsidP="000E5165">
      <w:r>
        <w:t xml:space="preserve">But it was Public Enemy’s second album, </w:t>
      </w:r>
      <w:r>
        <w:rPr>
          <w:i/>
        </w:rPr>
        <w:t xml:space="preserve">It Takes a Nation of Millions to Hold Us Back </w:t>
      </w:r>
      <w:r>
        <w:t xml:space="preserve">(1988), that brought the group to stardom. </w:t>
      </w:r>
      <w:r>
        <w:rPr>
          <w:i/>
        </w:rPr>
        <w:t>It Takes a Nation</w:t>
      </w:r>
      <w:r>
        <w:t xml:space="preserve"> went to the top of the R &amp; B charts and is widely considered one of the hip-hop’s seminal albums and one of the most influential records of the decade.</w:t>
      </w:r>
    </w:p>
    <w:p w14:paraId="68984D7B" w14:textId="77777777" w:rsidR="00EA4BEA" w:rsidRDefault="00EA4BEA" w:rsidP="000E5165"/>
    <w:p w14:paraId="22868AB5" w14:textId="713D8AE5" w:rsidR="00EA4BEA" w:rsidRDefault="00EA4BEA" w:rsidP="000E5165">
      <w:r>
        <w:t xml:space="preserve">The following year, Public Enemy reached its cultural zenith with the single “Fight the Power.” The theme song to the controversial film </w:t>
      </w:r>
      <w:r>
        <w:rPr>
          <w:i/>
        </w:rPr>
        <w:t>Do the Right Thing</w:t>
      </w:r>
      <w:r>
        <w:t xml:space="preserve"> (1989), directed by Spike Lee (1957-), “Fight the Power” was a call to arms for the black community and all young Americans to recognize and take on the oppressiveness of what the group considered a corrupt power structure.</w:t>
      </w:r>
    </w:p>
    <w:p w14:paraId="3EBCEF85" w14:textId="77777777" w:rsidR="00EA4BEA" w:rsidRDefault="00EA4BEA" w:rsidP="000E5165"/>
    <w:p w14:paraId="3CC9DB4B" w14:textId="4A168BB7" w:rsidR="00AC30CC" w:rsidRDefault="00EA4BEA">
      <w:pPr>
        <w:rPr>
          <w:b/>
          <w:u w:val="single"/>
        </w:rPr>
      </w:pPr>
      <w:r>
        <w:t xml:space="preserve">The song helped Public Enemy’s third album, </w:t>
      </w:r>
      <w:r>
        <w:rPr>
          <w:i/>
        </w:rPr>
        <w:t xml:space="preserve">Fear of a Black Planet </w:t>
      </w:r>
      <w:r>
        <w:t xml:space="preserve">(1990), reach number ten on the pop charts, but the band’s influence and commercial viability soon waned. Flavor </w:t>
      </w:r>
      <w:proofErr w:type="spellStart"/>
      <w:r>
        <w:t>Flav’s</w:t>
      </w:r>
      <w:proofErr w:type="spellEnd"/>
      <w:r>
        <w:t xml:space="preserve"> drug problems and run-ins with the law, as well as Professor Griff’s anti-Semitic remarks, damaged the group’s credibility, but also, its time had simply passed.</w:t>
      </w:r>
    </w:p>
    <w:p w14:paraId="26EEAB2F" w14:textId="77777777" w:rsidR="00AC30CC" w:rsidRDefault="00AC30CC">
      <w:pPr>
        <w:rPr>
          <w:b/>
          <w:u w:val="single"/>
        </w:rPr>
      </w:pPr>
    </w:p>
    <w:p w14:paraId="2D29E2DF" w14:textId="77777777" w:rsidR="00E36D98" w:rsidRDefault="00D81560" w:rsidP="00E36D98">
      <w:pPr>
        <w:rPr>
          <w:b/>
        </w:rPr>
      </w:pPr>
      <w:r>
        <w:rPr>
          <w:b/>
        </w:rPr>
        <w:t>Additional Facts</w:t>
      </w:r>
    </w:p>
    <w:p w14:paraId="5DFAB762" w14:textId="77777777" w:rsidR="00EA4BEA" w:rsidRDefault="00EA4BEA" w:rsidP="00E36D98">
      <w:pPr>
        <w:rPr>
          <w:b/>
        </w:rPr>
      </w:pPr>
    </w:p>
    <w:p w14:paraId="765A0483" w14:textId="6484A7D2" w:rsidR="00EA4BEA" w:rsidRPr="00EA4BEA" w:rsidRDefault="00EA4BEA" w:rsidP="00EA4BEA">
      <w:pPr>
        <w:pStyle w:val="ListParagraph"/>
        <w:numPr>
          <w:ilvl w:val="0"/>
          <w:numId w:val="1"/>
        </w:numPr>
        <w:rPr>
          <w:b/>
        </w:rPr>
      </w:pPr>
      <w:r>
        <w:rPr>
          <w:i/>
        </w:rPr>
        <w:t xml:space="preserve">Flavor </w:t>
      </w:r>
      <w:proofErr w:type="spellStart"/>
      <w:r>
        <w:rPr>
          <w:i/>
        </w:rPr>
        <w:t>Flav</w:t>
      </w:r>
      <w:proofErr w:type="spellEnd"/>
      <w:r>
        <w:rPr>
          <w:i/>
        </w:rPr>
        <w:t xml:space="preserve"> is widely credited with inventing the role of the rapping sidekick and is recognizable for his gold teeth, his cartoonish sunglasses, and the oversize clocks he wears around his neck.</w:t>
      </w:r>
    </w:p>
    <w:p w14:paraId="50270A04" w14:textId="77777777" w:rsidR="00EA4BEA" w:rsidRPr="00EA4BEA" w:rsidRDefault="00EA4BEA" w:rsidP="00EA4BEA">
      <w:pPr>
        <w:rPr>
          <w:b/>
        </w:rPr>
      </w:pPr>
    </w:p>
    <w:p w14:paraId="79CA64A9" w14:textId="709B2C73" w:rsidR="00EA4BEA" w:rsidRPr="00EA4BEA" w:rsidRDefault="00EA4BEA" w:rsidP="00EA4BEA">
      <w:pPr>
        <w:pStyle w:val="ListParagraph"/>
        <w:numPr>
          <w:ilvl w:val="0"/>
          <w:numId w:val="1"/>
        </w:numPr>
        <w:rPr>
          <w:b/>
        </w:rPr>
      </w:pPr>
      <w:r>
        <w:rPr>
          <w:i/>
        </w:rPr>
        <w:t xml:space="preserve">In recent years, Flavor </w:t>
      </w:r>
      <w:proofErr w:type="spellStart"/>
      <w:r>
        <w:rPr>
          <w:i/>
        </w:rPr>
        <w:t>Flav</w:t>
      </w:r>
      <w:proofErr w:type="spellEnd"/>
      <w:r>
        <w:rPr>
          <w:i/>
        </w:rPr>
        <w:t xml:space="preserve"> has been ubiquitous on reality television shows, including </w:t>
      </w:r>
      <w:r>
        <w:t xml:space="preserve">The Surreal Life </w:t>
      </w:r>
      <w:r>
        <w:rPr>
          <w:i/>
        </w:rPr>
        <w:t xml:space="preserve">and </w:t>
      </w:r>
      <w:r>
        <w:t>Flavor of Love.</w:t>
      </w:r>
    </w:p>
    <w:p w14:paraId="0C052626" w14:textId="77777777" w:rsidR="00EA4BEA" w:rsidRPr="00EA4BEA" w:rsidRDefault="00EA4BEA" w:rsidP="00EA4BEA">
      <w:pPr>
        <w:rPr>
          <w:b/>
        </w:rPr>
      </w:pPr>
    </w:p>
    <w:p w14:paraId="19E38040" w14:textId="7CE73012" w:rsidR="00AC30CC" w:rsidRPr="00EA4BEA" w:rsidRDefault="00EA4BEA" w:rsidP="00BB7A8A">
      <w:pPr>
        <w:pStyle w:val="ListParagraph"/>
        <w:numPr>
          <w:ilvl w:val="0"/>
          <w:numId w:val="1"/>
        </w:numPr>
        <w:rPr>
          <w:b/>
          <w:u w:val="single"/>
        </w:rPr>
      </w:pPr>
      <w:r w:rsidRPr="00EA4BEA">
        <w:rPr>
          <w:i/>
        </w:rPr>
        <w:t>Public Enemy was one of the first hip-hop groups to tour internationally and opened for U2’s Zoo TV Tour in 1992.</w:t>
      </w:r>
      <w:bookmarkStart w:id="0" w:name="_GoBack"/>
      <w:bookmarkEnd w:id="0"/>
    </w:p>
    <w:p w14:paraId="47BBD81A" w14:textId="77777777" w:rsidR="00AC30CC" w:rsidRDefault="00AC30CC">
      <w:pPr>
        <w:rPr>
          <w:b/>
          <w:u w:val="single"/>
        </w:rPr>
      </w:pPr>
    </w:p>
    <w:p w14:paraId="0C5E2C29"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13D0E070" w14:textId="77777777" w:rsidR="00076636" w:rsidRDefault="00076636" w:rsidP="00076636"/>
    <w:p w14:paraId="4F3EDD5D"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D84B24"/>
    <w:multiLevelType w:val="hybridMultilevel"/>
    <w:tmpl w:val="3DA8D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DBC"/>
    <w:rsid w:val="00076636"/>
    <w:rsid w:val="000E5165"/>
    <w:rsid w:val="0060575B"/>
    <w:rsid w:val="00637624"/>
    <w:rsid w:val="006A5E5A"/>
    <w:rsid w:val="00792E69"/>
    <w:rsid w:val="00944480"/>
    <w:rsid w:val="00AC30CC"/>
    <w:rsid w:val="00CE6DBC"/>
    <w:rsid w:val="00D81560"/>
    <w:rsid w:val="00E251AC"/>
    <w:rsid w:val="00E36D98"/>
    <w:rsid w:val="00EA4BEA"/>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1CB5BA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32</TotalTime>
  <Pages>1</Pages>
  <Words>440</Words>
  <Characters>2514</Characters>
  <Application>Microsoft Macintosh Word</Application>
  <DocSecurity>0</DocSecurity>
  <Lines>20</Lines>
  <Paragraphs>5</Paragraphs>
  <ScaleCrop>false</ScaleCrop>
  <Company>New York City Department of Education</Company>
  <LinksUpToDate>false</LinksUpToDate>
  <CharactersWithSpaces>2949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2016-11-10T19:16:00Z</dcterms:created>
  <dcterms:modified xsi:type="dcterms:W3CDTF">2016-11-18T17:32:00Z</dcterms:modified>
</cp:coreProperties>
</file>