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4B1ABB6A" w:rsidR="002F55A8" w:rsidRPr="00825098" w:rsidRDefault="00CA448A" w:rsidP="002F55A8">
      <w:r>
        <w:rPr>
          <w:b/>
        </w:rPr>
        <w:t>Intellectual Devotional American History Reading:</w:t>
      </w:r>
      <w:r w:rsidR="002F55A8">
        <w:rPr>
          <w:b/>
        </w:rPr>
        <w:t xml:space="preserve"> </w:t>
      </w:r>
      <w:r w:rsidR="00592ECD">
        <w:rPr>
          <w:b/>
          <w:i/>
        </w:rPr>
        <w:t>Frederick Douglass</w:t>
      </w:r>
      <w:r w:rsidR="002F55A8">
        <w:rPr>
          <w:b/>
        </w:rPr>
        <w:t xml:space="preserve">. </w:t>
      </w:r>
      <w:r w:rsidR="002F55A8">
        <w:t>Please use this reading on</w:t>
      </w:r>
      <w:r w:rsidR="00592ECD">
        <w:t xml:space="preserve"> abolitionist and all-around social justice advocate Frederick Douglass</w:t>
      </w:r>
      <w:r w:rsidR="002F55A8">
        <w:t xml:space="preserve"> to answer the reading comprehension questions on the worksheet that accompanies it.</w:t>
      </w:r>
    </w:p>
    <w:p w14:paraId="1ACF0F5B" w14:textId="7B7BA937" w:rsidR="00AC30CC" w:rsidRPr="00CA448A" w:rsidRDefault="00AC30CC">
      <w:pPr>
        <w:rPr>
          <w:b/>
        </w:rPr>
      </w:pPr>
    </w:p>
    <w:p w14:paraId="148CD6BA" w14:textId="0FF644B7" w:rsidR="00AC30CC" w:rsidRDefault="00DE5963">
      <w:r>
        <w:t xml:space="preserve">Born into slavery, </w:t>
      </w:r>
      <w:r w:rsidR="00EB5D93">
        <w:t>civil rights leader Frederick Douglass (c. 1817-1895) was separated from his mother as a child and grew up in Maryland. After several attempts, he managed to escape from Philadelphia and from there made his way to New Bedford, Massachusetts. He made contact with leading New England abolitionists and quickly became one of the most prominent antislavery speakers and organizers of the pre-Civil War period.</w:t>
      </w:r>
    </w:p>
    <w:p w14:paraId="75B6DEE5" w14:textId="0391DCCC" w:rsidR="00EB5D93" w:rsidRDefault="00EB5D93"/>
    <w:p w14:paraId="0DD03D47" w14:textId="71054B6D" w:rsidR="00EB5D93" w:rsidRDefault="00EB5D93">
      <w:r>
        <w:t xml:space="preserve">On the lecture circuit, Douglass impressed and awed Northern audiences not only with his personal accounts of slavery, but also with his poise and stature. His famous biography, </w:t>
      </w:r>
      <w:r>
        <w:rPr>
          <w:i/>
        </w:rPr>
        <w:t>Narrative of the Life of Frederick Douglass</w:t>
      </w:r>
      <w:r>
        <w:t xml:space="preserve">, published in 1845, exposed a large international readership to the hardships of slavery. He traveled to Europe to lecture on the evils of slavery and started his own abolitionist newspaper, </w:t>
      </w:r>
      <w:r w:rsidRPr="00EB5D93">
        <w:rPr>
          <w:i/>
        </w:rPr>
        <w:t>The North Star</w:t>
      </w:r>
      <w:r>
        <w:t>.</w:t>
      </w:r>
    </w:p>
    <w:p w14:paraId="732B81EA" w14:textId="6723EECF" w:rsidR="0067671C" w:rsidRDefault="0067671C"/>
    <w:p w14:paraId="688D5E54" w14:textId="241B2D45" w:rsidR="0067671C" w:rsidRDefault="0067671C">
      <w:r>
        <w:t>In addition to his antislavery work, Douglass was a supporter of the women’s suffrage movement and was one of the few male signatories of the Declaration of Sentiments at the Seneca Falls Convention in New York in 1848. By the time the Civil War began in 1861, Douglass was regarded as one of the leading African-American civil rights leaders of his day and was consulted by President Abraham Lincoln (1809-1865)</w:t>
      </w:r>
      <w:r w:rsidR="0094156E">
        <w:t xml:space="preserve"> for his advice during the Civil War. At Lincoln’s urging, Douglass helped the Union recruit black soldiers after 1863.</w:t>
      </w:r>
    </w:p>
    <w:p w14:paraId="41A4778C" w14:textId="5D8B1AA3" w:rsidR="0094156E" w:rsidRDefault="0094156E"/>
    <w:p w14:paraId="6891E75B" w14:textId="43A5A8FB" w:rsidR="00AC30CC" w:rsidRDefault="0094156E">
      <w:pPr>
        <w:rPr>
          <w:b/>
          <w:u w:val="single"/>
        </w:rPr>
      </w:pPr>
      <w:r>
        <w:t>After the war ended, Douglass was an advocate for ex-slaves, urging swift passage of the postwar amendments to the Constitution that officially extended citizenship and voting rights to freed slaves. A charismatic speaker and eloquent moral authority, he remained prominent in national politics for the rest of his life. His commitment to reform causes was unflagging: Douglass attended a women’s suffrage convention on the morning of the day he died in 1895.</w:t>
      </w:r>
    </w:p>
    <w:p w14:paraId="40658E43" w14:textId="77777777" w:rsidR="00AC30CC" w:rsidRDefault="00AC30CC">
      <w:pPr>
        <w:rPr>
          <w:b/>
          <w:u w:val="single"/>
        </w:rPr>
      </w:pPr>
    </w:p>
    <w:p w14:paraId="238F3EDD" w14:textId="77777777" w:rsidR="0094156E" w:rsidRDefault="00FB16B7" w:rsidP="003C4D62">
      <w:pPr>
        <w:rPr>
          <w:b/>
        </w:rPr>
      </w:pPr>
      <w:r>
        <w:rPr>
          <w:b/>
        </w:rPr>
        <w:t>Additional Facts</w:t>
      </w:r>
    </w:p>
    <w:p w14:paraId="3976BE75" w14:textId="77777777" w:rsidR="0094156E" w:rsidRDefault="0094156E" w:rsidP="003C4D62">
      <w:pPr>
        <w:rPr>
          <w:b/>
        </w:rPr>
      </w:pPr>
    </w:p>
    <w:p w14:paraId="33C244CB" w14:textId="3ED5FD42" w:rsidR="0094156E" w:rsidRPr="0094156E" w:rsidRDefault="0094156E" w:rsidP="0094156E">
      <w:pPr>
        <w:pStyle w:val="ListParagraph"/>
        <w:numPr>
          <w:ilvl w:val="0"/>
          <w:numId w:val="1"/>
        </w:numPr>
        <w:rPr>
          <w:b/>
        </w:rPr>
      </w:pPr>
      <w:r>
        <w:rPr>
          <w:i/>
        </w:rPr>
        <w:t>In 1889, Douglass was appointed Ambassador to Haiti.</w:t>
      </w:r>
    </w:p>
    <w:p w14:paraId="32619AD4" w14:textId="77777777" w:rsidR="0094156E" w:rsidRPr="0094156E" w:rsidRDefault="0094156E" w:rsidP="0094156E">
      <w:pPr>
        <w:rPr>
          <w:b/>
        </w:rPr>
      </w:pPr>
    </w:p>
    <w:p w14:paraId="3F237E40" w14:textId="77777777" w:rsidR="0094156E" w:rsidRPr="0094156E" w:rsidRDefault="0094156E" w:rsidP="0094156E">
      <w:pPr>
        <w:pStyle w:val="ListParagraph"/>
        <w:numPr>
          <w:ilvl w:val="0"/>
          <w:numId w:val="1"/>
        </w:numPr>
        <w:rPr>
          <w:b/>
        </w:rPr>
      </w:pPr>
      <w:r>
        <w:rPr>
          <w:i/>
        </w:rPr>
        <w:t>Douglass broke with some of his colleagues in the women’s suffrage movement by backing the Fifteenth Amendment to the Constitution, even though it only extended voting rights to black men and ignored women.</w:t>
      </w:r>
    </w:p>
    <w:p w14:paraId="4FAF3AC3" w14:textId="77777777" w:rsidR="0094156E" w:rsidRPr="0094156E" w:rsidRDefault="0094156E" w:rsidP="0094156E">
      <w:pPr>
        <w:pStyle w:val="ListParagraph"/>
        <w:rPr>
          <w:b/>
        </w:rPr>
      </w:pPr>
    </w:p>
    <w:p w14:paraId="303CC490" w14:textId="7F303D39" w:rsidR="00AC30CC" w:rsidRPr="0094156E" w:rsidRDefault="0094156E" w:rsidP="0094156E">
      <w:pPr>
        <w:pStyle w:val="ListParagraph"/>
        <w:numPr>
          <w:ilvl w:val="0"/>
          <w:numId w:val="1"/>
        </w:numPr>
        <w:rPr>
          <w:b/>
          <w:u w:val="single"/>
        </w:rPr>
      </w:pPr>
      <w:r w:rsidRPr="0094156E">
        <w:rPr>
          <w:i/>
        </w:rPr>
        <w:t>Douglass’s given name was Frederick Augustus Washington Bailey, but he changed it after his escape to throw slave catchers off his trail. Douglass formally bought his freedom in 1847.</w:t>
      </w:r>
      <w:bookmarkStart w:id="0" w:name="_GoBack"/>
      <w:bookmarkEnd w:id="0"/>
    </w:p>
    <w:p w14:paraId="264D9364" w14:textId="77777777" w:rsidR="00AC30CC" w:rsidRDefault="00AC30CC">
      <w:pPr>
        <w:rPr>
          <w:b/>
          <w:u w:val="single"/>
        </w:rPr>
      </w:pPr>
    </w:p>
    <w:p w14:paraId="08C17355" w14:textId="423E6AB8" w:rsidR="00DA79EB" w:rsidRDefault="0094156E" w:rsidP="00DA79EB">
      <w:pPr>
        <w:rPr>
          <w:color w:val="000000"/>
        </w:rPr>
      </w:pPr>
      <w:r>
        <w:rPr>
          <w:b/>
        </w:rPr>
        <w:t>A</w:t>
      </w:r>
      <w:r w:rsidR="00AC30CC">
        <w:rPr>
          <w:b/>
        </w:rPr>
        <w:t xml:space="preserve">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9D646C"/>
    <w:multiLevelType w:val="hybridMultilevel"/>
    <w:tmpl w:val="3F6A4E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592ECD"/>
    <w:rsid w:val="0060575B"/>
    <w:rsid w:val="0067671C"/>
    <w:rsid w:val="006A5E5A"/>
    <w:rsid w:val="00792E69"/>
    <w:rsid w:val="0094156E"/>
    <w:rsid w:val="00AC30CC"/>
    <w:rsid w:val="00CA448A"/>
    <w:rsid w:val="00DA79EB"/>
    <w:rsid w:val="00DE5963"/>
    <w:rsid w:val="00E251AC"/>
    <w:rsid w:val="00EB5D93"/>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420</Words>
  <Characters>2396</Characters>
  <Application>Microsoft Office Word</Application>
  <DocSecurity>0</DocSecurity>
  <Lines>19</Lines>
  <Paragraphs>5</Paragraphs>
  <ScaleCrop>false</ScaleCrop>
  <Company>New York City Department of Education</Company>
  <LinksUpToDate>false</LinksUpToDate>
  <CharactersWithSpaces>2811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2019-01-03T09:58:00Z</dcterms:modified>
</cp:coreProperties>
</file>