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F9007B3" w:rsidR="00DC4DC7" w:rsidRDefault="009D1E67" w:rsidP="00DC4DC7">
      <w:r>
        <w:rPr>
          <w:b/>
        </w:rPr>
        <w:t>Intellectual Devotional Reading:</w:t>
      </w:r>
      <w:r w:rsidR="00DC4DC7" w:rsidRPr="00DC4DC7">
        <w:rPr>
          <w:b/>
        </w:rPr>
        <w:t xml:space="preserve"> </w:t>
      </w:r>
      <w:r w:rsidR="00321A92">
        <w:rPr>
          <w:b/>
          <w:i/>
        </w:rPr>
        <w:t>The Peace of Westphalia</w:t>
      </w:r>
      <w:r w:rsidR="00DC4DC7">
        <w:rPr>
          <w:b/>
        </w:rPr>
        <w:t xml:space="preserve">. </w:t>
      </w:r>
      <w:r w:rsidR="00DC4DC7">
        <w:t>Plea</w:t>
      </w:r>
      <w:r w:rsidR="00321A92">
        <w:t>se use this reading on The Peace of Westphalia, which ended the Thirty Years War,</w:t>
      </w:r>
      <w:r w:rsidR="00DC4DC7">
        <w:t xml:space="preserve"> to answer the reading comprehension questions on the worksheet that accompanies it.</w:t>
      </w:r>
    </w:p>
    <w:p w14:paraId="73841FF6" w14:textId="2ECB1A94" w:rsidR="00B345DE" w:rsidRDefault="00B345DE" w:rsidP="00DC4DC7"/>
    <w:p w14:paraId="40C75D22" w14:textId="1F292893" w:rsidR="00B345DE" w:rsidRDefault="00B345DE" w:rsidP="00DC4DC7">
      <w:r>
        <w:t>In the winter of 1648, exhausted by thirty years of war and devastation, the major European powers met in the German province of Westphalia to hammer out a peace treaty. The Thirty Years’ War had started out as a religious dispute between Catholics and Protestants in Germany. At Westphalia, the European powers decided that religion simply wasn’t worth fighting about anymore. Each state, they agreed, should be allowed to choose its own religion and determine its own foreign affairs. No longer would rival European princes try to impose their own version of Christianity on their neighbors.</w:t>
      </w:r>
    </w:p>
    <w:p w14:paraId="090655EA" w14:textId="531AA28F" w:rsidR="00B345DE" w:rsidRDefault="00B345DE" w:rsidP="00DC4DC7"/>
    <w:p w14:paraId="3FDB3CC3" w14:textId="14AC2B70" w:rsidR="00B345DE" w:rsidRDefault="00B345DE" w:rsidP="00DC4DC7">
      <w:r>
        <w:t>More important, the treaty enshrined the principle of national sovereignty that has guided foreign affairs until the present. Prior to 1648, the rulers of Germany’s various regions reported to the Holy Roman Emperor. But it was never clear—especially in matters of religion—who really had the final say, the individual princes or the emperor. The treaty made it clear that individual German states, not the far-off emperor, were sovereign. Stripped of most of its power, the ancient Holy Roman Empire finally expired in 1806, just over a thousand years after Charlemagne’s coronation as the first emperor in 800 AD.</w:t>
      </w:r>
    </w:p>
    <w:p w14:paraId="2C0B1C5D" w14:textId="414BE9DC" w:rsidR="00B345DE" w:rsidRDefault="00B345DE" w:rsidP="00DC4DC7"/>
    <w:p w14:paraId="1ADF249C" w14:textId="16C49599" w:rsidR="00AC30CC" w:rsidRDefault="00B345DE">
      <w:pPr>
        <w:rPr>
          <w:b/>
          <w:u w:val="single"/>
        </w:rPr>
      </w:pPr>
      <w:r>
        <w:t>The concept of national sovereignty ended religious bickering and helped stabilize Europe, but it did not end war. European princes simply found other reasons, besides God, to fight. Indeed, some critics have argued that by giving states total say over what happens within their borders, the treaty only led to more rivalry between European countries and contributed to the disunity of Europe. The notion of sovereignty, they claim, has also given world leaders and excuse to ignore horrible human rights abuses in other countries. For better or for worse, the concept of national sovereignty remains central to international affairs today.</w:t>
      </w:r>
    </w:p>
    <w:p w14:paraId="7D8C2B24" w14:textId="77777777" w:rsidR="00AC30CC" w:rsidRDefault="00AC30CC">
      <w:pPr>
        <w:rPr>
          <w:b/>
          <w:u w:val="single"/>
        </w:rPr>
      </w:pPr>
    </w:p>
    <w:p w14:paraId="44A09D0A" w14:textId="64F1C207" w:rsidR="00005EF0" w:rsidRDefault="009D6D2D" w:rsidP="00005EF0">
      <w:pPr>
        <w:rPr>
          <w:b/>
        </w:rPr>
      </w:pPr>
      <w:r>
        <w:rPr>
          <w:b/>
        </w:rPr>
        <w:t>Additional Facts</w:t>
      </w:r>
    </w:p>
    <w:p w14:paraId="29AD77FC" w14:textId="7EE0D888" w:rsidR="005F342A" w:rsidRDefault="005F342A" w:rsidP="00005EF0">
      <w:pPr>
        <w:rPr>
          <w:b/>
        </w:rPr>
      </w:pPr>
    </w:p>
    <w:p w14:paraId="12DFDF62" w14:textId="19F1D167" w:rsidR="005F342A" w:rsidRPr="005F342A" w:rsidRDefault="005F342A" w:rsidP="005F342A">
      <w:pPr>
        <w:pStyle w:val="ListParagraph"/>
        <w:numPr>
          <w:ilvl w:val="0"/>
          <w:numId w:val="1"/>
        </w:numPr>
        <w:rPr>
          <w:b/>
        </w:rPr>
      </w:pPr>
      <w:r>
        <w:t>Treaty negotiations were actually held in two separate towns, one for Protestants and another for Catholics, because the two camps refused to meet with each other directly.</w:t>
      </w:r>
    </w:p>
    <w:p w14:paraId="6CFB17FC" w14:textId="77777777" w:rsidR="005F342A" w:rsidRPr="005F342A" w:rsidRDefault="005F342A" w:rsidP="005F342A">
      <w:pPr>
        <w:rPr>
          <w:b/>
        </w:rPr>
      </w:pPr>
    </w:p>
    <w:p w14:paraId="7CDE515F" w14:textId="780D16EF" w:rsidR="00AC30CC" w:rsidRPr="00B63FA9" w:rsidRDefault="00B63FA9" w:rsidP="00B63FA9">
      <w:pPr>
        <w:pStyle w:val="ListParagraph"/>
        <w:numPr>
          <w:ilvl w:val="0"/>
          <w:numId w:val="1"/>
        </w:numPr>
        <w:rPr>
          <w:b/>
          <w:u w:val="single"/>
        </w:rPr>
      </w:pPr>
      <w:r>
        <w:t xml:space="preserve">Adolph Hitler famously referred to the Nazi regime as the German </w:t>
      </w:r>
      <w:r w:rsidRPr="00B63FA9">
        <w:rPr>
          <w:i/>
        </w:rPr>
        <w:t>Third Reich</w:t>
      </w:r>
      <w:r>
        <w:t xml:space="preserve"> (Third Empire). By his reckoning, the first </w:t>
      </w:r>
      <w:r w:rsidRPr="00B63FA9">
        <w:rPr>
          <w:i/>
        </w:rPr>
        <w:t>Reich</w:t>
      </w:r>
      <w:r>
        <w:t xml:space="preserve"> was the Holy Roman Empire and the second was the short-lived monarchy headed by the </w:t>
      </w:r>
      <w:r w:rsidRPr="00B63FA9">
        <w:rPr>
          <w:i/>
        </w:rPr>
        <w:t>Kaiser</w:t>
      </w:r>
      <w:r>
        <w:t xml:space="preserve"> (king) from 1871 until 1918.</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3360D"/>
    <w:multiLevelType w:val="hybridMultilevel"/>
    <w:tmpl w:val="55AC2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21A92"/>
    <w:rsid w:val="005F342A"/>
    <w:rsid w:val="0060575B"/>
    <w:rsid w:val="006363CF"/>
    <w:rsid w:val="006A5E5A"/>
    <w:rsid w:val="00792E69"/>
    <w:rsid w:val="009D1E67"/>
    <w:rsid w:val="009D6D2D"/>
    <w:rsid w:val="00A424EF"/>
    <w:rsid w:val="00AC30CC"/>
    <w:rsid w:val="00B345DE"/>
    <w:rsid w:val="00B63FA9"/>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410</Words>
  <Characters>2338</Characters>
  <Application>Microsoft Office Word</Application>
  <DocSecurity>0</DocSecurity>
  <Lines>19</Lines>
  <Paragraphs>5</Paragraphs>
  <ScaleCrop>false</ScaleCrop>
  <Company>New York City Department of Education</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2018-03-26T13:16:00Z</dcterms:modified>
</cp:coreProperties>
</file>