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7FEED671" w14:textId="77777777" w:rsidR="00AC6080" w:rsidRPr="00813D08" w:rsidRDefault="00AC6080" w:rsidP="00AC6080">
      <w:pPr>
        <w:jc w:val="center"/>
        <w:rPr>
          <w:b/>
          <w:bCs/>
          <w:sz w:val="28"/>
          <w:szCs w:val="28"/>
          <w:u w:val="single"/>
        </w:rPr>
      </w:pPr>
      <w:r w:rsidRPr="00813D08">
        <w:rPr>
          <w:b/>
          <w:bCs/>
          <w:sz w:val="28"/>
          <w:szCs w:val="28"/>
          <w:u w:val="single"/>
        </w:rPr>
        <w:t>Writers</w:t>
      </w:r>
      <w:r w:rsidRPr="00813D08">
        <w:rPr>
          <w:b/>
          <w:bCs/>
          <w:sz w:val="28"/>
          <w:szCs w:val="28"/>
          <w:u w:val="single"/>
        </w:rPr>
        <w:t>’</w:t>
      </w:r>
      <w:r w:rsidRPr="00813D08">
        <w:rPr>
          <w:b/>
          <w:bCs/>
          <w:sz w:val="28"/>
          <w:szCs w:val="28"/>
          <w:u w:val="single"/>
        </w:rPr>
        <w:t xml:space="preserve"> Support: Latinisms and Latin Abbreviations in</w:t>
      </w:r>
      <w:bookmarkStart w:id="0" w:name="GoBack"/>
      <w:r w:rsidRPr="00813D08">
        <w:rPr>
          <w:b/>
          <w:bCs/>
          <w:sz w:val="28"/>
          <w:szCs w:val="28"/>
          <w:u w:val="single"/>
        </w:rPr>
        <w:t xml:space="preserve"> </w:t>
      </w:r>
      <w:bookmarkEnd w:id="0"/>
      <w:r w:rsidRPr="00813D08">
        <w:rPr>
          <w:b/>
          <w:bCs/>
          <w:sz w:val="28"/>
          <w:szCs w:val="28"/>
          <w:u w:val="single"/>
        </w:rPr>
        <w:t>English Prose</w:t>
      </w:r>
    </w:p>
    <w:p w14:paraId="08A5AAEF" w14:textId="77777777" w:rsidR="00AC6080" w:rsidRDefault="00AC6080" w:rsidP="00AC6080">
      <w:pPr>
        <w:jc w:val="center"/>
        <w:rPr>
          <w:b/>
          <w:bCs/>
          <w:u w:val="single"/>
        </w:rPr>
      </w:pPr>
    </w:p>
    <w:p w14:paraId="569B4C4B" w14:textId="77777777" w:rsidR="00AC6080" w:rsidRDefault="00AC6080" w:rsidP="00AC6080">
      <w:pPr>
        <w:rPr>
          <w:i/>
          <w:iCs/>
        </w:rPr>
      </w:pPr>
      <w:r>
        <w:rPr>
          <w:b/>
          <w:bCs/>
        </w:rPr>
        <w:t xml:space="preserve">A.B. or B.A. </w:t>
      </w:r>
      <w:r>
        <w:t>=</w:t>
      </w:r>
      <w:proofErr w:type="spellStart"/>
      <w:r>
        <w:t>Artium</w:t>
      </w:r>
      <w:proofErr w:type="spellEnd"/>
      <w:r>
        <w:t xml:space="preserve"> Baccalaureus, </w:t>
      </w:r>
      <w:r>
        <w:rPr>
          <w:i/>
          <w:iCs/>
        </w:rPr>
        <w:t>Bachelor of Arts</w:t>
      </w:r>
    </w:p>
    <w:p w14:paraId="1ECABF4D" w14:textId="77777777" w:rsidR="00AC6080" w:rsidRDefault="00AC6080" w:rsidP="00AC6080">
      <w:pPr>
        <w:rPr>
          <w:i/>
          <w:iCs/>
        </w:rPr>
      </w:pPr>
      <w:r>
        <w:rPr>
          <w:b/>
          <w:bCs/>
        </w:rPr>
        <w:t xml:space="preserve">A.D. </w:t>
      </w:r>
      <w:r>
        <w:t xml:space="preserve">= anno </w:t>
      </w:r>
      <w:proofErr w:type="spellStart"/>
      <w:r>
        <w:t>domini</w:t>
      </w:r>
      <w:proofErr w:type="spellEnd"/>
      <w:r>
        <w:t xml:space="preserve">, </w:t>
      </w:r>
      <w:r>
        <w:rPr>
          <w:i/>
          <w:iCs/>
        </w:rPr>
        <w:t>in the year of our Lord</w:t>
      </w:r>
    </w:p>
    <w:p w14:paraId="6319AF95" w14:textId="77777777" w:rsidR="00AC6080" w:rsidRDefault="00AC6080" w:rsidP="00AC6080">
      <w:pPr>
        <w:rPr>
          <w:i/>
          <w:iCs/>
        </w:rPr>
      </w:pPr>
      <w:r>
        <w:rPr>
          <w:b/>
          <w:bCs/>
        </w:rPr>
        <w:t>ad lib</w:t>
      </w:r>
      <w:r>
        <w:t xml:space="preserve">. =ad libitum, </w:t>
      </w:r>
      <w:r>
        <w:rPr>
          <w:i/>
          <w:iCs/>
        </w:rPr>
        <w:t>at pleasure</w:t>
      </w:r>
    </w:p>
    <w:p w14:paraId="6B71D353" w14:textId="77777777" w:rsidR="00AC6080" w:rsidRDefault="00AC6080" w:rsidP="00AC6080">
      <w:pPr>
        <w:rPr>
          <w:i/>
          <w:iCs/>
        </w:rPr>
      </w:pPr>
      <w:r>
        <w:rPr>
          <w:b/>
          <w:bCs/>
        </w:rPr>
        <w:t>a.m</w:t>
      </w:r>
      <w:r>
        <w:t xml:space="preserve">. = ante meridiem, </w:t>
      </w:r>
      <w:r>
        <w:rPr>
          <w:i/>
          <w:iCs/>
        </w:rPr>
        <w:t>before noon</w:t>
      </w:r>
    </w:p>
    <w:p w14:paraId="08C4FC16" w14:textId="77777777" w:rsidR="00AC6080" w:rsidRDefault="00AC6080" w:rsidP="00AC6080">
      <w:pPr>
        <w:rPr>
          <w:i/>
          <w:iCs/>
        </w:rPr>
      </w:pPr>
      <w:r>
        <w:rPr>
          <w:b/>
          <w:bCs/>
        </w:rPr>
        <w:t>A.M</w:t>
      </w:r>
      <w:r>
        <w:t xml:space="preserve">. or </w:t>
      </w:r>
      <w:r>
        <w:rPr>
          <w:b/>
          <w:bCs/>
        </w:rPr>
        <w:t>M.A</w:t>
      </w:r>
      <w:r>
        <w:t xml:space="preserve">. = </w:t>
      </w:r>
      <w:proofErr w:type="spellStart"/>
      <w:r>
        <w:t>Artium</w:t>
      </w:r>
      <w:proofErr w:type="spellEnd"/>
      <w:r>
        <w:t xml:space="preserve"> Magister, </w:t>
      </w:r>
      <w:r>
        <w:rPr>
          <w:i/>
          <w:iCs/>
        </w:rPr>
        <w:t>Master of Arts</w:t>
      </w:r>
    </w:p>
    <w:p w14:paraId="08077EE2" w14:textId="77777777" w:rsidR="00AC6080" w:rsidRDefault="00AC6080" w:rsidP="00AC6080">
      <w:r>
        <w:rPr>
          <w:b/>
          <w:bCs/>
        </w:rPr>
        <w:t>A.U.C.</w:t>
      </w:r>
      <w:r>
        <w:t xml:space="preserve"> = ad </w:t>
      </w:r>
      <w:proofErr w:type="spellStart"/>
      <w:r>
        <w:t>urbe</w:t>
      </w:r>
      <w:proofErr w:type="spellEnd"/>
      <w:r>
        <w:t xml:space="preserve"> condita, </w:t>
      </w:r>
      <w:r>
        <w:rPr>
          <w:i/>
          <w:iCs/>
        </w:rPr>
        <w:t>from the founding of the city</w:t>
      </w:r>
      <w:r>
        <w:t>, that is, of Rome, 735 B.C.</w:t>
      </w:r>
    </w:p>
    <w:p w14:paraId="229B61FF" w14:textId="77777777" w:rsidR="00AC6080" w:rsidRDefault="00AC6080" w:rsidP="00AC6080">
      <w:pPr>
        <w:rPr>
          <w:i/>
          <w:iCs/>
        </w:rPr>
      </w:pPr>
      <w:r>
        <w:rPr>
          <w:b/>
          <w:bCs/>
        </w:rPr>
        <w:t>cf.</w:t>
      </w:r>
      <w:r>
        <w:t xml:space="preserve"> = confer, </w:t>
      </w:r>
      <w:r>
        <w:rPr>
          <w:i/>
          <w:iCs/>
        </w:rPr>
        <w:t>compare</w:t>
      </w:r>
    </w:p>
    <w:p w14:paraId="3E0B2876" w14:textId="77777777" w:rsidR="00AC6080" w:rsidRDefault="00AC6080" w:rsidP="00AC6080">
      <w:pPr>
        <w:rPr>
          <w:i/>
          <w:iCs/>
        </w:rPr>
      </w:pPr>
      <w:r>
        <w:rPr>
          <w:b/>
          <w:bCs/>
        </w:rPr>
        <w:t>e.g.</w:t>
      </w:r>
      <w:r>
        <w:t xml:space="preserve"> exempli, gratia, </w:t>
      </w:r>
      <w:r>
        <w:rPr>
          <w:i/>
          <w:iCs/>
        </w:rPr>
        <w:t>for example</w:t>
      </w:r>
    </w:p>
    <w:p w14:paraId="4D1C12E1" w14:textId="77777777" w:rsidR="00AC6080" w:rsidRDefault="00AC6080" w:rsidP="00AC6080">
      <w:pPr>
        <w:pStyle w:val="BodyText"/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/>
          <w:sz w:val="24"/>
          <w:szCs w:val="24"/>
        </w:rPr>
        <w:t xml:space="preserve">This Latin phrase translates literally as </w:t>
      </w:r>
      <w:r>
        <w:rPr>
          <w:rFonts w:ascii="Times New Roman"/>
          <w:b/>
          <w:bCs/>
          <w:sz w:val="24"/>
          <w:szCs w:val="24"/>
        </w:rPr>
        <w:t xml:space="preserve">for the sake of example, </w:t>
      </w:r>
      <w:r>
        <w:rPr>
          <w:rFonts w:ascii="Times New Roman"/>
          <w:sz w:val="24"/>
          <w:szCs w:val="24"/>
        </w:rPr>
        <w:t xml:space="preserve">and can therefore also mean, simply, </w:t>
      </w:r>
      <w:r>
        <w:rPr>
          <w:rFonts w:ascii="Times New Roman"/>
          <w:b/>
          <w:bCs/>
          <w:sz w:val="24"/>
          <w:szCs w:val="24"/>
        </w:rPr>
        <w:t>for example</w:t>
      </w:r>
      <w:r>
        <w:rPr>
          <w:rFonts w:ascii="Times New Roman"/>
          <w:sz w:val="24"/>
          <w:szCs w:val="24"/>
        </w:rPr>
        <w:t xml:space="preserve">. Another, looser meaning, related to </w:t>
      </w:r>
      <w:r>
        <w:rPr>
          <w:rFonts w:ascii="Times New Roman"/>
          <w:b/>
          <w:bCs/>
          <w:sz w:val="24"/>
          <w:szCs w:val="24"/>
        </w:rPr>
        <w:t>for example</w:t>
      </w:r>
      <w:r>
        <w:rPr>
          <w:rFonts w:ascii="Times New Roman"/>
          <w:sz w:val="24"/>
          <w:szCs w:val="24"/>
        </w:rPr>
        <w:t xml:space="preserve">, is </w:t>
      </w:r>
      <w:r>
        <w:rPr>
          <w:rFonts w:ascii="Times New Roman"/>
          <w:b/>
          <w:bCs/>
          <w:sz w:val="24"/>
          <w:szCs w:val="24"/>
        </w:rPr>
        <w:t>including</w:t>
      </w:r>
      <w:r>
        <w:rPr>
          <w:rFonts w:ascii="Times New Roman"/>
          <w:sz w:val="24"/>
          <w:szCs w:val="24"/>
        </w:rPr>
        <w:t xml:space="preserve">. Use this phrase when you want to provide an example of something without listing everything you are discussing in your prose. </w:t>
      </w:r>
    </w:p>
    <w:p w14:paraId="490D1DAD" w14:textId="77777777" w:rsidR="00AC6080" w:rsidRDefault="00AC6080" w:rsidP="00AC6080">
      <w:pPr>
        <w:pStyle w:val="ListBullet"/>
        <w:numPr>
          <w:ilvl w:val="0"/>
          <w:numId w:val="1"/>
        </w:numPr>
        <w:spacing w:line="240" w:lineRule="auto"/>
        <w:ind w:left="360" w:hanging="36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/>
          <w:sz w:val="24"/>
          <w:szCs w:val="24"/>
        </w:rPr>
        <w:t>I</w:t>
      </w:r>
      <w:r>
        <w:rPr>
          <w:rFonts w:hAnsi="Times New Roman"/>
          <w:sz w:val="24"/>
          <w:szCs w:val="24"/>
        </w:rPr>
        <w:t>’</w:t>
      </w:r>
      <w:r>
        <w:rPr>
          <w:rFonts w:ascii="Times New Roman"/>
          <w:sz w:val="24"/>
          <w:szCs w:val="24"/>
        </w:rPr>
        <w:t>ll listen to any kind of music, e.g. Rap, R&amp;B, Jazz.</w:t>
      </w:r>
    </w:p>
    <w:p w14:paraId="17384AD2" w14:textId="77777777" w:rsidR="00AC6080" w:rsidRDefault="00AC6080" w:rsidP="00AC6080">
      <w:pPr>
        <w:pStyle w:val="ListBullet"/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/>
          <w:sz w:val="24"/>
          <w:szCs w:val="24"/>
        </w:rPr>
        <w:t>*    She likes all the most popular rappers, e.g. Kanye West, Jay-Z and Lil Wayne.</w:t>
      </w:r>
    </w:p>
    <w:p w14:paraId="659B0D03" w14:textId="77777777" w:rsidR="00AC6080" w:rsidRDefault="00AC6080" w:rsidP="00AC6080">
      <w:pPr>
        <w:rPr>
          <w:i/>
          <w:iCs/>
        </w:rPr>
      </w:pPr>
      <w:r>
        <w:rPr>
          <w:b/>
          <w:bCs/>
        </w:rPr>
        <w:t>etc</w:t>
      </w:r>
      <w:r>
        <w:t xml:space="preserve">. = et cetera, </w:t>
      </w:r>
      <w:r>
        <w:rPr>
          <w:i/>
          <w:iCs/>
        </w:rPr>
        <w:t>and the rest, and so forth</w:t>
      </w:r>
    </w:p>
    <w:p w14:paraId="084F2B2C" w14:textId="77777777" w:rsidR="00AC6080" w:rsidRDefault="00AC6080" w:rsidP="00AC6080">
      <w:pPr>
        <w:rPr>
          <w:i/>
          <w:iCs/>
        </w:rPr>
      </w:pPr>
      <w:r>
        <w:rPr>
          <w:b/>
          <w:bCs/>
        </w:rPr>
        <w:t>ib.</w:t>
      </w:r>
      <w:r>
        <w:t xml:space="preserve"> </w:t>
      </w:r>
      <w:r>
        <w:rPr>
          <w:i/>
          <w:iCs/>
        </w:rPr>
        <w:t>or</w:t>
      </w:r>
      <w:r>
        <w:t xml:space="preserve"> </w:t>
      </w:r>
      <w:r>
        <w:rPr>
          <w:b/>
          <w:bCs/>
        </w:rPr>
        <w:t>ibid</w:t>
      </w:r>
      <w:r>
        <w:t xml:space="preserve">. = </w:t>
      </w:r>
      <w:proofErr w:type="spellStart"/>
      <w:r>
        <w:t>ibidem</w:t>
      </w:r>
      <w:proofErr w:type="spellEnd"/>
      <w:r>
        <w:t xml:space="preserve">, </w:t>
      </w:r>
      <w:r>
        <w:rPr>
          <w:i/>
          <w:iCs/>
        </w:rPr>
        <w:t>in the same place</w:t>
      </w:r>
    </w:p>
    <w:p w14:paraId="6037ECDB" w14:textId="77777777" w:rsidR="00AC6080" w:rsidRDefault="00AC6080" w:rsidP="00AC6080">
      <w:pPr>
        <w:rPr>
          <w:i/>
          <w:iCs/>
        </w:rPr>
      </w:pPr>
      <w:r>
        <w:rPr>
          <w:b/>
          <w:bCs/>
        </w:rPr>
        <w:t>i.e.</w:t>
      </w:r>
      <w:r>
        <w:t xml:space="preserve"> = id </w:t>
      </w:r>
      <w:proofErr w:type="spellStart"/>
      <w:r>
        <w:t>est</w:t>
      </w:r>
      <w:proofErr w:type="spellEnd"/>
      <w:r>
        <w:t xml:space="preserve">, </w:t>
      </w:r>
      <w:r>
        <w:rPr>
          <w:i/>
          <w:iCs/>
        </w:rPr>
        <w:t>that is</w:t>
      </w:r>
    </w:p>
    <w:p w14:paraId="5C867E66" w14:textId="77777777" w:rsidR="00AC6080" w:rsidRDefault="00AC6080" w:rsidP="00AC6080">
      <w:pPr>
        <w:pStyle w:val="BodyText"/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/>
          <w:sz w:val="24"/>
          <w:szCs w:val="24"/>
        </w:rPr>
        <w:t xml:space="preserve">This phrase, which is always abbreviated </w:t>
      </w:r>
      <w:r>
        <w:rPr>
          <w:rFonts w:ascii="Times New Roman"/>
          <w:b/>
          <w:bCs/>
          <w:sz w:val="24"/>
          <w:szCs w:val="24"/>
        </w:rPr>
        <w:t>i.e.</w:t>
      </w:r>
      <w:r>
        <w:rPr>
          <w:rFonts w:ascii="Times New Roman"/>
          <w:sz w:val="24"/>
          <w:szCs w:val="24"/>
        </w:rPr>
        <w:t xml:space="preserve">, means, in Latin, </w:t>
      </w:r>
      <w:r>
        <w:rPr>
          <w:rFonts w:ascii="Times New Roman"/>
          <w:b/>
          <w:bCs/>
          <w:sz w:val="24"/>
          <w:szCs w:val="24"/>
        </w:rPr>
        <w:t>that is</w:t>
      </w:r>
      <w:r>
        <w:rPr>
          <w:rFonts w:ascii="Times New Roman"/>
          <w:sz w:val="24"/>
          <w:szCs w:val="24"/>
        </w:rPr>
        <w:t xml:space="preserve">. This abbreviation is used in English prose to express the idea, basically, of </w:t>
      </w:r>
      <w:r>
        <w:rPr>
          <w:rFonts w:ascii="Times New Roman"/>
          <w:b/>
          <w:bCs/>
          <w:sz w:val="24"/>
          <w:szCs w:val="24"/>
        </w:rPr>
        <w:t>in other words</w:t>
      </w:r>
      <w:r>
        <w:rPr>
          <w:rFonts w:ascii="Times New Roman"/>
          <w:sz w:val="24"/>
          <w:szCs w:val="24"/>
        </w:rPr>
        <w:t xml:space="preserve">. Again, however, this phrase means literally </w:t>
      </w:r>
      <w:r>
        <w:rPr>
          <w:rFonts w:ascii="Times New Roman"/>
          <w:b/>
          <w:bCs/>
          <w:sz w:val="24"/>
          <w:szCs w:val="24"/>
        </w:rPr>
        <w:t>it/that is</w:t>
      </w:r>
      <w:r>
        <w:rPr>
          <w:rFonts w:ascii="Times New Roman"/>
          <w:sz w:val="24"/>
          <w:szCs w:val="24"/>
        </w:rPr>
        <w:t xml:space="preserve">; this expression is used to specify or to make clear. </w:t>
      </w:r>
    </w:p>
    <w:p w14:paraId="2EABFE06" w14:textId="77777777" w:rsidR="00AC6080" w:rsidRDefault="00AC6080" w:rsidP="00AC6080">
      <w:pPr>
        <w:pStyle w:val="BodyText"/>
        <w:numPr>
          <w:ilvl w:val="0"/>
          <w:numId w:val="2"/>
        </w:numPr>
        <w:tabs>
          <w:tab w:val="num" w:pos="720"/>
        </w:tabs>
        <w:spacing w:line="240" w:lineRule="auto"/>
        <w:ind w:left="720" w:hanging="36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/>
          <w:sz w:val="24"/>
          <w:szCs w:val="24"/>
        </w:rPr>
        <w:t>I like Jamaican food; i.e. food that comes from the island of Jamaica.</w:t>
      </w:r>
    </w:p>
    <w:p w14:paraId="173D0665" w14:textId="77777777" w:rsidR="00AC6080" w:rsidRDefault="00AC6080" w:rsidP="00AC6080">
      <w:pPr>
        <w:pStyle w:val="BodyText"/>
        <w:numPr>
          <w:ilvl w:val="0"/>
          <w:numId w:val="2"/>
        </w:numPr>
        <w:tabs>
          <w:tab w:val="num" w:pos="720"/>
        </w:tabs>
        <w:spacing w:line="240" w:lineRule="auto"/>
        <w:ind w:left="720" w:hanging="36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/>
          <w:sz w:val="24"/>
          <w:szCs w:val="24"/>
        </w:rPr>
        <w:t>We live at 118</w:t>
      </w:r>
      <w:r>
        <w:rPr>
          <w:rFonts w:ascii="Times New Roman"/>
          <w:sz w:val="24"/>
          <w:szCs w:val="24"/>
          <w:vertAlign w:val="superscript"/>
        </w:rPr>
        <w:t>th</w:t>
      </w:r>
      <w:r>
        <w:rPr>
          <w:rFonts w:ascii="Times New Roman"/>
          <w:sz w:val="24"/>
          <w:szCs w:val="24"/>
        </w:rPr>
        <w:t xml:space="preserve"> Street and Lenox Avenue, i.e. Harlem.</w:t>
      </w:r>
    </w:p>
    <w:p w14:paraId="1B2B1ED8" w14:textId="77777777" w:rsidR="00AC6080" w:rsidRDefault="00AC6080" w:rsidP="00AC6080">
      <w:r>
        <w:rPr>
          <w:b/>
          <w:bCs/>
        </w:rPr>
        <w:t>I H S</w:t>
      </w:r>
      <w:r>
        <w:t xml:space="preserve"> first three letters of the Greek for Jesus, but often taken as the abbreviation for the Latin </w:t>
      </w:r>
      <w:r>
        <w:t>“</w:t>
      </w:r>
      <w:proofErr w:type="spellStart"/>
      <w:r>
        <w:t>Iesus</w:t>
      </w:r>
      <w:proofErr w:type="spellEnd"/>
      <w:r>
        <w:t xml:space="preserve"> </w:t>
      </w:r>
      <w:proofErr w:type="spellStart"/>
      <w:r>
        <w:t>Hominum</w:t>
      </w:r>
      <w:proofErr w:type="spellEnd"/>
      <w:r>
        <w:t xml:space="preserve"> </w:t>
      </w:r>
      <w:proofErr w:type="spellStart"/>
      <w:r>
        <w:t>Salvator</w:t>
      </w:r>
      <w:proofErr w:type="spellEnd"/>
      <w:r>
        <w:t xml:space="preserve">, </w:t>
      </w:r>
      <w:r>
        <w:rPr>
          <w:i/>
          <w:iCs/>
        </w:rPr>
        <w:t>Jesus, the Savior of Man</w:t>
      </w:r>
      <w:r>
        <w:t>.</w:t>
      </w:r>
    </w:p>
    <w:p w14:paraId="604B0940" w14:textId="77777777" w:rsidR="00AC6080" w:rsidRDefault="00AC6080" w:rsidP="00AC6080">
      <w:r>
        <w:rPr>
          <w:b/>
          <w:bCs/>
        </w:rPr>
        <w:t xml:space="preserve">I.N.R.I. = </w:t>
      </w:r>
      <w:proofErr w:type="spellStart"/>
      <w:r>
        <w:t>Iesus</w:t>
      </w:r>
      <w:proofErr w:type="spellEnd"/>
      <w:r>
        <w:t xml:space="preserve"> </w:t>
      </w:r>
      <w:proofErr w:type="spellStart"/>
      <w:r>
        <w:t>Nazarenus</w:t>
      </w:r>
      <w:proofErr w:type="spellEnd"/>
      <w:r>
        <w:t xml:space="preserve"> Rex </w:t>
      </w:r>
      <w:proofErr w:type="spellStart"/>
      <w:r>
        <w:t>Idudeaeorum</w:t>
      </w:r>
      <w:proofErr w:type="spellEnd"/>
      <w:r>
        <w:t xml:space="preserve">, </w:t>
      </w:r>
      <w:r>
        <w:rPr>
          <w:i/>
          <w:iCs/>
        </w:rPr>
        <w:t>Jesus of Nazareth, King of the Jews</w:t>
      </w:r>
      <w:r>
        <w:t>.</w:t>
      </w:r>
    </w:p>
    <w:p w14:paraId="39AED2B6" w14:textId="77777777" w:rsidR="00AC6080" w:rsidRDefault="00AC6080" w:rsidP="00AC6080">
      <w:pPr>
        <w:rPr>
          <w:i/>
          <w:iCs/>
        </w:rPr>
      </w:pPr>
      <w:r>
        <w:rPr>
          <w:b/>
          <w:bCs/>
        </w:rPr>
        <w:t>lb</w:t>
      </w:r>
      <w:r>
        <w:t xml:space="preserve">. = </w:t>
      </w:r>
      <w:proofErr w:type="spellStart"/>
      <w:r>
        <w:t>libra</w:t>
      </w:r>
      <w:proofErr w:type="spellEnd"/>
      <w:r>
        <w:t xml:space="preserve">, </w:t>
      </w:r>
      <w:r>
        <w:rPr>
          <w:i/>
          <w:iCs/>
        </w:rPr>
        <w:t>pound</w:t>
      </w:r>
      <w:r>
        <w:t>;</w:t>
      </w:r>
      <w:r>
        <w:rPr>
          <w:b/>
          <w:bCs/>
        </w:rPr>
        <w:t xml:space="preserve"> lbs</w:t>
      </w:r>
      <w:r>
        <w:t xml:space="preserve">. = </w:t>
      </w:r>
      <w:proofErr w:type="spellStart"/>
      <w:r>
        <w:t>librae</w:t>
      </w:r>
      <w:proofErr w:type="spellEnd"/>
      <w:r>
        <w:t xml:space="preserve">, </w:t>
      </w:r>
      <w:r>
        <w:rPr>
          <w:i/>
          <w:iCs/>
        </w:rPr>
        <w:t>pounds</w:t>
      </w:r>
    </w:p>
    <w:p w14:paraId="02D670A1" w14:textId="77777777" w:rsidR="00AC6080" w:rsidRDefault="00AC6080" w:rsidP="00AC6080">
      <w:pPr>
        <w:rPr>
          <w:i/>
          <w:iCs/>
        </w:rPr>
      </w:pPr>
      <w:proofErr w:type="gramStart"/>
      <w:r>
        <w:rPr>
          <w:b/>
          <w:bCs/>
        </w:rPr>
        <w:t>LL.D</w:t>
      </w:r>
      <w:proofErr w:type="gramEnd"/>
      <w:r>
        <w:t xml:space="preserve">  = </w:t>
      </w:r>
      <w:proofErr w:type="spellStart"/>
      <w:r>
        <w:t>Legum</w:t>
      </w:r>
      <w:proofErr w:type="spellEnd"/>
      <w:r>
        <w:t xml:space="preserve"> Doctor, </w:t>
      </w:r>
      <w:r>
        <w:rPr>
          <w:i/>
          <w:iCs/>
        </w:rPr>
        <w:t>Doctor of Laws (lawyer)</w:t>
      </w:r>
    </w:p>
    <w:p w14:paraId="77AB822A" w14:textId="77777777" w:rsidR="00AC6080" w:rsidRDefault="00AC6080" w:rsidP="00AC6080">
      <w:pPr>
        <w:rPr>
          <w:i/>
          <w:iCs/>
        </w:rPr>
      </w:pPr>
      <w:r>
        <w:rPr>
          <w:b/>
          <w:bCs/>
        </w:rPr>
        <w:t>M.D.</w:t>
      </w:r>
      <w:r>
        <w:t xml:space="preserve"> </w:t>
      </w:r>
      <w:proofErr w:type="gramStart"/>
      <w:r>
        <w:t xml:space="preserve">=  </w:t>
      </w:r>
      <w:proofErr w:type="spellStart"/>
      <w:r>
        <w:t>Medicinae</w:t>
      </w:r>
      <w:proofErr w:type="spellEnd"/>
      <w:proofErr w:type="gramEnd"/>
      <w:r>
        <w:t xml:space="preserve"> Doctor, </w:t>
      </w:r>
      <w:r>
        <w:rPr>
          <w:i/>
          <w:iCs/>
        </w:rPr>
        <w:t>Doctor of Medicine</w:t>
      </w:r>
    </w:p>
    <w:p w14:paraId="09AD6F83" w14:textId="77777777" w:rsidR="00AC6080" w:rsidRDefault="00AC6080" w:rsidP="00AC6080">
      <w:pPr>
        <w:rPr>
          <w:i/>
          <w:iCs/>
        </w:rPr>
      </w:pPr>
      <w:r>
        <w:rPr>
          <w:b/>
          <w:bCs/>
        </w:rPr>
        <w:t>N.B.</w:t>
      </w:r>
      <w:r>
        <w:t xml:space="preserve"> = nota bene, </w:t>
      </w:r>
      <w:r>
        <w:rPr>
          <w:i/>
          <w:iCs/>
        </w:rPr>
        <w:t>note well, take notice</w:t>
      </w:r>
    </w:p>
    <w:p w14:paraId="5D9BAE82" w14:textId="77777777" w:rsidR="00AC6080" w:rsidRDefault="00AC6080" w:rsidP="00AC6080">
      <w:pPr>
        <w:pStyle w:val="BodyText"/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/>
          <w:sz w:val="24"/>
          <w:szCs w:val="24"/>
        </w:rPr>
        <w:t xml:space="preserve">This is both a Latin and an Italian (and that should tell you how close some modern languages are to Latin) phrase meaning </w:t>
      </w:r>
      <w:r>
        <w:rPr>
          <w:rFonts w:ascii="Times New Roman"/>
          <w:b/>
          <w:bCs/>
          <w:sz w:val="24"/>
          <w:szCs w:val="24"/>
        </w:rPr>
        <w:t>note well</w:t>
      </w:r>
      <w:r>
        <w:rPr>
          <w:rFonts w:ascii="Times New Roman"/>
          <w:sz w:val="24"/>
          <w:szCs w:val="24"/>
        </w:rPr>
        <w:t xml:space="preserve">, or, if you like, </w:t>
      </w:r>
      <w:r>
        <w:rPr>
          <w:rFonts w:ascii="Times New Roman"/>
          <w:b/>
          <w:bCs/>
          <w:sz w:val="24"/>
          <w:szCs w:val="24"/>
        </w:rPr>
        <w:t>pay attention here</w:t>
      </w:r>
      <w:r>
        <w:rPr>
          <w:rFonts w:ascii="Times New Roman"/>
          <w:sz w:val="24"/>
          <w:szCs w:val="24"/>
        </w:rPr>
        <w:t xml:space="preserve">. This phrase is often abbreviated as </w:t>
      </w:r>
      <w:r>
        <w:rPr>
          <w:rFonts w:ascii="Times New Roman"/>
          <w:b/>
          <w:bCs/>
          <w:sz w:val="24"/>
          <w:szCs w:val="24"/>
        </w:rPr>
        <w:t xml:space="preserve">N.B. </w:t>
      </w:r>
      <w:r>
        <w:rPr>
          <w:rFonts w:ascii="Times New Roman"/>
          <w:sz w:val="24"/>
          <w:szCs w:val="24"/>
        </w:rPr>
        <w:t>You might see your teachers write something on a paper like the following phrases.</w:t>
      </w:r>
    </w:p>
    <w:p w14:paraId="38829ABA" w14:textId="77777777" w:rsidR="00AC6080" w:rsidRDefault="00AC6080" w:rsidP="00AC6080">
      <w:pPr>
        <w:pStyle w:val="BodyText"/>
        <w:numPr>
          <w:ilvl w:val="0"/>
          <w:numId w:val="2"/>
        </w:numPr>
        <w:tabs>
          <w:tab w:val="num" w:pos="720"/>
        </w:tabs>
        <w:spacing w:line="240" w:lineRule="auto"/>
        <w:ind w:left="720" w:hanging="36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/>
          <w:sz w:val="24"/>
          <w:szCs w:val="24"/>
        </w:rPr>
        <w:t xml:space="preserve">N.B that you have misspelled </w:t>
      </w:r>
      <w:r>
        <w:rPr>
          <w:rFonts w:hAnsi="Times New Roman"/>
          <w:sz w:val="24"/>
          <w:szCs w:val="24"/>
        </w:rPr>
        <w:t>“</w:t>
      </w:r>
      <w:r>
        <w:rPr>
          <w:rFonts w:ascii="Times New Roman"/>
          <w:sz w:val="24"/>
          <w:szCs w:val="24"/>
        </w:rPr>
        <w:t>antidisestablishmentarianism.</w:t>
      </w:r>
      <w:r>
        <w:rPr>
          <w:rFonts w:hAnsi="Times New Roman"/>
          <w:sz w:val="24"/>
          <w:szCs w:val="24"/>
        </w:rPr>
        <w:t>”</w:t>
      </w:r>
    </w:p>
    <w:p w14:paraId="0576A1D3" w14:textId="77777777" w:rsidR="00AC6080" w:rsidRDefault="00AC6080" w:rsidP="00AC6080">
      <w:pPr>
        <w:pStyle w:val="BodyText"/>
        <w:numPr>
          <w:ilvl w:val="0"/>
          <w:numId w:val="2"/>
        </w:numPr>
        <w:tabs>
          <w:tab w:val="num" w:pos="720"/>
        </w:tabs>
        <w:spacing w:line="240" w:lineRule="auto"/>
        <w:ind w:left="720" w:hanging="36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/>
          <w:sz w:val="24"/>
          <w:szCs w:val="24"/>
        </w:rPr>
        <w:t>Very nice work, and N.B. my comments on your writing.</w:t>
      </w:r>
    </w:p>
    <w:p w14:paraId="332ABD5F" w14:textId="77777777" w:rsidR="00AC6080" w:rsidRDefault="00AC6080" w:rsidP="00AC6080">
      <w:pPr>
        <w:pStyle w:val="BodyText"/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/>
          <w:b/>
          <w:bCs/>
          <w:sz w:val="24"/>
          <w:szCs w:val="24"/>
        </w:rPr>
        <w:t>no.</w:t>
      </w:r>
      <w:r>
        <w:rPr>
          <w:rFonts w:ascii="Times New Roman"/>
          <w:sz w:val="24"/>
          <w:szCs w:val="24"/>
        </w:rPr>
        <w:t xml:space="preserve"> = </w:t>
      </w:r>
      <w:proofErr w:type="spellStart"/>
      <w:r>
        <w:rPr>
          <w:rFonts w:ascii="Times New Roman"/>
          <w:sz w:val="24"/>
          <w:szCs w:val="24"/>
        </w:rPr>
        <w:t>numero</w:t>
      </w:r>
      <w:proofErr w:type="spellEnd"/>
      <w:r>
        <w:rPr>
          <w:rFonts w:ascii="Times New Roman"/>
          <w:sz w:val="24"/>
          <w:szCs w:val="24"/>
        </w:rPr>
        <w:t xml:space="preserve"> (plural nos.), </w:t>
      </w:r>
      <w:r>
        <w:rPr>
          <w:rFonts w:ascii="Times New Roman"/>
          <w:i/>
          <w:iCs/>
          <w:sz w:val="24"/>
          <w:szCs w:val="24"/>
        </w:rPr>
        <w:t xml:space="preserve">by number </w:t>
      </w:r>
    </w:p>
    <w:p w14:paraId="09AFB550" w14:textId="77777777" w:rsidR="00AC6080" w:rsidRDefault="00AC6080" w:rsidP="00AC6080">
      <w:pPr>
        <w:pStyle w:val="BodyText"/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/>
          <w:b/>
          <w:bCs/>
          <w:sz w:val="24"/>
          <w:szCs w:val="24"/>
        </w:rPr>
        <w:t>PhD.</w:t>
      </w:r>
      <w:r>
        <w:rPr>
          <w:rFonts w:ascii="Times New Roman"/>
          <w:sz w:val="24"/>
          <w:szCs w:val="24"/>
        </w:rPr>
        <w:t xml:space="preserve"> = </w:t>
      </w:r>
      <w:proofErr w:type="spellStart"/>
      <w:r>
        <w:rPr>
          <w:rFonts w:ascii="Times New Roman"/>
          <w:sz w:val="24"/>
          <w:szCs w:val="24"/>
        </w:rPr>
        <w:t>Philosophae</w:t>
      </w:r>
      <w:proofErr w:type="spellEnd"/>
      <w:r>
        <w:rPr>
          <w:rFonts w:ascii="Times New Roman"/>
          <w:sz w:val="24"/>
          <w:szCs w:val="24"/>
        </w:rPr>
        <w:t xml:space="preserve"> Doctor, </w:t>
      </w:r>
      <w:r>
        <w:rPr>
          <w:rFonts w:ascii="Times New Roman"/>
          <w:i/>
          <w:iCs/>
          <w:sz w:val="24"/>
          <w:szCs w:val="24"/>
        </w:rPr>
        <w:t>Doctor of Philosophy</w:t>
      </w:r>
    </w:p>
    <w:p w14:paraId="34CB82B3" w14:textId="77777777" w:rsidR="00AC6080" w:rsidRDefault="00AC6080" w:rsidP="00AC6080">
      <w:pPr>
        <w:pStyle w:val="BodyText"/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/>
          <w:b/>
          <w:bCs/>
          <w:sz w:val="24"/>
          <w:szCs w:val="24"/>
        </w:rPr>
        <w:t>p.m.</w:t>
      </w:r>
      <w:r>
        <w:rPr>
          <w:rFonts w:ascii="Times New Roman"/>
          <w:sz w:val="24"/>
          <w:szCs w:val="24"/>
        </w:rPr>
        <w:t xml:space="preserve"> = post meridiem, </w:t>
      </w:r>
      <w:r>
        <w:rPr>
          <w:rFonts w:ascii="Times New Roman"/>
          <w:i/>
          <w:iCs/>
          <w:sz w:val="24"/>
          <w:szCs w:val="24"/>
        </w:rPr>
        <w:t>after noon</w:t>
      </w:r>
    </w:p>
    <w:p w14:paraId="7E61CF2F" w14:textId="77777777" w:rsidR="00AC6080" w:rsidRDefault="00AC6080" w:rsidP="00AC6080">
      <w:pPr>
        <w:pStyle w:val="BodyText"/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/>
          <w:b/>
          <w:bCs/>
          <w:sz w:val="24"/>
          <w:szCs w:val="24"/>
        </w:rPr>
        <w:t>P.S.</w:t>
      </w:r>
      <w:r>
        <w:rPr>
          <w:rFonts w:ascii="Times New Roman"/>
          <w:sz w:val="24"/>
          <w:szCs w:val="24"/>
        </w:rPr>
        <w:t xml:space="preserve">  = post scriptum, </w:t>
      </w:r>
      <w:r>
        <w:rPr>
          <w:rFonts w:ascii="Times New Roman"/>
          <w:i/>
          <w:iCs/>
          <w:sz w:val="24"/>
          <w:szCs w:val="24"/>
        </w:rPr>
        <w:t>postscript</w:t>
      </w:r>
    </w:p>
    <w:p w14:paraId="09564D31" w14:textId="77777777" w:rsidR="00AC6080" w:rsidRDefault="00AC6080" w:rsidP="00AC6080">
      <w:pPr>
        <w:pStyle w:val="BodyText"/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/>
          <w:b/>
          <w:bCs/>
          <w:sz w:val="24"/>
          <w:szCs w:val="24"/>
        </w:rPr>
        <w:t>Q.E.D.</w:t>
      </w:r>
      <w:r>
        <w:rPr>
          <w:rFonts w:ascii="Times New Roman"/>
          <w:sz w:val="24"/>
          <w:szCs w:val="24"/>
        </w:rPr>
        <w:t xml:space="preserve"> = quod </w:t>
      </w:r>
      <w:proofErr w:type="spellStart"/>
      <w:r>
        <w:rPr>
          <w:rFonts w:ascii="Times New Roman"/>
          <w:sz w:val="24"/>
          <w:szCs w:val="24"/>
        </w:rPr>
        <w:t>edt</w:t>
      </w:r>
      <w:proofErr w:type="spellEnd"/>
      <w:r>
        <w:rPr>
          <w:rFonts w:ascii="Times New Roman"/>
          <w:sz w:val="24"/>
          <w:szCs w:val="24"/>
        </w:rPr>
        <w:t xml:space="preserve"> demonstrandum, </w:t>
      </w:r>
      <w:r>
        <w:rPr>
          <w:rFonts w:ascii="Times New Roman"/>
          <w:i/>
          <w:iCs/>
          <w:sz w:val="24"/>
          <w:szCs w:val="24"/>
        </w:rPr>
        <w:t>which was to be demonstrated</w:t>
      </w:r>
    </w:p>
    <w:p w14:paraId="4EDC01E1" w14:textId="77777777" w:rsidR="00AC6080" w:rsidRDefault="00AC6080" w:rsidP="00AC6080">
      <w:pPr>
        <w:pStyle w:val="BodyText"/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/>
          <w:b/>
          <w:bCs/>
          <w:sz w:val="24"/>
          <w:szCs w:val="24"/>
        </w:rPr>
        <w:t>R.</w:t>
      </w:r>
      <w:r>
        <w:rPr>
          <w:rFonts w:ascii="Times New Roman"/>
          <w:sz w:val="24"/>
          <w:szCs w:val="24"/>
        </w:rPr>
        <w:t xml:space="preserve"> = recipe, </w:t>
      </w:r>
      <w:r>
        <w:rPr>
          <w:rFonts w:ascii="Times New Roman"/>
          <w:i/>
          <w:iCs/>
          <w:sz w:val="24"/>
          <w:szCs w:val="24"/>
        </w:rPr>
        <w:t>take</w:t>
      </w:r>
      <w:r>
        <w:rPr>
          <w:rFonts w:ascii="Times New Roman"/>
          <w:sz w:val="24"/>
          <w:szCs w:val="24"/>
        </w:rPr>
        <w:t xml:space="preserve"> (placed before a doctor</w:t>
      </w:r>
      <w:r>
        <w:rPr>
          <w:rFonts w:hAnsi="Times New Roman"/>
          <w:sz w:val="24"/>
          <w:szCs w:val="24"/>
        </w:rPr>
        <w:t>’</w:t>
      </w:r>
      <w:r>
        <w:rPr>
          <w:rFonts w:ascii="Times New Roman"/>
          <w:sz w:val="24"/>
          <w:szCs w:val="24"/>
        </w:rPr>
        <w:t>s prescription)</w:t>
      </w:r>
    </w:p>
    <w:p w14:paraId="6940ED9A" w14:textId="77777777" w:rsidR="00AC6080" w:rsidRDefault="00AC6080" w:rsidP="00AC6080">
      <w:pPr>
        <w:pStyle w:val="BodyText"/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/>
          <w:b/>
          <w:bCs/>
          <w:sz w:val="24"/>
          <w:szCs w:val="24"/>
        </w:rPr>
        <w:t>R.I.P.</w:t>
      </w:r>
      <w:r>
        <w:rPr>
          <w:rFonts w:ascii="Times New Roman"/>
          <w:sz w:val="24"/>
          <w:szCs w:val="24"/>
        </w:rPr>
        <w:t xml:space="preserve"> = requiescat in pace, </w:t>
      </w:r>
      <w:r>
        <w:rPr>
          <w:rFonts w:ascii="Times New Roman"/>
          <w:i/>
          <w:iCs/>
          <w:sz w:val="24"/>
          <w:szCs w:val="24"/>
        </w:rPr>
        <w:t>may he</w:t>
      </w:r>
      <w:r>
        <w:rPr>
          <w:rFonts w:ascii="Times New Roman"/>
          <w:sz w:val="24"/>
          <w:szCs w:val="24"/>
        </w:rPr>
        <w:t xml:space="preserve"> (or </w:t>
      </w:r>
      <w:r>
        <w:rPr>
          <w:rFonts w:ascii="Times New Roman"/>
          <w:i/>
          <w:iCs/>
          <w:sz w:val="24"/>
          <w:szCs w:val="24"/>
        </w:rPr>
        <w:t>she</w:t>
      </w:r>
      <w:r>
        <w:rPr>
          <w:rFonts w:ascii="Times New Roman"/>
          <w:sz w:val="24"/>
          <w:szCs w:val="24"/>
        </w:rPr>
        <w:t xml:space="preserve">) </w:t>
      </w:r>
      <w:r>
        <w:rPr>
          <w:rFonts w:ascii="Times New Roman"/>
          <w:i/>
          <w:iCs/>
          <w:sz w:val="24"/>
          <w:szCs w:val="24"/>
        </w:rPr>
        <w:t>rest in peace</w:t>
      </w:r>
      <w:r>
        <w:rPr>
          <w:rFonts w:ascii="Times New Roman"/>
          <w:sz w:val="24"/>
          <w:szCs w:val="24"/>
        </w:rPr>
        <w:t>.</w:t>
      </w:r>
    </w:p>
    <w:p w14:paraId="7AE8171E" w14:textId="77777777" w:rsidR="00AC6080" w:rsidRDefault="00AC6080" w:rsidP="00AC6080">
      <w:pPr>
        <w:pStyle w:val="BodyText"/>
        <w:spacing w:line="240" w:lineRule="auto"/>
        <w:rPr>
          <w:rFonts w:ascii="Times New Roman"/>
          <w:i/>
          <w:iCs/>
          <w:sz w:val="24"/>
          <w:szCs w:val="24"/>
        </w:rPr>
      </w:pPr>
      <w:r>
        <w:rPr>
          <w:rFonts w:ascii="Times New Roman"/>
          <w:b/>
          <w:bCs/>
          <w:sz w:val="24"/>
          <w:szCs w:val="24"/>
        </w:rPr>
        <w:t>sc.</w:t>
      </w:r>
      <w:r>
        <w:rPr>
          <w:rFonts w:ascii="Times New Roman"/>
          <w:sz w:val="24"/>
          <w:szCs w:val="24"/>
        </w:rPr>
        <w:t xml:space="preserve"> = scilicet, </w:t>
      </w:r>
      <w:r>
        <w:rPr>
          <w:rFonts w:ascii="Times New Roman"/>
          <w:i/>
          <w:iCs/>
          <w:sz w:val="24"/>
          <w:szCs w:val="24"/>
        </w:rPr>
        <w:t>namely</w:t>
      </w:r>
    </w:p>
    <w:p w14:paraId="34CBC280" w14:textId="77777777" w:rsidR="00AC6080" w:rsidRDefault="00AC6080" w:rsidP="00AC6080">
      <w:pPr>
        <w:pStyle w:val="BodyText"/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/>
          <w:b/>
          <w:bCs/>
          <w:sz w:val="24"/>
          <w:szCs w:val="24"/>
        </w:rPr>
        <w:lastRenderedPageBreak/>
        <w:t>S.P.Q.R.</w:t>
      </w:r>
      <w:r>
        <w:rPr>
          <w:rFonts w:ascii="Times New Roman"/>
          <w:sz w:val="24"/>
          <w:szCs w:val="24"/>
        </w:rPr>
        <w:t xml:space="preserve"> = </w:t>
      </w:r>
      <w:proofErr w:type="spellStart"/>
      <w:r>
        <w:rPr>
          <w:rFonts w:ascii="Times New Roman"/>
          <w:sz w:val="24"/>
          <w:szCs w:val="24"/>
        </w:rPr>
        <w:t>Senatus</w:t>
      </w:r>
      <w:proofErr w:type="spellEnd"/>
      <w:r>
        <w:rPr>
          <w:rFonts w:ascii="Times New Roman"/>
          <w:sz w:val="24"/>
          <w:szCs w:val="24"/>
        </w:rPr>
        <w:t xml:space="preserve"> </w:t>
      </w:r>
      <w:proofErr w:type="spellStart"/>
      <w:r>
        <w:rPr>
          <w:rFonts w:ascii="Times New Roman"/>
          <w:sz w:val="24"/>
          <w:szCs w:val="24"/>
        </w:rPr>
        <w:t>Populusque</w:t>
      </w:r>
      <w:proofErr w:type="spellEnd"/>
      <w:r>
        <w:rPr>
          <w:rFonts w:ascii="Times New Roman"/>
          <w:sz w:val="24"/>
          <w:szCs w:val="24"/>
        </w:rPr>
        <w:t xml:space="preserve"> </w:t>
      </w:r>
      <w:proofErr w:type="spellStart"/>
      <w:r>
        <w:rPr>
          <w:rFonts w:ascii="Times New Roman"/>
          <w:sz w:val="24"/>
          <w:szCs w:val="24"/>
        </w:rPr>
        <w:t>Romanus</w:t>
      </w:r>
      <w:proofErr w:type="spellEnd"/>
      <w:r>
        <w:rPr>
          <w:rFonts w:ascii="Times New Roman"/>
          <w:sz w:val="24"/>
          <w:szCs w:val="24"/>
        </w:rPr>
        <w:t xml:space="preserve">, </w:t>
      </w:r>
      <w:r>
        <w:rPr>
          <w:rFonts w:ascii="Times New Roman"/>
          <w:i/>
          <w:iCs/>
          <w:sz w:val="24"/>
          <w:szCs w:val="24"/>
        </w:rPr>
        <w:t>the Senate and the Roman People</w:t>
      </w:r>
    </w:p>
    <w:p w14:paraId="07F171DC" w14:textId="77777777" w:rsidR="00AC6080" w:rsidRDefault="00AC6080" w:rsidP="00AC6080">
      <w:pPr>
        <w:pStyle w:val="BodyText"/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>
        <w:rPr>
          <w:rFonts w:ascii="Times New Roman"/>
          <w:b/>
          <w:bCs/>
          <w:sz w:val="24"/>
          <w:szCs w:val="24"/>
        </w:rPr>
        <w:t>st.</w:t>
      </w:r>
      <w:proofErr w:type="spellEnd"/>
      <w:r>
        <w:rPr>
          <w:rFonts w:ascii="Times New Roman"/>
          <w:sz w:val="24"/>
          <w:szCs w:val="24"/>
        </w:rPr>
        <w:t xml:space="preserve"> = stet, </w:t>
      </w:r>
      <w:r>
        <w:rPr>
          <w:rFonts w:ascii="Times New Roman"/>
          <w:i/>
          <w:iCs/>
          <w:sz w:val="24"/>
          <w:szCs w:val="24"/>
        </w:rPr>
        <w:t>let it stand</w:t>
      </w:r>
    </w:p>
    <w:p w14:paraId="54A9B1BA" w14:textId="77777777" w:rsidR="00AC6080" w:rsidRDefault="00AC6080" w:rsidP="00AC6080">
      <w:pPr>
        <w:pStyle w:val="BodyText"/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>
        <w:rPr>
          <w:rFonts w:ascii="Times New Roman"/>
          <w:b/>
          <w:bCs/>
          <w:sz w:val="24"/>
          <w:szCs w:val="24"/>
        </w:rPr>
        <w:t>s.v</w:t>
      </w:r>
      <w:proofErr w:type="spellEnd"/>
      <w:r>
        <w:rPr>
          <w:rFonts w:ascii="Times New Roman"/>
          <w:b/>
          <w:bCs/>
          <w:sz w:val="24"/>
          <w:szCs w:val="24"/>
        </w:rPr>
        <w:t xml:space="preserve">. </w:t>
      </w:r>
      <w:proofErr w:type="gramStart"/>
      <w:r>
        <w:rPr>
          <w:rFonts w:ascii="Times New Roman"/>
          <w:sz w:val="24"/>
          <w:szCs w:val="24"/>
        </w:rPr>
        <w:t>=  sub</w:t>
      </w:r>
      <w:proofErr w:type="gramEnd"/>
      <w:r>
        <w:rPr>
          <w:rFonts w:ascii="Times New Roman"/>
          <w:sz w:val="24"/>
          <w:szCs w:val="24"/>
        </w:rPr>
        <w:t xml:space="preserve"> voce, </w:t>
      </w:r>
      <w:r>
        <w:rPr>
          <w:rFonts w:ascii="Times New Roman"/>
          <w:i/>
          <w:iCs/>
          <w:sz w:val="24"/>
          <w:szCs w:val="24"/>
        </w:rPr>
        <w:t>under the word</w:t>
      </w:r>
    </w:p>
    <w:p w14:paraId="0D141E3D" w14:textId="77777777" w:rsidR="00AC6080" w:rsidRDefault="00AC6080" w:rsidP="00AC6080">
      <w:pPr>
        <w:pStyle w:val="BodyText"/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/>
          <w:b/>
          <w:bCs/>
          <w:sz w:val="24"/>
          <w:szCs w:val="24"/>
        </w:rPr>
        <w:t>ult.</w:t>
      </w:r>
      <w:r>
        <w:rPr>
          <w:rFonts w:ascii="Times New Roman"/>
          <w:sz w:val="24"/>
          <w:szCs w:val="24"/>
        </w:rPr>
        <w:t xml:space="preserve"> = ultimo, </w:t>
      </w:r>
      <w:r>
        <w:rPr>
          <w:rFonts w:ascii="Times New Roman"/>
          <w:i/>
          <w:iCs/>
          <w:sz w:val="24"/>
          <w:szCs w:val="24"/>
        </w:rPr>
        <w:t>of last month</w:t>
      </w:r>
    </w:p>
    <w:p w14:paraId="57D8D2B1" w14:textId="77777777" w:rsidR="00AC6080" w:rsidRDefault="00AC6080" w:rsidP="00AC6080">
      <w:pPr>
        <w:pStyle w:val="BodyText"/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/>
          <w:b/>
          <w:bCs/>
          <w:sz w:val="24"/>
          <w:szCs w:val="24"/>
        </w:rPr>
        <w:t>v.</w:t>
      </w:r>
      <w:r>
        <w:rPr>
          <w:rFonts w:ascii="Times New Roman"/>
          <w:sz w:val="24"/>
          <w:szCs w:val="24"/>
        </w:rPr>
        <w:t xml:space="preserve"> or </w:t>
      </w:r>
      <w:r>
        <w:rPr>
          <w:rFonts w:ascii="Times New Roman"/>
          <w:b/>
          <w:bCs/>
          <w:sz w:val="24"/>
          <w:szCs w:val="24"/>
        </w:rPr>
        <w:t>vid.</w:t>
      </w:r>
      <w:r>
        <w:rPr>
          <w:rFonts w:ascii="Times New Roman"/>
          <w:sz w:val="24"/>
          <w:szCs w:val="24"/>
        </w:rPr>
        <w:t xml:space="preserve"> = vide, </w:t>
      </w:r>
      <w:r>
        <w:rPr>
          <w:rFonts w:ascii="Times New Roman"/>
          <w:i/>
          <w:iCs/>
          <w:sz w:val="24"/>
          <w:szCs w:val="24"/>
        </w:rPr>
        <w:t>see</w:t>
      </w:r>
    </w:p>
    <w:p w14:paraId="3417A38C" w14:textId="77777777" w:rsidR="00AC6080" w:rsidRDefault="00AC6080" w:rsidP="00AC6080">
      <w:pPr>
        <w:pStyle w:val="BodyText"/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/>
          <w:b/>
          <w:bCs/>
          <w:sz w:val="24"/>
          <w:szCs w:val="24"/>
        </w:rPr>
        <w:t>viz.</w:t>
      </w:r>
      <w:r>
        <w:rPr>
          <w:rFonts w:ascii="Times New Roman"/>
          <w:sz w:val="24"/>
          <w:szCs w:val="24"/>
        </w:rPr>
        <w:t xml:space="preserve"> = videlicet, </w:t>
      </w:r>
      <w:r>
        <w:rPr>
          <w:rFonts w:ascii="Times New Roman"/>
          <w:i/>
          <w:iCs/>
          <w:sz w:val="24"/>
          <w:szCs w:val="24"/>
        </w:rPr>
        <w:t>namely</w:t>
      </w:r>
    </w:p>
    <w:p w14:paraId="09EA0422" w14:textId="77777777" w:rsidR="00AC6080" w:rsidRDefault="00AC6080" w:rsidP="00AC6080">
      <w:pPr>
        <w:pStyle w:val="BodyText"/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/>
          <w:b/>
          <w:bCs/>
          <w:sz w:val="24"/>
          <w:szCs w:val="24"/>
        </w:rPr>
        <w:t>vs.</w:t>
      </w:r>
      <w:r>
        <w:rPr>
          <w:rFonts w:ascii="Times New Roman"/>
          <w:sz w:val="24"/>
          <w:szCs w:val="24"/>
        </w:rPr>
        <w:t xml:space="preserve"> = versus,</w:t>
      </w:r>
      <w:r>
        <w:rPr>
          <w:rFonts w:ascii="Times New Roman"/>
          <w:i/>
          <w:iCs/>
          <w:sz w:val="24"/>
          <w:szCs w:val="24"/>
        </w:rPr>
        <w:t xml:space="preserve"> against</w:t>
      </w:r>
    </w:p>
    <w:p w14:paraId="71AD50C2" w14:textId="77777777" w:rsidR="00B577EA" w:rsidRPr="006B45BA" w:rsidRDefault="00AC6080">
      <w:pPr>
        <w:rPr>
          <w:rFonts w:hAnsi="Times New Roman" w:cs="Times New Roman"/>
        </w:rPr>
      </w:pPr>
      <w:bookmarkStart w:id="1" w:name="_GoBack"/>
      <w:bookmarkEnd w:id="1"/>
    </w:p>
    <w:sectPr w:rsidR="00B577EA" w:rsidRPr="006B45BA" w:rsidSect="006B45BA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Arial Unicode MS">
    <w:panose1 w:val="020B0604020202020204"/>
    <w:charset w:val="00"/>
    <w:family w:val="auto"/>
    <w:pitch w:val="variable"/>
    <w:sig w:usb0="F7FFAFFF" w:usb1="E9DFFFFF" w:usb2="0000003F" w:usb3="00000000" w:csb0="003F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80"/>
    <w:family w:val="auto"/>
    <w:pitch w:val="variable"/>
    <w:sig w:usb0="E00002FF" w:usb1="6AC7FDFB" w:usb2="08000012" w:usb3="00000000" w:csb0="0002009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  <w:font w:name="ＭＳ 明朝">
    <w:charset w:val="80"/>
    <w:family w:val="auto"/>
    <w:pitch w:val="variable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4BFA72FB"/>
    <w:multiLevelType w:val="multilevel"/>
    <w:tmpl w:val="8C784F0E"/>
    <w:styleLink w:val="List1"/>
    <w:lvl w:ilvl="0">
      <w:start w:val="1"/>
      <w:numFmt w:val="bullet"/>
      <w:lvlText w:val="•"/>
      <w:lvlJc w:val="left"/>
      <w:pPr>
        <w:tabs>
          <w:tab w:val="num" w:pos="753"/>
        </w:tabs>
        <w:ind w:left="753" w:hanging="393"/>
      </w:pPr>
      <w:rPr>
        <w:color w:val="000000"/>
        <w:position w:val="0"/>
        <w:sz w:val="24"/>
        <w:szCs w:val="24"/>
      </w:rPr>
    </w:lvl>
    <w:lvl w:ilvl="1">
      <w:start w:val="1"/>
      <w:numFmt w:val="bullet"/>
      <w:lvlText w:val="o"/>
      <w:lvlJc w:val="left"/>
      <w:pPr>
        <w:tabs>
          <w:tab w:val="num" w:pos="1473"/>
        </w:tabs>
        <w:ind w:left="1473" w:hanging="393"/>
      </w:pPr>
      <w:rPr>
        <w:color w:val="000000"/>
        <w:position w:val="0"/>
        <w:sz w:val="26"/>
        <w:szCs w:val="26"/>
      </w:rPr>
    </w:lvl>
    <w:lvl w:ilvl="2">
      <w:start w:val="1"/>
      <w:numFmt w:val="bullet"/>
      <w:lvlText w:val=""/>
      <w:lvlJc w:val="left"/>
      <w:pPr>
        <w:tabs>
          <w:tab w:val="num" w:pos="2193"/>
        </w:tabs>
        <w:ind w:left="2193" w:hanging="393"/>
      </w:pPr>
      <w:rPr>
        <w:color w:val="000000"/>
        <w:position w:val="0"/>
        <w:sz w:val="26"/>
        <w:szCs w:val="26"/>
      </w:rPr>
    </w:lvl>
    <w:lvl w:ilvl="3">
      <w:start w:val="1"/>
      <w:numFmt w:val="bullet"/>
      <w:lvlText w:val="•"/>
      <w:lvlJc w:val="left"/>
      <w:pPr>
        <w:tabs>
          <w:tab w:val="num" w:pos="2913"/>
        </w:tabs>
        <w:ind w:left="2913" w:hanging="393"/>
      </w:pPr>
      <w:rPr>
        <w:color w:val="000000"/>
        <w:position w:val="0"/>
        <w:sz w:val="26"/>
        <w:szCs w:val="26"/>
      </w:rPr>
    </w:lvl>
    <w:lvl w:ilvl="4">
      <w:start w:val="1"/>
      <w:numFmt w:val="bullet"/>
      <w:lvlText w:val="o"/>
      <w:lvlJc w:val="left"/>
      <w:pPr>
        <w:tabs>
          <w:tab w:val="num" w:pos="3633"/>
        </w:tabs>
        <w:ind w:left="3633" w:hanging="393"/>
      </w:pPr>
      <w:rPr>
        <w:color w:val="000000"/>
        <w:position w:val="0"/>
        <w:sz w:val="26"/>
        <w:szCs w:val="26"/>
      </w:rPr>
    </w:lvl>
    <w:lvl w:ilvl="5">
      <w:start w:val="1"/>
      <w:numFmt w:val="bullet"/>
      <w:lvlText w:val=""/>
      <w:lvlJc w:val="left"/>
      <w:pPr>
        <w:tabs>
          <w:tab w:val="num" w:pos="4353"/>
        </w:tabs>
        <w:ind w:left="4353" w:hanging="393"/>
      </w:pPr>
      <w:rPr>
        <w:color w:val="000000"/>
        <w:position w:val="0"/>
        <w:sz w:val="26"/>
        <w:szCs w:val="26"/>
      </w:rPr>
    </w:lvl>
    <w:lvl w:ilvl="6">
      <w:start w:val="1"/>
      <w:numFmt w:val="bullet"/>
      <w:lvlText w:val="•"/>
      <w:lvlJc w:val="left"/>
      <w:pPr>
        <w:tabs>
          <w:tab w:val="num" w:pos="5073"/>
        </w:tabs>
        <w:ind w:left="5073" w:hanging="393"/>
      </w:pPr>
      <w:rPr>
        <w:color w:val="000000"/>
        <w:position w:val="0"/>
        <w:sz w:val="26"/>
        <w:szCs w:val="26"/>
      </w:rPr>
    </w:lvl>
    <w:lvl w:ilvl="7">
      <w:start w:val="1"/>
      <w:numFmt w:val="bullet"/>
      <w:lvlText w:val="o"/>
      <w:lvlJc w:val="left"/>
      <w:pPr>
        <w:tabs>
          <w:tab w:val="num" w:pos="5793"/>
        </w:tabs>
        <w:ind w:left="5793" w:hanging="393"/>
      </w:pPr>
      <w:rPr>
        <w:color w:val="000000"/>
        <w:position w:val="0"/>
        <w:sz w:val="26"/>
        <w:szCs w:val="26"/>
      </w:rPr>
    </w:lvl>
    <w:lvl w:ilvl="8">
      <w:start w:val="1"/>
      <w:numFmt w:val="bullet"/>
      <w:lvlText w:val=""/>
      <w:lvlJc w:val="left"/>
      <w:pPr>
        <w:tabs>
          <w:tab w:val="num" w:pos="6513"/>
        </w:tabs>
        <w:ind w:left="6513" w:hanging="393"/>
      </w:pPr>
      <w:rPr>
        <w:color w:val="000000"/>
        <w:position w:val="0"/>
        <w:sz w:val="26"/>
        <w:szCs w:val="26"/>
      </w:rPr>
    </w:lvl>
  </w:abstractNum>
  <w:abstractNum w:abstractNumId="1">
    <w:nsid w:val="62AA6ACC"/>
    <w:multiLevelType w:val="multilevel"/>
    <w:tmpl w:val="B064A182"/>
    <w:styleLink w:val="List0"/>
    <w:lvl w:ilvl="0">
      <w:start w:val="1"/>
      <w:numFmt w:val="bullet"/>
      <w:lvlText w:val="•"/>
      <w:lvlJc w:val="left"/>
      <w:pPr>
        <w:tabs>
          <w:tab w:val="num" w:pos="393"/>
        </w:tabs>
        <w:ind w:left="393" w:hanging="393"/>
      </w:pPr>
      <w:rPr>
        <w:color w:val="000000"/>
        <w:position w:val="0"/>
        <w:sz w:val="24"/>
        <w:szCs w:val="24"/>
      </w:rPr>
    </w:lvl>
    <w:lvl w:ilvl="1">
      <w:start w:val="1"/>
      <w:numFmt w:val="bullet"/>
      <w:lvlText w:val="•"/>
      <w:lvlJc w:val="left"/>
      <w:pPr>
        <w:tabs>
          <w:tab w:val="num" w:pos="393"/>
        </w:tabs>
        <w:ind w:left="393" w:hanging="393"/>
      </w:pPr>
      <w:rPr>
        <w:color w:val="000000"/>
        <w:position w:val="0"/>
        <w:sz w:val="26"/>
        <w:szCs w:val="26"/>
      </w:rPr>
    </w:lvl>
    <w:lvl w:ilvl="2">
      <w:start w:val="1"/>
      <w:numFmt w:val="bullet"/>
      <w:lvlText w:val="•"/>
      <w:lvlJc w:val="left"/>
      <w:pPr>
        <w:tabs>
          <w:tab w:val="num" w:pos="393"/>
        </w:tabs>
        <w:ind w:left="393" w:hanging="393"/>
      </w:pPr>
      <w:rPr>
        <w:color w:val="000000"/>
        <w:position w:val="0"/>
        <w:sz w:val="26"/>
        <w:szCs w:val="26"/>
      </w:rPr>
    </w:lvl>
    <w:lvl w:ilvl="3">
      <w:start w:val="1"/>
      <w:numFmt w:val="bullet"/>
      <w:lvlText w:val="•"/>
      <w:lvlJc w:val="left"/>
      <w:pPr>
        <w:tabs>
          <w:tab w:val="num" w:pos="393"/>
        </w:tabs>
        <w:ind w:left="393" w:hanging="393"/>
      </w:pPr>
      <w:rPr>
        <w:color w:val="000000"/>
        <w:position w:val="0"/>
        <w:sz w:val="26"/>
        <w:szCs w:val="26"/>
      </w:rPr>
    </w:lvl>
    <w:lvl w:ilvl="4">
      <w:start w:val="1"/>
      <w:numFmt w:val="bullet"/>
      <w:lvlText w:val="•"/>
      <w:lvlJc w:val="left"/>
      <w:pPr>
        <w:tabs>
          <w:tab w:val="num" w:pos="393"/>
        </w:tabs>
        <w:ind w:left="393" w:hanging="393"/>
      </w:pPr>
      <w:rPr>
        <w:color w:val="000000"/>
        <w:position w:val="0"/>
        <w:sz w:val="26"/>
        <w:szCs w:val="26"/>
      </w:rPr>
    </w:lvl>
    <w:lvl w:ilvl="5">
      <w:start w:val="1"/>
      <w:numFmt w:val="bullet"/>
      <w:lvlText w:val="•"/>
      <w:lvlJc w:val="left"/>
      <w:pPr>
        <w:tabs>
          <w:tab w:val="num" w:pos="393"/>
        </w:tabs>
        <w:ind w:left="393" w:hanging="393"/>
      </w:pPr>
      <w:rPr>
        <w:color w:val="000000"/>
        <w:position w:val="0"/>
        <w:sz w:val="26"/>
        <w:szCs w:val="26"/>
      </w:rPr>
    </w:lvl>
    <w:lvl w:ilvl="6">
      <w:start w:val="1"/>
      <w:numFmt w:val="bullet"/>
      <w:lvlText w:val="•"/>
      <w:lvlJc w:val="left"/>
      <w:pPr>
        <w:tabs>
          <w:tab w:val="num" w:pos="393"/>
        </w:tabs>
        <w:ind w:left="393" w:hanging="393"/>
      </w:pPr>
      <w:rPr>
        <w:color w:val="000000"/>
        <w:position w:val="0"/>
        <w:sz w:val="26"/>
        <w:szCs w:val="26"/>
      </w:rPr>
    </w:lvl>
    <w:lvl w:ilvl="7">
      <w:start w:val="1"/>
      <w:numFmt w:val="bullet"/>
      <w:lvlText w:val="•"/>
      <w:lvlJc w:val="left"/>
      <w:pPr>
        <w:tabs>
          <w:tab w:val="num" w:pos="393"/>
        </w:tabs>
        <w:ind w:left="393" w:hanging="393"/>
      </w:pPr>
      <w:rPr>
        <w:color w:val="000000"/>
        <w:position w:val="0"/>
        <w:sz w:val="26"/>
        <w:szCs w:val="26"/>
      </w:rPr>
    </w:lvl>
    <w:lvl w:ilvl="8">
      <w:start w:val="1"/>
      <w:numFmt w:val="bullet"/>
      <w:lvlText w:val="•"/>
      <w:lvlJc w:val="left"/>
      <w:pPr>
        <w:tabs>
          <w:tab w:val="num" w:pos="104"/>
        </w:tabs>
      </w:pPr>
      <w:rPr>
        <w:color w:val="000000"/>
        <w:position w:val="0"/>
        <w:sz w:val="26"/>
        <w:szCs w:val="26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attachedTemplate r:id="rId1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C6080"/>
    <w:rsid w:val="00410E3E"/>
    <w:rsid w:val="006B45BA"/>
    <w:rsid w:val="00AC6080"/>
    <w:rsid w:val="00FD6F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4CBB1094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80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iPriority="0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rsid w:val="00AC6080"/>
    <w:pPr>
      <w:pBdr>
        <w:top w:val="nil"/>
        <w:left w:val="nil"/>
        <w:bottom w:val="nil"/>
        <w:right w:val="nil"/>
        <w:between w:val="nil"/>
        <w:bar w:val="nil"/>
      </w:pBdr>
    </w:pPr>
    <w:rPr>
      <w:rFonts w:ascii="Times New Roman" w:eastAsia="Arial Unicode MS" w:hAnsi="Arial Unicode MS" w:cs="Arial Unicode MS"/>
      <w:color w:val="000000"/>
      <w:kern w:val="24"/>
      <w:bdr w:val="ni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link w:val="BodyTextChar"/>
    <w:rsid w:val="00AC6080"/>
    <w:pPr>
      <w:pBdr>
        <w:top w:val="nil"/>
        <w:left w:val="nil"/>
        <w:bottom w:val="nil"/>
        <w:right w:val="nil"/>
        <w:between w:val="nil"/>
        <w:bar w:val="nil"/>
      </w:pBdr>
      <w:spacing w:after="120" w:line="276" w:lineRule="auto"/>
    </w:pPr>
    <w:rPr>
      <w:rFonts w:ascii="Calibri" w:eastAsia="Arial Unicode MS" w:hAnsi="Arial Unicode MS" w:cs="Arial Unicode MS"/>
      <w:color w:val="000000"/>
      <w:sz w:val="22"/>
      <w:szCs w:val="22"/>
      <w:bdr w:val="nil"/>
    </w:rPr>
  </w:style>
  <w:style w:type="character" w:customStyle="1" w:styleId="BodyTextChar">
    <w:name w:val="Body Text Char"/>
    <w:basedOn w:val="DefaultParagraphFont"/>
    <w:link w:val="BodyText"/>
    <w:rsid w:val="00AC6080"/>
    <w:rPr>
      <w:rFonts w:ascii="Calibri" w:eastAsia="Arial Unicode MS" w:hAnsi="Arial Unicode MS" w:cs="Arial Unicode MS"/>
      <w:color w:val="000000"/>
      <w:sz w:val="22"/>
      <w:szCs w:val="22"/>
      <w:bdr w:val="nil"/>
    </w:rPr>
  </w:style>
  <w:style w:type="paragraph" w:styleId="ListBullet">
    <w:name w:val="List Bullet"/>
    <w:rsid w:val="00AC6080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Calibri" w:eastAsia="Arial Unicode MS" w:hAnsi="Arial Unicode MS" w:cs="Arial Unicode MS"/>
      <w:color w:val="000000"/>
      <w:sz w:val="22"/>
      <w:szCs w:val="22"/>
      <w:bdr w:val="nil"/>
    </w:rPr>
  </w:style>
  <w:style w:type="numbering" w:customStyle="1" w:styleId="List0">
    <w:name w:val="List 0"/>
    <w:basedOn w:val="List1"/>
    <w:rsid w:val="00AC6080"/>
    <w:pPr>
      <w:numPr>
        <w:numId w:val="1"/>
      </w:numPr>
    </w:pPr>
  </w:style>
  <w:style w:type="numbering" w:customStyle="1" w:styleId="List1">
    <w:name w:val="List 1"/>
    <w:basedOn w:val="NoList"/>
    <w:rsid w:val="00AC6080"/>
    <w:pPr>
      <w:numPr>
        <w:numId w:val="2"/>
      </w:numPr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localhost/Users/markfeltskog/Library/Group%20Containers/UBF8T346G9.Office/User%20Content.localized/Templates.localized/Basic%20Document%20TM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Basic Document TM.dotx</Template>
  <TotalTime>0</TotalTime>
  <Pages>2</Pages>
  <Words>414</Words>
  <Characters>2365</Characters>
  <Application>Microsoft Macintosh Word</Application>
  <DocSecurity>0</DocSecurity>
  <Lines>19</Lines>
  <Paragraphs>5</Paragraphs>
  <ScaleCrop>false</ScaleCrop>
  <Company>Mark's Text Terminal</Company>
  <LinksUpToDate>false</LinksUpToDate>
  <CharactersWithSpaces>2774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Mark Feltskog</cp:lastModifiedBy>
  <cp:revision>1</cp:revision>
  <dcterms:created xsi:type="dcterms:W3CDTF">2016-03-09T15:08:00Z</dcterms:created>
  <dcterms:modified xsi:type="dcterms:W3CDTF">2016-03-09T15:08:00Z</dcterms:modified>
</cp:coreProperties>
</file>