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C9A787" w14:textId="0CFD0084" w:rsidR="00950311" w:rsidRPr="002F682D" w:rsidRDefault="00830E00" w:rsidP="00950311">
      <w:pPr>
        <w:jc w:val="center"/>
        <w:rPr>
          <w:b/>
        </w:rPr>
      </w:pPr>
      <w:bookmarkStart w:id="0" w:name="OLE_LINK1"/>
      <w:bookmarkStart w:id="1" w:name="OLE_LINK2"/>
      <w:r w:rsidRPr="002F682D">
        <w:rPr>
          <w:b/>
        </w:rPr>
        <w:t>English Language Arts</w:t>
      </w:r>
      <w:r w:rsidR="00E627C8" w:rsidRPr="002F682D">
        <w:rPr>
          <w:b/>
        </w:rPr>
        <w:t>,</w:t>
      </w:r>
      <w:r w:rsidR="007D45A8" w:rsidRPr="002F682D">
        <w:rPr>
          <w:b/>
        </w:rPr>
        <w:t xml:space="preserve"> Building Content Literacy in Mathematics and Science</w:t>
      </w:r>
      <w:bookmarkEnd w:id="0"/>
      <w:bookmarkEnd w:id="1"/>
      <w:r w:rsidR="007D45A8" w:rsidRPr="002F682D">
        <w:rPr>
          <w:b/>
        </w:rPr>
        <w:t>,</w:t>
      </w:r>
      <w:r w:rsidR="00E627C8" w:rsidRPr="002F682D">
        <w:rPr>
          <w:b/>
        </w:rPr>
        <w:t xml:space="preserve"> </w:t>
      </w:r>
      <w:r w:rsidR="002F682D">
        <w:rPr>
          <w:b/>
        </w:rPr>
        <w:t xml:space="preserve">Lesson 2, </w:t>
      </w:r>
      <w:r w:rsidR="002F682D">
        <w:rPr>
          <w:b/>
          <w:i/>
        </w:rPr>
        <w:t>Factor</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327996" w14:paraId="175EFF19" w14:textId="77777777" w:rsidTr="00327996">
        <w:tc>
          <w:tcPr>
            <w:tcW w:w="10800" w:type="dxa"/>
            <w:shd w:val="clear" w:color="auto" w:fill="auto"/>
          </w:tcPr>
          <w:p w14:paraId="4C69F168" w14:textId="4CFCFC6E" w:rsidR="00237CCC" w:rsidRPr="00F27C60" w:rsidRDefault="00950311" w:rsidP="00F27C60">
            <w:pPr>
              <w:rPr>
                <w:lang w:bidi="x-none"/>
              </w:rPr>
            </w:pPr>
            <w:r w:rsidRPr="00327996">
              <w:rPr>
                <w:b/>
              </w:rPr>
              <w:t>Standards Met:</w:t>
            </w:r>
            <w:r w:rsidR="003121A9" w:rsidRPr="00327996">
              <w:rPr>
                <w:b/>
              </w:rPr>
              <w:t xml:space="preserve"> </w:t>
            </w:r>
            <w:r w:rsidR="003121A9" w:rsidRPr="00327996">
              <w:t xml:space="preserve">This lesson is part of the </w:t>
            </w:r>
            <w:r w:rsidR="007D45A8" w:rsidRPr="007D45A8">
              <w:rPr>
                <w:i/>
              </w:rPr>
              <w:t>English Language Arts, Building Content Literacy in Mathematics and Science</w:t>
            </w:r>
            <w:r w:rsidR="003121A9" w:rsidRPr="007D45A8">
              <w:rPr>
                <w:i/>
              </w:rPr>
              <w:t xml:space="preserve"> Unit Plan</w:t>
            </w:r>
            <w:r w:rsidR="003121A9" w:rsidRPr="00327996">
              <w:t xml:space="preserve"> and meets the standards adumbrated therein. </w:t>
            </w:r>
            <w:r w:rsidR="00237CCC" w:rsidRPr="00327996">
              <w:rPr>
                <w:b/>
                <w:lang w:bidi="x-none"/>
              </w:rPr>
              <w:t>Big Ideas:</w:t>
            </w:r>
            <w:r w:rsidR="0073225E">
              <w:rPr>
                <w:b/>
                <w:lang w:bidi="x-none"/>
              </w:rPr>
              <w:t xml:space="preserve"> </w:t>
            </w:r>
            <w:r w:rsidR="0073225E">
              <w:rPr>
                <w:lang w:bidi="x-none"/>
              </w:rPr>
              <w:t xml:space="preserve">multiple meanings—and uses—of words; basic principles of mathematics; </w:t>
            </w:r>
            <w:r w:rsidR="00F27C60">
              <w:rPr>
                <w:lang w:bidi="x-none"/>
              </w:rPr>
              <w:t xml:space="preserve">words—vocabulary—and mathematics. </w:t>
            </w:r>
            <w:r w:rsidR="00237CCC" w:rsidRPr="00327996">
              <w:rPr>
                <w:b/>
                <w:lang w:bidi="x-none"/>
              </w:rPr>
              <w:t>This lesson aims to</w:t>
            </w:r>
            <w:r w:rsidR="00741B6F">
              <w:rPr>
                <w:b/>
                <w:lang w:bidi="x-none"/>
              </w:rPr>
              <w:t xml:space="preserve"> </w:t>
            </w:r>
            <w:r w:rsidR="00741B6F">
              <w:rPr>
                <w:lang w:bidi="x-none"/>
              </w:rPr>
              <w:t>use guided inquiry to assist students in developing advanced literacy in the math and science content areas</w:t>
            </w:r>
            <w:r w:rsidR="0073225E">
              <w:rPr>
                <w:b/>
                <w:lang w:bidi="x-none"/>
              </w:rPr>
              <w:t xml:space="preserve">. </w:t>
            </w:r>
            <w:r w:rsidR="0073225E">
              <w:rPr>
                <w:lang w:bidi="x-none"/>
              </w:rPr>
              <w:t>In particular, this lesson aims to assist students to learn some of the most used words in mathematics by contrasting their domain-specific uses in that subject with their other uses.</w:t>
            </w:r>
            <w:r w:rsidR="00F27C60">
              <w:rPr>
                <w:lang w:bidi="x-none"/>
              </w:rPr>
              <w:t xml:space="preserve"> </w:t>
            </w:r>
            <w:r w:rsidR="00237CCC" w:rsidRPr="00327996">
              <w:rPr>
                <w:b/>
                <w:lang w:bidi="x-none"/>
              </w:rPr>
              <w:t>This lesson activates prior knowledge of</w:t>
            </w:r>
            <w:r w:rsidR="00F27C60">
              <w:rPr>
                <w:b/>
                <w:lang w:bidi="x-none"/>
              </w:rPr>
              <w:t xml:space="preserve"> </w:t>
            </w:r>
            <w:r w:rsidR="00F27C60">
              <w:rPr>
                <w:lang w:bidi="x-none"/>
              </w:rPr>
              <w:t xml:space="preserve">the use of factor as a noun, as in definition III below, to describe numbers in the operations of division and multiplication. </w:t>
            </w:r>
            <w:r w:rsidR="00237CCC" w:rsidRPr="00327996">
              <w:rPr>
                <w:b/>
                <w:lang w:bidi="x-none"/>
              </w:rPr>
              <w:t>Students will be able to</w:t>
            </w:r>
            <w:r w:rsidR="00F27C60">
              <w:rPr>
                <w:b/>
                <w:lang w:bidi="x-none"/>
              </w:rPr>
              <w:t xml:space="preserve"> </w:t>
            </w:r>
            <w:r w:rsidR="00F27C60">
              <w:rPr>
                <w:lang w:bidi="x-none"/>
              </w:rPr>
              <w:t>use context to determine the meaning of the word factor, as below, in three uses.</w:t>
            </w:r>
          </w:p>
        </w:tc>
      </w:tr>
      <w:tr w:rsidR="0080232E" w:rsidRPr="00327996" w14:paraId="1847B966" w14:textId="77777777" w:rsidTr="00327996">
        <w:tc>
          <w:tcPr>
            <w:tcW w:w="10800" w:type="dxa"/>
            <w:shd w:val="clear" w:color="auto" w:fill="auto"/>
          </w:tcPr>
          <w:p w14:paraId="1C9EEF1C" w14:textId="6D6313D7" w:rsidR="0080232E" w:rsidRPr="00327996" w:rsidRDefault="0080232E" w:rsidP="00F27C60">
            <w:pPr>
              <w:rPr>
                <w:b/>
                <w:lang w:bidi="x-none"/>
              </w:rPr>
            </w:pPr>
            <w:r w:rsidRPr="00327996">
              <w:rPr>
                <w:b/>
                <w:lang w:bidi="x-none"/>
              </w:rPr>
              <w:t>Classroom Aim</w:t>
            </w:r>
            <w:r w:rsidR="00237CCC" w:rsidRPr="00327996">
              <w:rPr>
                <w:b/>
                <w:lang w:bidi="x-none"/>
              </w:rPr>
              <w:t>/Essential Questions</w:t>
            </w:r>
            <w:r w:rsidRPr="00327996">
              <w:rPr>
                <w:b/>
                <w:lang w:bidi="x-none"/>
              </w:rPr>
              <w:t>:</w:t>
            </w:r>
            <w:r w:rsidR="00F27C60">
              <w:rPr>
                <w:b/>
                <w:lang w:bidi="x-none"/>
              </w:rPr>
              <w:t xml:space="preserve"> </w:t>
            </w:r>
            <w:r w:rsidR="00F27C60" w:rsidRPr="002C67B9">
              <w:rPr>
                <w:b/>
                <w:lang w:bidi="x-none"/>
              </w:rPr>
              <w:t>What</w:t>
            </w:r>
            <w:r w:rsidR="00F27C60">
              <w:rPr>
                <w:lang w:bidi="x-none"/>
              </w:rPr>
              <w:t xml:space="preserve"> does the word factor mean? </w:t>
            </w:r>
            <w:r w:rsidR="00F27C60" w:rsidRPr="002C67B9">
              <w:rPr>
                <w:b/>
                <w:lang w:bidi="x-none"/>
              </w:rPr>
              <w:t>How many</w:t>
            </w:r>
            <w:r w:rsidR="00F27C60">
              <w:rPr>
                <w:lang w:bidi="x-none"/>
              </w:rPr>
              <w:t xml:space="preserve"> different uses are there for this word? </w:t>
            </w:r>
            <w:r w:rsidR="00F27C60" w:rsidRPr="002C67B9">
              <w:rPr>
                <w:b/>
                <w:lang w:bidi="x-none"/>
              </w:rPr>
              <w:t xml:space="preserve">Which </w:t>
            </w:r>
            <w:r w:rsidR="00F27C60">
              <w:rPr>
                <w:lang w:bidi="x-none"/>
              </w:rPr>
              <w:t>one is used in math classes?</w:t>
            </w:r>
          </w:p>
        </w:tc>
      </w:tr>
      <w:tr w:rsidR="00950311" w:rsidRPr="00327996" w14:paraId="71A2A8DE" w14:textId="77777777" w:rsidTr="00327996">
        <w:tc>
          <w:tcPr>
            <w:tcW w:w="10800" w:type="dxa"/>
            <w:shd w:val="clear" w:color="auto" w:fill="auto"/>
          </w:tcPr>
          <w:p w14:paraId="2A11381E" w14:textId="4217ED40" w:rsidR="00950311" w:rsidRPr="00327996" w:rsidRDefault="00237CCC" w:rsidP="00741B6F">
            <w:pPr>
              <w:rPr>
                <w:b/>
                <w:lang w:bidi="x-none"/>
              </w:rPr>
            </w:pPr>
            <w:r w:rsidRPr="00327996">
              <w:rPr>
                <w:b/>
                <w:lang w:bidi="x-none"/>
              </w:rPr>
              <w:t>Do Now:</w:t>
            </w:r>
            <w:r w:rsidR="00741B6F">
              <w:rPr>
                <w:b/>
                <w:lang w:bidi="x-none"/>
              </w:rPr>
              <w:t xml:space="preserve"> </w:t>
            </w:r>
            <w:r w:rsidR="00741B6F">
              <w:rPr>
                <w:lang w:bidi="x-none"/>
              </w:rPr>
              <w:t>Cultural Literacy:</w:t>
            </w:r>
            <w:r w:rsidR="002E1665">
              <w:rPr>
                <w:lang w:bidi="x-none"/>
              </w:rPr>
              <w:t xml:space="preserve"> </w:t>
            </w:r>
            <w:r w:rsidR="002E1665">
              <w:rPr>
                <w:i/>
                <w:lang w:bidi="x-none"/>
              </w:rPr>
              <w:t>Axiom</w:t>
            </w:r>
            <w:r w:rsidR="00741B6F">
              <w:rPr>
                <w:lang w:bidi="x-none"/>
              </w:rPr>
              <w:t xml:space="preserve"> </w:t>
            </w:r>
          </w:p>
        </w:tc>
      </w:tr>
      <w:tr w:rsidR="00237CCC" w:rsidRPr="00327996" w14:paraId="55EB51DF" w14:textId="77777777" w:rsidTr="00327996">
        <w:tc>
          <w:tcPr>
            <w:tcW w:w="10800" w:type="dxa"/>
            <w:shd w:val="clear" w:color="auto" w:fill="auto"/>
          </w:tcPr>
          <w:p w14:paraId="7E2E6BD2" w14:textId="735BCC01" w:rsidR="00237CCC" w:rsidRPr="002C67B9" w:rsidRDefault="00237CCC" w:rsidP="002C67B9">
            <w:pPr>
              <w:rPr>
                <w:lang w:bidi="x-none"/>
              </w:rPr>
            </w:pPr>
            <w:r w:rsidRPr="00327996">
              <w:rPr>
                <w:b/>
                <w:lang w:bidi="x-none"/>
              </w:rPr>
              <w:t>Class Work:</w:t>
            </w:r>
            <w:r w:rsidR="002C67B9">
              <w:rPr>
                <w:b/>
                <w:lang w:bidi="x-none"/>
              </w:rPr>
              <w:t xml:space="preserve"> </w:t>
            </w:r>
            <w:r w:rsidR="002C67B9" w:rsidRPr="002C67B9">
              <w:rPr>
                <w:b/>
                <w:lang w:bidi="x-none"/>
              </w:rPr>
              <w:t>1.</w:t>
            </w:r>
            <w:r w:rsidR="002C67B9">
              <w:rPr>
                <w:lang w:bidi="x-none"/>
              </w:rPr>
              <w:t xml:space="preserve"> Guided inquiry into the meaning of the word factor in a number of contexts, both as a verb and a noun, with an emphasis on discovering the meaning to number III below, factor as a noun and as it applies to mathematics. </w:t>
            </w:r>
            <w:r w:rsidR="002C67B9">
              <w:rPr>
                <w:b/>
                <w:lang w:bidi="x-none"/>
              </w:rPr>
              <w:t xml:space="preserve">2. </w:t>
            </w:r>
            <w:r w:rsidR="002C67B9">
              <w:rPr>
                <w:lang w:bidi="x-none"/>
              </w:rPr>
              <w:t xml:space="preserve">Reading comprehension exercise in which students, with the assistance of the teacher, </w:t>
            </w:r>
            <w:r w:rsidR="00852E6E">
              <w:rPr>
                <w:lang w:bidi="x-none"/>
              </w:rPr>
              <w:t>work to understand a reading on factorials and their mathematical purpose.</w:t>
            </w:r>
          </w:p>
        </w:tc>
      </w:tr>
      <w:tr w:rsidR="00237CCC" w:rsidRPr="00327996" w14:paraId="79953F00" w14:textId="77777777" w:rsidTr="00327996">
        <w:tc>
          <w:tcPr>
            <w:tcW w:w="10800" w:type="dxa"/>
            <w:shd w:val="clear" w:color="auto" w:fill="auto"/>
          </w:tcPr>
          <w:p w14:paraId="3FB0B825" w14:textId="03B0FB36" w:rsidR="00237CCC" w:rsidRPr="002C67B9" w:rsidRDefault="00237CCC" w:rsidP="00237CCC">
            <w:pPr>
              <w:rPr>
                <w:lang w:bidi="x-none"/>
              </w:rPr>
            </w:pPr>
            <w:r w:rsidRPr="00327996">
              <w:rPr>
                <w:b/>
                <w:lang w:bidi="x-none"/>
              </w:rPr>
              <w:t>Homework:</w:t>
            </w:r>
            <w:r w:rsidR="002C67B9">
              <w:rPr>
                <w:b/>
                <w:lang w:bidi="x-none"/>
              </w:rPr>
              <w:t xml:space="preserve"> </w:t>
            </w:r>
            <w:r w:rsidR="002C67B9">
              <w:rPr>
                <w:lang w:bidi="x-none"/>
              </w:rPr>
              <w:t>None.</w:t>
            </w:r>
          </w:p>
        </w:tc>
      </w:tr>
    </w:tbl>
    <w:p w14:paraId="332939A5" w14:textId="0F37C404" w:rsidR="002F682D" w:rsidRPr="00852E6E" w:rsidRDefault="00950311" w:rsidP="00950311">
      <w:r w:rsidRPr="00327996">
        <w:rPr>
          <w:b/>
        </w:rPr>
        <w:t>Methods and Materials</w:t>
      </w:r>
      <w:r w:rsidR="00237CCC" w:rsidRPr="00327996">
        <w:rPr>
          <w:b/>
        </w:rPr>
        <w:t>:</w:t>
      </w:r>
      <w:r w:rsidR="00852E6E">
        <w:rPr>
          <w:b/>
        </w:rPr>
        <w:t xml:space="preserve"> </w:t>
      </w:r>
      <w:r w:rsidR="00852E6E">
        <w:t xml:space="preserve">This lesson endeavors to help students develop the vocabulary to understand the work they are asked to do in math class. Specifically, this lesson seeks to assist students in securing a close familiarity with the word </w:t>
      </w:r>
      <w:r w:rsidR="00852E6E" w:rsidRPr="00852E6E">
        <w:rPr>
          <w:b/>
          <w:i/>
        </w:rPr>
        <w:t>factor</w:t>
      </w:r>
      <w:r w:rsidR="00852E6E">
        <w:t xml:space="preserve"> and the concepts it represents. The lesson begins with a short explanation (the Do Now) of the word </w:t>
      </w:r>
      <w:r w:rsidR="00852E6E" w:rsidRPr="00852E6E">
        <w:rPr>
          <w:b/>
          <w:i/>
        </w:rPr>
        <w:t>Axiom</w:t>
      </w:r>
      <w:r w:rsidR="00852E6E">
        <w:t xml:space="preserve"> drawn from </w:t>
      </w:r>
      <w:r w:rsidR="00852E6E" w:rsidRPr="00852E6E">
        <w:rPr>
          <w:u w:val="single"/>
        </w:rPr>
        <w:t>The New Dictionary of Cultural Literacy</w:t>
      </w:r>
      <w:r w:rsidR="00852E6E">
        <w:t>. Students will then work through, using a teacher-made context clue</w:t>
      </w:r>
      <w:r w:rsidR="004F7886">
        <w:t>s</w:t>
      </w:r>
      <w:r w:rsidR="00852E6E">
        <w:t xml:space="preserve"> worksheet, three definitions of the word factor, two as nouns, and one as a verb. (The order of these definitions is below, in American Typewriter Font.) Each of the first two definitions will have five contextual sentences to aid students in inferring these words’ meaning. The final, nominal, definition, most directly related to </w:t>
      </w:r>
      <w:r w:rsidR="004F7886">
        <w:t>mathematics, uses ten</w:t>
      </w:r>
      <w:r w:rsidR="00852E6E">
        <w:t xml:space="preserve"> contextual sentences to make sure students understand this word in a mathematics context.</w:t>
      </w:r>
    </w:p>
    <w:p w14:paraId="2C7AB950" w14:textId="77777777" w:rsidR="002F682D" w:rsidRDefault="002F682D" w:rsidP="00950311">
      <w:pPr>
        <w:rPr>
          <w:b/>
        </w:rPr>
      </w:pPr>
    </w:p>
    <w:p w14:paraId="3F509784" w14:textId="564D07AD" w:rsidR="005C0A1D" w:rsidRDefault="005C0A1D" w:rsidP="005C0A1D">
      <w:r w:rsidRPr="00884B0F">
        <w:rPr>
          <w:b/>
        </w:rPr>
        <w:t>Need for Lesson</w:t>
      </w:r>
      <w:r w:rsidRPr="00177440">
        <w:t>:</w:t>
      </w:r>
      <w:r w:rsidR="002C67B9">
        <w:t xml:space="preserve"> </w:t>
      </w:r>
      <w:bookmarkStart w:id="2" w:name="OLE_LINK9"/>
      <w:bookmarkStart w:id="3" w:name="OLE_LINK10"/>
      <w:bookmarkStart w:id="4" w:name="OLE_LINK34"/>
      <w:bookmarkStart w:id="5" w:name="OLE_LINK35"/>
      <w:bookmarkStart w:id="6" w:name="OLE_LINK23"/>
      <w:bookmarkStart w:id="7" w:name="OLE_LINK24"/>
      <w:r w:rsidR="002C67B9">
        <w:t>ELA MTH-SCNC LTRCY*lp2;</w:t>
      </w:r>
      <w:bookmarkEnd w:id="2"/>
      <w:bookmarkEnd w:id="3"/>
      <w:r w:rsidR="002C67B9">
        <w:t xml:space="preserve"> </w:t>
      </w:r>
      <w:bookmarkEnd w:id="4"/>
      <w:bookmarkEnd w:id="5"/>
      <w:r w:rsidR="002C67B9">
        <w:t>ELA MTH-SCNC LTRCY*lp2</w:t>
      </w:r>
      <w:r w:rsidR="00080966">
        <w:t xml:space="preserve">sup; </w:t>
      </w:r>
      <w:r w:rsidR="002C67B9">
        <w:t>ELA MTH-SCNC LTRCY*lp2</w:t>
      </w:r>
      <w:r w:rsidR="00852E6E">
        <w:t>ws1</w:t>
      </w:r>
      <w:r w:rsidR="002C67B9">
        <w:t>; ELA MTH-SCNC LTRCY*lp2</w:t>
      </w:r>
      <w:r w:rsidR="00852E6E">
        <w:t>ws2</w:t>
      </w:r>
    </w:p>
    <w:bookmarkEnd w:id="6"/>
    <w:bookmarkEnd w:id="7"/>
    <w:p w14:paraId="11D16DBC" w14:textId="77777777" w:rsidR="005C0A1D" w:rsidRDefault="005C0A1D" w:rsidP="005C0A1D"/>
    <w:p w14:paraId="2A6B836A" w14:textId="77777777" w:rsidR="005C0A1D" w:rsidRDefault="005C0A1D" w:rsidP="005C0A1D">
      <w:pPr>
        <w:rPr>
          <w:b/>
        </w:rPr>
      </w:pPr>
      <w:r>
        <w:rPr>
          <w:b/>
        </w:rPr>
        <w:t>Key Points:</w:t>
      </w:r>
    </w:p>
    <w:p w14:paraId="799D433C" w14:textId="77777777" w:rsidR="005C0A1D" w:rsidRDefault="005C0A1D" w:rsidP="005C0A1D">
      <w:pPr>
        <w:rPr>
          <w:b/>
        </w:rPr>
      </w:pPr>
    </w:p>
    <w:p w14:paraId="21294AD0" w14:textId="68F90AC9" w:rsidR="005C0A1D" w:rsidRDefault="005C0A1D" w:rsidP="005C0A1D">
      <w:pPr>
        <w:rPr>
          <w:b/>
        </w:rPr>
      </w:pPr>
      <w:r>
        <w:rPr>
          <w:b/>
        </w:rPr>
        <w:t>Essential Questions:</w:t>
      </w:r>
      <w:r w:rsidR="00633FB8">
        <w:rPr>
          <w:b/>
        </w:rPr>
        <w:t xml:space="preserve"> </w:t>
      </w:r>
      <w:r w:rsidR="00633FB8" w:rsidRPr="00E84D13">
        <w:rPr>
          <w:b/>
        </w:rPr>
        <w:t xml:space="preserve">What </w:t>
      </w:r>
      <w:r w:rsidR="00633FB8">
        <w:t>are some things we know for certain every time we encounter them in our studies?</w:t>
      </w:r>
      <w:bookmarkStart w:id="8" w:name="_GoBack"/>
      <w:bookmarkEnd w:id="8"/>
    </w:p>
    <w:p w14:paraId="473E2295" w14:textId="77777777" w:rsidR="0046753D" w:rsidRDefault="0046753D" w:rsidP="005C0A1D">
      <w:pPr>
        <w:rPr>
          <w:b/>
        </w:rPr>
      </w:pPr>
    </w:p>
    <w:p w14:paraId="0F21A7F6" w14:textId="77777777" w:rsidR="00E72912" w:rsidRPr="00363E50" w:rsidRDefault="0046753D" w:rsidP="00E72912">
      <w:pPr>
        <w:rPr>
          <w:b/>
          <w:i/>
        </w:rPr>
      </w:pPr>
      <w:r>
        <w:rPr>
          <w:b/>
        </w:rPr>
        <w:t>Next Lesson:</w:t>
      </w:r>
      <w:r w:rsidR="00E72912">
        <w:rPr>
          <w:b/>
        </w:rPr>
        <w:t xml:space="preserve"> </w:t>
      </w:r>
      <w:r w:rsidR="00E72912" w:rsidRPr="00E72912">
        <w:t xml:space="preserve">Lesson 3: </w:t>
      </w:r>
      <w:r w:rsidR="00E72912" w:rsidRPr="00E72912">
        <w:rPr>
          <w:i/>
        </w:rPr>
        <w:t>Simplify</w:t>
      </w:r>
      <w:r w:rsidR="00E72912" w:rsidRPr="00E72912">
        <w:t xml:space="preserve"> </w:t>
      </w:r>
      <w:r w:rsidR="00E72912" w:rsidRPr="00E72912">
        <w:rPr>
          <w:i/>
        </w:rPr>
        <w:t>and</w:t>
      </w:r>
      <w:r w:rsidR="00E72912" w:rsidRPr="00E72912">
        <w:t xml:space="preserve"> </w:t>
      </w:r>
      <w:r w:rsidR="00E72912" w:rsidRPr="00E72912">
        <w:rPr>
          <w:i/>
        </w:rPr>
        <w:t>Simplifying</w:t>
      </w:r>
    </w:p>
    <w:p w14:paraId="35C1869F" w14:textId="37E60A30" w:rsidR="0046753D" w:rsidRPr="00E72912" w:rsidRDefault="0046753D" w:rsidP="005C0A1D"/>
    <w:p w14:paraId="588D49AF" w14:textId="77777777" w:rsidR="005C0A1D" w:rsidRPr="00327996" w:rsidRDefault="005C0A1D" w:rsidP="00950311">
      <w:pPr>
        <w:rPr>
          <w:b/>
        </w:rPr>
      </w:pPr>
    </w:p>
    <w:sectPr w:rsidR="005C0A1D" w:rsidRPr="0032799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80966"/>
    <w:rsid w:val="00237CCC"/>
    <w:rsid w:val="002C67B9"/>
    <w:rsid w:val="002E1665"/>
    <w:rsid w:val="002F682D"/>
    <w:rsid w:val="003121A9"/>
    <w:rsid w:val="00327996"/>
    <w:rsid w:val="0046753D"/>
    <w:rsid w:val="0049120A"/>
    <w:rsid w:val="004F7886"/>
    <w:rsid w:val="005C0A1D"/>
    <w:rsid w:val="005C306F"/>
    <w:rsid w:val="00633FB8"/>
    <w:rsid w:val="0073225E"/>
    <w:rsid w:val="00741B6F"/>
    <w:rsid w:val="007D45A8"/>
    <w:rsid w:val="007D7EAC"/>
    <w:rsid w:val="00800F2B"/>
    <w:rsid w:val="0080232E"/>
    <w:rsid w:val="00830E00"/>
    <w:rsid w:val="00852E6E"/>
    <w:rsid w:val="00950311"/>
    <w:rsid w:val="00955468"/>
    <w:rsid w:val="00C66021"/>
    <w:rsid w:val="00E627C8"/>
    <w:rsid w:val="00E72912"/>
    <w:rsid w:val="00EF227E"/>
    <w:rsid w:val="00F27C60"/>
    <w:rsid w:val="00FC1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225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415</Words>
  <Characters>2370</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26</cp:revision>
  <dcterms:created xsi:type="dcterms:W3CDTF">2012-08-13T12:27:00Z</dcterms:created>
  <dcterms:modified xsi:type="dcterms:W3CDTF">2015-07-14T19:37:00Z</dcterms:modified>
</cp:coreProperties>
</file>